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B" w:rsidRDefault="00DE19BB">
      <w:pPr>
        <w:jc w:val="center"/>
        <w:rPr>
          <w:rFonts w:ascii="Calibri" w:hAnsi="Calibri" w:cs="Arial"/>
          <w:sz w:val="36"/>
          <w:szCs w:val="36"/>
        </w:rPr>
      </w:pPr>
    </w:p>
    <w:p w:rsidR="0002136A" w:rsidRDefault="0002136A">
      <w:pPr>
        <w:jc w:val="center"/>
        <w:rPr>
          <w:rFonts w:ascii="Calibri" w:hAnsi="Calibri" w:cs="Arial"/>
          <w:sz w:val="36"/>
          <w:szCs w:val="36"/>
        </w:rPr>
      </w:pPr>
    </w:p>
    <w:p w:rsidR="0002136A" w:rsidRDefault="0002136A">
      <w:pPr>
        <w:jc w:val="center"/>
        <w:rPr>
          <w:rFonts w:ascii="Calibri" w:hAnsi="Calibri" w:cs="Arial"/>
          <w:sz w:val="36"/>
          <w:szCs w:val="36"/>
        </w:rPr>
      </w:pPr>
    </w:p>
    <w:p w:rsidR="0002136A" w:rsidRDefault="0002136A">
      <w:pPr>
        <w:jc w:val="center"/>
        <w:rPr>
          <w:rFonts w:ascii="Calibri" w:hAnsi="Calibri" w:cs="Arial"/>
          <w:sz w:val="36"/>
          <w:szCs w:val="36"/>
        </w:rPr>
      </w:pPr>
    </w:p>
    <w:p w:rsidR="0002136A" w:rsidRPr="0002136A" w:rsidRDefault="0002136A">
      <w:pPr>
        <w:jc w:val="center"/>
        <w:rPr>
          <w:rFonts w:ascii="Calibri" w:hAnsi="Calibri" w:cs="Arial"/>
          <w:sz w:val="36"/>
          <w:szCs w:val="36"/>
        </w:rPr>
      </w:pPr>
    </w:p>
    <w:p w:rsidR="00C84F45" w:rsidRDefault="00C84F45">
      <w:pPr>
        <w:jc w:val="center"/>
        <w:rPr>
          <w:rFonts w:ascii="Calibri" w:hAnsi="Calibri" w:cs="Arial"/>
          <w:sz w:val="72"/>
        </w:rPr>
      </w:pPr>
    </w:p>
    <w:p w:rsidR="00DE19BB" w:rsidRDefault="00DE19BB">
      <w:pPr>
        <w:jc w:val="center"/>
        <w:rPr>
          <w:rFonts w:ascii="Calibri" w:hAnsi="Calibri" w:cs="Arial"/>
          <w:sz w:val="72"/>
        </w:rPr>
      </w:pPr>
    </w:p>
    <w:p w:rsidR="00F12A8F" w:rsidRDefault="00C36E4C">
      <w:pPr>
        <w:jc w:val="center"/>
        <w:rPr>
          <w:rFonts w:ascii="Calibri" w:hAnsi="Calibri" w:cs="Arial"/>
          <w:sz w:val="72"/>
        </w:rPr>
      </w:pPr>
      <w:r>
        <w:rPr>
          <w:rFonts w:ascii="Calibri" w:hAnsi="Calibri" w:cs="Arial"/>
          <w:sz w:val="72"/>
        </w:rPr>
        <w:t>E-Safety</w:t>
      </w:r>
      <w:r w:rsidR="006F73E9">
        <w:rPr>
          <w:rFonts w:ascii="Calibri" w:hAnsi="Calibri" w:cs="Arial"/>
          <w:sz w:val="72"/>
        </w:rPr>
        <w:t xml:space="preserve"> Policy</w:t>
      </w:r>
    </w:p>
    <w:p w:rsidR="0002136A" w:rsidRPr="0002136A" w:rsidRDefault="0002136A" w:rsidP="0002136A">
      <w:pPr>
        <w:pStyle w:val="NoSpacing"/>
      </w:pPr>
    </w:p>
    <w:p w:rsidR="00F12A8F" w:rsidRDefault="0022339A" w:rsidP="003A5F25">
      <w:pPr>
        <w:jc w:val="center"/>
        <w:rPr>
          <w:rFonts w:ascii="Calibri" w:hAnsi="Calibri" w:cs="Arial"/>
          <w:sz w:val="28"/>
          <w:szCs w:val="28"/>
        </w:rPr>
      </w:pPr>
      <w:r w:rsidRPr="0022339A">
        <w:rPr>
          <w:rFonts w:ascii="Calibri" w:hAnsi="Calibri" w:cs="Arial"/>
          <w:noProof/>
          <w:sz w:val="28"/>
          <w:szCs w:val="28"/>
          <w:lang w:eastAsia="en-GB"/>
        </w:rPr>
        <w:drawing>
          <wp:inline distT="0" distB="0" distL="0" distR="0">
            <wp:extent cx="3098800" cy="1583055"/>
            <wp:effectExtent l="0" t="0" r="6350"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583055"/>
                    </a:xfrm>
                    <a:prstGeom prst="rect">
                      <a:avLst/>
                    </a:prstGeom>
                    <a:noFill/>
                    <a:ln>
                      <a:noFill/>
                    </a:ln>
                  </pic:spPr>
                </pic:pic>
              </a:graphicData>
            </a:graphic>
          </wp:inline>
        </w:drawing>
      </w:r>
    </w:p>
    <w:p w:rsidR="00F12A8F" w:rsidRDefault="00F12A8F">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 xml:space="preserve">Author’s Name: </w:t>
            </w:r>
          </w:p>
        </w:tc>
        <w:tc>
          <w:tcPr>
            <w:tcW w:w="4428" w:type="dxa"/>
            <w:shd w:val="clear" w:color="auto" w:fill="auto"/>
          </w:tcPr>
          <w:p w:rsidR="00F12A8F" w:rsidRPr="00E037F9" w:rsidRDefault="00D92480" w:rsidP="00EA2216">
            <w:pPr>
              <w:rPr>
                <w:rFonts w:ascii="Calibri" w:hAnsi="Calibri" w:cs="Arial"/>
              </w:rPr>
            </w:pPr>
            <w:r w:rsidRPr="00E037F9">
              <w:rPr>
                <w:rFonts w:ascii="Calibri" w:hAnsi="Calibri" w:cs="Arial"/>
              </w:rPr>
              <w:t xml:space="preserve">Mr. </w:t>
            </w:r>
            <w:r w:rsidR="00EA2216" w:rsidRPr="00E037F9">
              <w:rPr>
                <w:rFonts w:ascii="Calibri" w:hAnsi="Calibri" w:cs="Arial"/>
              </w:rPr>
              <w:t>N. Houchen</w:t>
            </w:r>
          </w:p>
        </w:tc>
      </w:tr>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Date Reviewed</w:t>
            </w:r>
          </w:p>
        </w:tc>
        <w:tc>
          <w:tcPr>
            <w:tcW w:w="4428" w:type="dxa"/>
            <w:shd w:val="clear" w:color="auto" w:fill="auto"/>
          </w:tcPr>
          <w:p w:rsidR="0022339A" w:rsidRPr="00E037F9" w:rsidRDefault="0002136A">
            <w:pPr>
              <w:rPr>
                <w:rFonts w:ascii="Calibri" w:hAnsi="Calibri" w:cs="Arial"/>
              </w:rPr>
            </w:pPr>
            <w:r>
              <w:rPr>
                <w:rFonts w:ascii="Calibri" w:hAnsi="Calibri" w:cs="Arial"/>
              </w:rPr>
              <w:t>June 2017</w:t>
            </w:r>
          </w:p>
        </w:tc>
      </w:tr>
      <w:tr w:rsidR="00F12A8F">
        <w:trPr>
          <w:jc w:val="center"/>
        </w:trPr>
        <w:tc>
          <w:tcPr>
            <w:tcW w:w="4428" w:type="dxa"/>
            <w:tcBorders>
              <w:bottom w:val="single" w:sz="4" w:space="0" w:color="auto"/>
            </w:tcBorders>
            <w:shd w:val="clear" w:color="auto" w:fill="auto"/>
          </w:tcPr>
          <w:p w:rsidR="00F12A8F" w:rsidRPr="00E037F9" w:rsidRDefault="006F73E9">
            <w:pPr>
              <w:rPr>
                <w:rFonts w:ascii="Calibri" w:hAnsi="Calibri" w:cs="Arial"/>
              </w:rPr>
            </w:pPr>
            <w:r w:rsidRPr="00E037F9">
              <w:rPr>
                <w:rFonts w:ascii="Calibri" w:hAnsi="Calibri" w:cs="Arial"/>
              </w:rPr>
              <w:t>Date Ratified by Governing Body</w:t>
            </w:r>
          </w:p>
        </w:tc>
        <w:tc>
          <w:tcPr>
            <w:tcW w:w="4428" w:type="dxa"/>
            <w:tcBorders>
              <w:bottom w:val="single" w:sz="4" w:space="0" w:color="auto"/>
            </w:tcBorders>
            <w:shd w:val="clear" w:color="auto" w:fill="auto"/>
          </w:tcPr>
          <w:p w:rsidR="00F12A8F" w:rsidRPr="00E037F9" w:rsidRDefault="00F12A8F">
            <w:pPr>
              <w:rPr>
                <w:rFonts w:ascii="Calibri" w:hAnsi="Calibri" w:cs="Arial"/>
              </w:rPr>
            </w:pPr>
          </w:p>
        </w:tc>
      </w:tr>
      <w:tr w:rsidR="00F12A8F">
        <w:trPr>
          <w:jc w:val="center"/>
        </w:trPr>
        <w:tc>
          <w:tcPr>
            <w:tcW w:w="4428" w:type="dxa"/>
            <w:shd w:val="pct12" w:color="auto" w:fill="auto"/>
          </w:tcPr>
          <w:p w:rsidR="00F12A8F" w:rsidRPr="00E037F9" w:rsidRDefault="00F12A8F">
            <w:pPr>
              <w:rPr>
                <w:rFonts w:ascii="Calibri" w:hAnsi="Calibri" w:cs="Arial"/>
              </w:rPr>
            </w:pPr>
          </w:p>
        </w:tc>
        <w:tc>
          <w:tcPr>
            <w:tcW w:w="4428" w:type="dxa"/>
            <w:shd w:val="pct12" w:color="auto" w:fill="auto"/>
          </w:tcPr>
          <w:p w:rsidR="00F12A8F" w:rsidRPr="00E037F9" w:rsidRDefault="00F12A8F">
            <w:pPr>
              <w:rPr>
                <w:rFonts w:ascii="Calibri" w:hAnsi="Calibri" w:cs="Arial"/>
              </w:rPr>
            </w:pPr>
          </w:p>
        </w:tc>
      </w:tr>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Signature of Principal</w:t>
            </w:r>
          </w:p>
        </w:tc>
        <w:tc>
          <w:tcPr>
            <w:tcW w:w="4428" w:type="dxa"/>
            <w:shd w:val="clear" w:color="auto" w:fill="auto"/>
          </w:tcPr>
          <w:p w:rsidR="00F12A8F" w:rsidRPr="00E037F9" w:rsidRDefault="00F12A8F">
            <w:pPr>
              <w:rPr>
                <w:rFonts w:ascii="Calibri" w:hAnsi="Calibri" w:cs="Arial"/>
              </w:rPr>
            </w:pPr>
          </w:p>
        </w:tc>
      </w:tr>
      <w:tr w:rsidR="00F12A8F">
        <w:trPr>
          <w:jc w:val="center"/>
        </w:trPr>
        <w:tc>
          <w:tcPr>
            <w:tcW w:w="4428" w:type="dxa"/>
            <w:shd w:val="clear" w:color="auto" w:fill="auto"/>
          </w:tcPr>
          <w:p w:rsidR="00F12A8F" w:rsidRPr="00E037F9" w:rsidRDefault="006F73E9">
            <w:pPr>
              <w:rPr>
                <w:rFonts w:ascii="Calibri" w:hAnsi="Calibri" w:cs="Arial"/>
              </w:rPr>
            </w:pPr>
            <w:r w:rsidRPr="00E037F9">
              <w:rPr>
                <w:rFonts w:ascii="Calibri" w:hAnsi="Calibri" w:cs="Arial"/>
              </w:rPr>
              <w:t>Signature of Chair of Governors</w:t>
            </w:r>
          </w:p>
        </w:tc>
        <w:tc>
          <w:tcPr>
            <w:tcW w:w="4428" w:type="dxa"/>
            <w:shd w:val="clear" w:color="auto" w:fill="auto"/>
          </w:tcPr>
          <w:p w:rsidR="00F12A8F" w:rsidRPr="00E037F9" w:rsidRDefault="00F12A8F">
            <w:pPr>
              <w:rPr>
                <w:rFonts w:ascii="Calibri" w:hAnsi="Calibri" w:cs="Arial"/>
              </w:rPr>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E85663" w:rsidRPr="00C36E4C" w:rsidRDefault="006F73E9" w:rsidP="00C36E4C">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bookmarkStart w:id="0" w:name="_Toc390760085" w:displacedByCustomXml="next"/>
    <w:sdt>
      <w:sdtPr>
        <w:rPr>
          <w:rFonts w:asciiTheme="minorHAnsi" w:eastAsiaTheme="minorHAnsi" w:hAnsiTheme="minorHAnsi" w:cstheme="minorBidi"/>
          <w:b w:val="0"/>
          <w:bCs w:val="0"/>
          <w:color w:val="auto"/>
          <w:sz w:val="22"/>
          <w:szCs w:val="22"/>
          <w:lang w:val="en-GB"/>
        </w:rPr>
        <w:id w:val="-840849866"/>
        <w:docPartObj>
          <w:docPartGallery w:val="Table of Contents"/>
          <w:docPartUnique/>
        </w:docPartObj>
      </w:sdtPr>
      <w:sdtEndPr>
        <w:rPr>
          <w:noProof/>
        </w:rPr>
      </w:sdtEndPr>
      <w:sdtContent>
        <w:p w:rsidR="004E776D" w:rsidRPr="0022339A" w:rsidRDefault="004E776D" w:rsidP="004E776D">
          <w:pPr>
            <w:pStyle w:val="TOCHeading"/>
            <w:jc w:val="center"/>
            <w:rPr>
              <w:rFonts w:asciiTheme="minorHAnsi" w:hAnsiTheme="minorHAnsi"/>
              <w:b w:val="0"/>
              <w:color w:val="auto"/>
            </w:rPr>
          </w:pPr>
          <w:r w:rsidRPr="0022339A">
            <w:rPr>
              <w:rFonts w:asciiTheme="minorHAnsi" w:hAnsiTheme="minorHAnsi"/>
              <w:b w:val="0"/>
              <w:color w:val="auto"/>
            </w:rPr>
            <w:t>Contents</w:t>
          </w:r>
        </w:p>
        <w:p w:rsidR="003A5F25" w:rsidRDefault="004E776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2965286" w:history="1">
            <w:r w:rsidR="003A5F25" w:rsidRPr="00CF5E0A">
              <w:rPr>
                <w:rStyle w:val="Hyperlink"/>
                <w:rFonts w:cstheme="minorHAnsi"/>
                <w:noProof/>
              </w:rPr>
              <w:t>1.0 Introduction</w:t>
            </w:r>
            <w:r w:rsidR="003A5F25">
              <w:rPr>
                <w:noProof/>
                <w:webHidden/>
              </w:rPr>
              <w:tab/>
            </w:r>
            <w:r w:rsidR="003A5F25">
              <w:rPr>
                <w:noProof/>
                <w:webHidden/>
              </w:rPr>
              <w:fldChar w:fldCharType="begin"/>
            </w:r>
            <w:r w:rsidR="003A5F25">
              <w:rPr>
                <w:noProof/>
                <w:webHidden/>
              </w:rPr>
              <w:instrText xml:space="preserve"> PAGEREF _Toc482965286 \h </w:instrText>
            </w:r>
            <w:r w:rsidR="003A5F25">
              <w:rPr>
                <w:noProof/>
                <w:webHidden/>
              </w:rPr>
            </w:r>
            <w:r w:rsidR="003A5F25">
              <w:rPr>
                <w:noProof/>
                <w:webHidden/>
              </w:rPr>
              <w:fldChar w:fldCharType="separate"/>
            </w:r>
            <w:r w:rsidR="003A5F25">
              <w:rPr>
                <w:noProof/>
                <w:webHidden/>
              </w:rPr>
              <w:t>3</w:t>
            </w:r>
            <w:r w:rsidR="003A5F25">
              <w:rPr>
                <w:noProof/>
                <w:webHidden/>
              </w:rPr>
              <w:fldChar w:fldCharType="end"/>
            </w:r>
          </w:hyperlink>
        </w:p>
        <w:p w:rsidR="003A5F25" w:rsidRDefault="00F70229">
          <w:pPr>
            <w:pStyle w:val="TOC1"/>
            <w:tabs>
              <w:tab w:val="right" w:leader="dot" w:pos="9016"/>
            </w:tabs>
            <w:rPr>
              <w:rFonts w:eastAsiaTheme="minorEastAsia"/>
              <w:noProof/>
              <w:lang w:eastAsia="en-GB"/>
            </w:rPr>
          </w:pPr>
          <w:hyperlink w:anchor="_Toc482965287" w:history="1">
            <w:r w:rsidR="003A5F25" w:rsidRPr="00CF5E0A">
              <w:rPr>
                <w:rStyle w:val="Hyperlink"/>
                <w:rFonts w:cstheme="minorHAnsi"/>
                <w:noProof/>
              </w:rPr>
              <w:t>2.0 E-Safety</w:t>
            </w:r>
            <w:r w:rsidR="003A5F25">
              <w:rPr>
                <w:noProof/>
                <w:webHidden/>
              </w:rPr>
              <w:tab/>
            </w:r>
            <w:r w:rsidR="003A5F25">
              <w:rPr>
                <w:noProof/>
                <w:webHidden/>
              </w:rPr>
              <w:fldChar w:fldCharType="begin"/>
            </w:r>
            <w:r w:rsidR="003A5F25">
              <w:rPr>
                <w:noProof/>
                <w:webHidden/>
              </w:rPr>
              <w:instrText xml:space="preserve"> PAGEREF _Toc482965287 \h </w:instrText>
            </w:r>
            <w:r w:rsidR="003A5F25">
              <w:rPr>
                <w:noProof/>
                <w:webHidden/>
              </w:rPr>
            </w:r>
            <w:r w:rsidR="003A5F25">
              <w:rPr>
                <w:noProof/>
                <w:webHidden/>
              </w:rPr>
              <w:fldChar w:fldCharType="separate"/>
            </w:r>
            <w:r w:rsidR="003A5F25">
              <w:rPr>
                <w:noProof/>
                <w:webHidden/>
              </w:rPr>
              <w:t>3</w:t>
            </w:r>
            <w:r w:rsidR="003A5F25">
              <w:rPr>
                <w:noProof/>
                <w:webHidden/>
              </w:rPr>
              <w:fldChar w:fldCharType="end"/>
            </w:r>
          </w:hyperlink>
        </w:p>
        <w:p w:rsidR="003A5F25" w:rsidRDefault="00F70229">
          <w:pPr>
            <w:pStyle w:val="TOC1"/>
            <w:tabs>
              <w:tab w:val="right" w:leader="dot" w:pos="9016"/>
            </w:tabs>
            <w:rPr>
              <w:rFonts w:eastAsiaTheme="minorEastAsia"/>
              <w:noProof/>
              <w:lang w:eastAsia="en-GB"/>
            </w:rPr>
          </w:pPr>
          <w:hyperlink w:anchor="_Toc482965288" w:history="1">
            <w:r w:rsidR="003A5F25" w:rsidRPr="00CF5E0A">
              <w:rPr>
                <w:rStyle w:val="Hyperlink"/>
                <w:rFonts w:cstheme="minorHAnsi"/>
                <w:noProof/>
              </w:rPr>
              <w:t>3.0 Responsibilities</w:t>
            </w:r>
            <w:r w:rsidR="003A5F25">
              <w:rPr>
                <w:noProof/>
                <w:webHidden/>
              </w:rPr>
              <w:tab/>
            </w:r>
            <w:r w:rsidR="003A5F25">
              <w:rPr>
                <w:noProof/>
                <w:webHidden/>
              </w:rPr>
              <w:fldChar w:fldCharType="begin"/>
            </w:r>
            <w:r w:rsidR="003A5F25">
              <w:rPr>
                <w:noProof/>
                <w:webHidden/>
              </w:rPr>
              <w:instrText xml:space="preserve"> PAGEREF _Toc482965288 \h </w:instrText>
            </w:r>
            <w:r w:rsidR="003A5F25">
              <w:rPr>
                <w:noProof/>
                <w:webHidden/>
              </w:rPr>
            </w:r>
            <w:r w:rsidR="003A5F25">
              <w:rPr>
                <w:noProof/>
                <w:webHidden/>
              </w:rPr>
              <w:fldChar w:fldCharType="separate"/>
            </w:r>
            <w:r w:rsidR="003A5F25">
              <w:rPr>
                <w:noProof/>
                <w:webHidden/>
              </w:rPr>
              <w:t>3</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89" w:history="1">
            <w:r w:rsidR="003A5F25" w:rsidRPr="00CF5E0A">
              <w:rPr>
                <w:rStyle w:val="Hyperlink"/>
                <w:noProof/>
              </w:rPr>
              <w:t>3.1 Trust</w:t>
            </w:r>
            <w:r w:rsidR="003A5F25">
              <w:rPr>
                <w:noProof/>
                <w:webHidden/>
              </w:rPr>
              <w:tab/>
            </w:r>
            <w:r w:rsidR="003A5F25">
              <w:rPr>
                <w:noProof/>
                <w:webHidden/>
              </w:rPr>
              <w:fldChar w:fldCharType="begin"/>
            </w:r>
            <w:r w:rsidR="003A5F25">
              <w:rPr>
                <w:noProof/>
                <w:webHidden/>
              </w:rPr>
              <w:instrText xml:space="preserve"> PAGEREF _Toc482965289 \h </w:instrText>
            </w:r>
            <w:r w:rsidR="003A5F25">
              <w:rPr>
                <w:noProof/>
                <w:webHidden/>
              </w:rPr>
            </w:r>
            <w:r w:rsidR="003A5F25">
              <w:rPr>
                <w:noProof/>
                <w:webHidden/>
              </w:rPr>
              <w:fldChar w:fldCharType="separate"/>
            </w:r>
            <w:r w:rsidR="003A5F25">
              <w:rPr>
                <w:noProof/>
                <w:webHidden/>
              </w:rPr>
              <w:t>3</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0" w:history="1">
            <w:r w:rsidR="003A5F25" w:rsidRPr="00CF5E0A">
              <w:rPr>
                <w:rStyle w:val="Hyperlink"/>
                <w:noProof/>
              </w:rPr>
              <w:t>3.2 Local Governing Body</w:t>
            </w:r>
            <w:r w:rsidR="003A5F25">
              <w:rPr>
                <w:noProof/>
                <w:webHidden/>
              </w:rPr>
              <w:tab/>
            </w:r>
            <w:r w:rsidR="003A5F25">
              <w:rPr>
                <w:noProof/>
                <w:webHidden/>
              </w:rPr>
              <w:fldChar w:fldCharType="begin"/>
            </w:r>
            <w:r w:rsidR="003A5F25">
              <w:rPr>
                <w:noProof/>
                <w:webHidden/>
              </w:rPr>
              <w:instrText xml:space="preserve"> PAGEREF _Toc482965290 \h </w:instrText>
            </w:r>
            <w:r w:rsidR="003A5F25">
              <w:rPr>
                <w:noProof/>
                <w:webHidden/>
              </w:rPr>
            </w:r>
            <w:r w:rsidR="003A5F25">
              <w:rPr>
                <w:noProof/>
                <w:webHidden/>
              </w:rPr>
              <w:fldChar w:fldCharType="separate"/>
            </w:r>
            <w:r w:rsidR="003A5F25">
              <w:rPr>
                <w:noProof/>
                <w:webHidden/>
              </w:rPr>
              <w:t>3</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1" w:history="1">
            <w:r w:rsidR="003A5F25" w:rsidRPr="00CF5E0A">
              <w:rPr>
                <w:rStyle w:val="Hyperlink"/>
                <w:noProof/>
              </w:rPr>
              <w:t>3.3 Staff</w:t>
            </w:r>
            <w:r w:rsidR="003A5F25">
              <w:rPr>
                <w:noProof/>
                <w:webHidden/>
              </w:rPr>
              <w:tab/>
            </w:r>
            <w:r w:rsidR="003A5F25">
              <w:rPr>
                <w:noProof/>
                <w:webHidden/>
              </w:rPr>
              <w:fldChar w:fldCharType="begin"/>
            </w:r>
            <w:r w:rsidR="003A5F25">
              <w:rPr>
                <w:noProof/>
                <w:webHidden/>
              </w:rPr>
              <w:instrText xml:space="preserve"> PAGEREF _Toc482965291 \h </w:instrText>
            </w:r>
            <w:r w:rsidR="003A5F25">
              <w:rPr>
                <w:noProof/>
                <w:webHidden/>
              </w:rPr>
            </w:r>
            <w:r w:rsidR="003A5F25">
              <w:rPr>
                <w:noProof/>
                <w:webHidden/>
              </w:rPr>
              <w:fldChar w:fldCharType="separate"/>
            </w:r>
            <w:r w:rsidR="003A5F25">
              <w:rPr>
                <w:noProof/>
                <w:webHidden/>
              </w:rPr>
              <w:t>4</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2" w:history="1">
            <w:r w:rsidR="003A5F25" w:rsidRPr="00CF5E0A">
              <w:rPr>
                <w:rStyle w:val="Hyperlink"/>
                <w:noProof/>
              </w:rPr>
              <w:t>3.4 Pupils</w:t>
            </w:r>
            <w:r w:rsidR="003A5F25">
              <w:rPr>
                <w:noProof/>
                <w:webHidden/>
              </w:rPr>
              <w:tab/>
            </w:r>
            <w:r w:rsidR="003A5F25">
              <w:rPr>
                <w:noProof/>
                <w:webHidden/>
              </w:rPr>
              <w:fldChar w:fldCharType="begin"/>
            </w:r>
            <w:r w:rsidR="003A5F25">
              <w:rPr>
                <w:noProof/>
                <w:webHidden/>
              </w:rPr>
              <w:instrText xml:space="preserve"> PAGEREF _Toc482965292 \h </w:instrText>
            </w:r>
            <w:r w:rsidR="003A5F25">
              <w:rPr>
                <w:noProof/>
                <w:webHidden/>
              </w:rPr>
            </w:r>
            <w:r w:rsidR="003A5F25">
              <w:rPr>
                <w:noProof/>
                <w:webHidden/>
              </w:rPr>
              <w:fldChar w:fldCharType="separate"/>
            </w:r>
            <w:r w:rsidR="003A5F25">
              <w:rPr>
                <w:noProof/>
                <w:webHidden/>
              </w:rPr>
              <w:t>5</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3" w:history="1">
            <w:r w:rsidR="003A5F25" w:rsidRPr="00CF5E0A">
              <w:rPr>
                <w:rStyle w:val="Hyperlink"/>
                <w:rFonts w:cstheme="minorHAnsi"/>
                <w:noProof/>
              </w:rPr>
              <w:t>4.0 Education and Awareness</w:t>
            </w:r>
            <w:r w:rsidR="003A5F25">
              <w:rPr>
                <w:noProof/>
                <w:webHidden/>
              </w:rPr>
              <w:tab/>
            </w:r>
            <w:r w:rsidR="003A5F25">
              <w:rPr>
                <w:noProof/>
                <w:webHidden/>
              </w:rPr>
              <w:fldChar w:fldCharType="begin"/>
            </w:r>
            <w:r w:rsidR="003A5F25">
              <w:rPr>
                <w:noProof/>
                <w:webHidden/>
              </w:rPr>
              <w:instrText xml:space="preserve"> PAGEREF _Toc482965293 \h </w:instrText>
            </w:r>
            <w:r w:rsidR="003A5F25">
              <w:rPr>
                <w:noProof/>
                <w:webHidden/>
              </w:rPr>
            </w:r>
            <w:r w:rsidR="003A5F25">
              <w:rPr>
                <w:noProof/>
                <w:webHidden/>
              </w:rPr>
              <w:fldChar w:fldCharType="separate"/>
            </w:r>
            <w:r w:rsidR="003A5F25">
              <w:rPr>
                <w:noProof/>
                <w:webHidden/>
              </w:rPr>
              <w:t>5</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4" w:history="1">
            <w:r w:rsidR="003A5F25" w:rsidRPr="00CF5E0A">
              <w:rPr>
                <w:rStyle w:val="Hyperlink"/>
                <w:noProof/>
              </w:rPr>
              <w:t>4.1 E-Safety Evening</w:t>
            </w:r>
            <w:r w:rsidR="003A5F25">
              <w:rPr>
                <w:noProof/>
                <w:webHidden/>
              </w:rPr>
              <w:tab/>
            </w:r>
            <w:r w:rsidR="003A5F25">
              <w:rPr>
                <w:noProof/>
                <w:webHidden/>
              </w:rPr>
              <w:fldChar w:fldCharType="begin"/>
            </w:r>
            <w:r w:rsidR="003A5F25">
              <w:rPr>
                <w:noProof/>
                <w:webHidden/>
              </w:rPr>
              <w:instrText xml:space="preserve"> PAGEREF _Toc482965294 \h </w:instrText>
            </w:r>
            <w:r w:rsidR="003A5F25">
              <w:rPr>
                <w:noProof/>
                <w:webHidden/>
              </w:rPr>
            </w:r>
            <w:r w:rsidR="003A5F25">
              <w:rPr>
                <w:noProof/>
                <w:webHidden/>
              </w:rPr>
              <w:fldChar w:fldCharType="separate"/>
            </w:r>
            <w:r w:rsidR="003A5F25">
              <w:rPr>
                <w:noProof/>
                <w:webHidden/>
              </w:rPr>
              <w:t>5</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5" w:history="1">
            <w:r w:rsidR="003A5F25" w:rsidRPr="00CF5E0A">
              <w:rPr>
                <w:rStyle w:val="Hyperlink"/>
                <w:noProof/>
              </w:rPr>
              <w:t>4.2 Academy Website</w:t>
            </w:r>
            <w:r w:rsidR="003A5F25">
              <w:rPr>
                <w:noProof/>
                <w:webHidden/>
              </w:rPr>
              <w:tab/>
            </w:r>
            <w:r w:rsidR="003A5F25">
              <w:rPr>
                <w:noProof/>
                <w:webHidden/>
              </w:rPr>
              <w:fldChar w:fldCharType="begin"/>
            </w:r>
            <w:r w:rsidR="003A5F25">
              <w:rPr>
                <w:noProof/>
                <w:webHidden/>
              </w:rPr>
              <w:instrText xml:space="preserve"> PAGEREF _Toc482965295 \h </w:instrText>
            </w:r>
            <w:r w:rsidR="003A5F25">
              <w:rPr>
                <w:noProof/>
                <w:webHidden/>
              </w:rPr>
            </w:r>
            <w:r w:rsidR="003A5F25">
              <w:rPr>
                <w:noProof/>
                <w:webHidden/>
              </w:rPr>
              <w:fldChar w:fldCharType="separate"/>
            </w:r>
            <w:r w:rsidR="003A5F25">
              <w:rPr>
                <w:noProof/>
                <w:webHidden/>
              </w:rPr>
              <w:t>5</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6" w:history="1">
            <w:r w:rsidR="003A5F25" w:rsidRPr="00CF5E0A">
              <w:rPr>
                <w:rStyle w:val="Hyperlink"/>
                <w:noProof/>
              </w:rPr>
              <w:t>4.3 Curriculum</w:t>
            </w:r>
            <w:r w:rsidR="003A5F25">
              <w:rPr>
                <w:noProof/>
                <w:webHidden/>
              </w:rPr>
              <w:tab/>
            </w:r>
            <w:r w:rsidR="003A5F25">
              <w:rPr>
                <w:noProof/>
                <w:webHidden/>
              </w:rPr>
              <w:fldChar w:fldCharType="begin"/>
            </w:r>
            <w:r w:rsidR="003A5F25">
              <w:rPr>
                <w:noProof/>
                <w:webHidden/>
              </w:rPr>
              <w:instrText xml:space="preserve"> PAGEREF _Toc482965296 \h </w:instrText>
            </w:r>
            <w:r w:rsidR="003A5F25">
              <w:rPr>
                <w:noProof/>
                <w:webHidden/>
              </w:rPr>
            </w:r>
            <w:r w:rsidR="003A5F25">
              <w:rPr>
                <w:noProof/>
                <w:webHidden/>
              </w:rPr>
              <w:fldChar w:fldCharType="separate"/>
            </w:r>
            <w:r w:rsidR="003A5F25">
              <w:rPr>
                <w:noProof/>
                <w:webHidden/>
              </w:rPr>
              <w:t>5</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297" w:history="1">
            <w:r w:rsidR="003A5F25" w:rsidRPr="00CF5E0A">
              <w:rPr>
                <w:rStyle w:val="Hyperlink"/>
                <w:noProof/>
              </w:rPr>
              <w:t>4.4 Staff Training</w:t>
            </w:r>
            <w:r w:rsidR="003A5F25">
              <w:rPr>
                <w:noProof/>
                <w:webHidden/>
              </w:rPr>
              <w:tab/>
            </w:r>
            <w:r w:rsidR="003A5F25">
              <w:rPr>
                <w:noProof/>
                <w:webHidden/>
              </w:rPr>
              <w:fldChar w:fldCharType="begin"/>
            </w:r>
            <w:r w:rsidR="003A5F25">
              <w:rPr>
                <w:noProof/>
                <w:webHidden/>
              </w:rPr>
              <w:instrText xml:space="preserve"> PAGEREF _Toc482965297 \h </w:instrText>
            </w:r>
            <w:r w:rsidR="003A5F25">
              <w:rPr>
                <w:noProof/>
                <w:webHidden/>
              </w:rPr>
            </w:r>
            <w:r w:rsidR="003A5F25">
              <w:rPr>
                <w:noProof/>
                <w:webHidden/>
              </w:rPr>
              <w:fldChar w:fldCharType="separate"/>
            </w:r>
            <w:r w:rsidR="003A5F25">
              <w:rPr>
                <w:noProof/>
                <w:webHidden/>
              </w:rPr>
              <w:t>6</w:t>
            </w:r>
            <w:r w:rsidR="003A5F25">
              <w:rPr>
                <w:noProof/>
                <w:webHidden/>
              </w:rPr>
              <w:fldChar w:fldCharType="end"/>
            </w:r>
          </w:hyperlink>
        </w:p>
        <w:p w:rsidR="003A5F25" w:rsidRDefault="00F70229">
          <w:pPr>
            <w:pStyle w:val="TOC1"/>
            <w:tabs>
              <w:tab w:val="right" w:leader="dot" w:pos="9016"/>
            </w:tabs>
            <w:rPr>
              <w:rFonts w:eastAsiaTheme="minorEastAsia"/>
              <w:noProof/>
              <w:lang w:eastAsia="en-GB"/>
            </w:rPr>
          </w:pPr>
          <w:hyperlink w:anchor="_Toc482965298" w:history="1">
            <w:r w:rsidR="003A5F25" w:rsidRPr="00CF5E0A">
              <w:rPr>
                <w:rStyle w:val="Hyperlink"/>
                <w:rFonts w:cstheme="minorHAnsi"/>
                <w:noProof/>
              </w:rPr>
              <w:t>5.0 Data Protection</w:t>
            </w:r>
            <w:r w:rsidR="003A5F25">
              <w:rPr>
                <w:noProof/>
                <w:webHidden/>
              </w:rPr>
              <w:tab/>
            </w:r>
            <w:r w:rsidR="003A5F25">
              <w:rPr>
                <w:noProof/>
                <w:webHidden/>
              </w:rPr>
              <w:fldChar w:fldCharType="begin"/>
            </w:r>
            <w:r w:rsidR="003A5F25">
              <w:rPr>
                <w:noProof/>
                <w:webHidden/>
              </w:rPr>
              <w:instrText xml:space="preserve"> PAGEREF _Toc482965298 \h </w:instrText>
            </w:r>
            <w:r w:rsidR="003A5F25">
              <w:rPr>
                <w:noProof/>
                <w:webHidden/>
              </w:rPr>
            </w:r>
            <w:r w:rsidR="003A5F25">
              <w:rPr>
                <w:noProof/>
                <w:webHidden/>
              </w:rPr>
              <w:fldChar w:fldCharType="separate"/>
            </w:r>
            <w:r w:rsidR="003A5F25">
              <w:rPr>
                <w:noProof/>
                <w:webHidden/>
              </w:rPr>
              <w:t>6</w:t>
            </w:r>
            <w:r w:rsidR="003A5F25">
              <w:rPr>
                <w:noProof/>
                <w:webHidden/>
              </w:rPr>
              <w:fldChar w:fldCharType="end"/>
            </w:r>
          </w:hyperlink>
        </w:p>
        <w:p w:rsidR="003A5F25" w:rsidRDefault="00F70229">
          <w:pPr>
            <w:pStyle w:val="TOC1"/>
            <w:tabs>
              <w:tab w:val="right" w:leader="dot" w:pos="9016"/>
            </w:tabs>
            <w:rPr>
              <w:rFonts w:eastAsiaTheme="minorEastAsia"/>
              <w:noProof/>
              <w:lang w:eastAsia="en-GB"/>
            </w:rPr>
          </w:pPr>
          <w:hyperlink w:anchor="_Toc482965299" w:history="1">
            <w:r w:rsidR="003A5F25" w:rsidRPr="00CF5E0A">
              <w:rPr>
                <w:rStyle w:val="Hyperlink"/>
                <w:rFonts w:cstheme="minorHAnsi"/>
                <w:noProof/>
              </w:rPr>
              <w:t>6.0 ICT Acceptable Use</w:t>
            </w:r>
            <w:r w:rsidR="003A5F25">
              <w:rPr>
                <w:noProof/>
                <w:webHidden/>
              </w:rPr>
              <w:tab/>
            </w:r>
            <w:r w:rsidR="003A5F25">
              <w:rPr>
                <w:noProof/>
                <w:webHidden/>
              </w:rPr>
              <w:fldChar w:fldCharType="begin"/>
            </w:r>
            <w:r w:rsidR="003A5F25">
              <w:rPr>
                <w:noProof/>
                <w:webHidden/>
              </w:rPr>
              <w:instrText xml:space="preserve"> PAGEREF _Toc482965299 \h </w:instrText>
            </w:r>
            <w:r w:rsidR="003A5F25">
              <w:rPr>
                <w:noProof/>
                <w:webHidden/>
              </w:rPr>
            </w:r>
            <w:r w:rsidR="003A5F25">
              <w:rPr>
                <w:noProof/>
                <w:webHidden/>
              </w:rPr>
              <w:fldChar w:fldCharType="separate"/>
            </w:r>
            <w:r w:rsidR="003A5F25">
              <w:rPr>
                <w:noProof/>
                <w:webHidden/>
              </w:rPr>
              <w:t>6</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0" w:history="1">
            <w:r w:rsidR="003A5F25" w:rsidRPr="00CF5E0A">
              <w:rPr>
                <w:rStyle w:val="Hyperlink"/>
                <w:noProof/>
              </w:rPr>
              <w:t>6.1 Staff</w:t>
            </w:r>
            <w:r w:rsidR="003A5F25">
              <w:rPr>
                <w:noProof/>
                <w:webHidden/>
              </w:rPr>
              <w:tab/>
            </w:r>
            <w:r w:rsidR="003A5F25">
              <w:rPr>
                <w:noProof/>
                <w:webHidden/>
              </w:rPr>
              <w:fldChar w:fldCharType="begin"/>
            </w:r>
            <w:r w:rsidR="003A5F25">
              <w:rPr>
                <w:noProof/>
                <w:webHidden/>
              </w:rPr>
              <w:instrText xml:space="preserve"> PAGEREF _Toc482965300 \h </w:instrText>
            </w:r>
            <w:r w:rsidR="003A5F25">
              <w:rPr>
                <w:noProof/>
                <w:webHidden/>
              </w:rPr>
            </w:r>
            <w:r w:rsidR="003A5F25">
              <w:rPr>
                <w:noProof/>
                <w:webHidden/>
              </w:rPr>
              <w:fldChar w:fldCharType="separate"/>
            </w:r>
            <w:r w:rsidR="003A5F25">
              <w:rPr>
                <w:noProof/>
                <w:webHidden/>
              </w:rPr>
              <w:t>6</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1" w:history="1">
            <w:r w:rsidR="003A5F25" w:rsidRPr="00CF5E0A">
              <w:rPr>
                <w:rStyle w:val="Hyperlink"/>
                <w:noProof/>
              </w:rPr>
              <w:t>6.2 Pupils</w:t>
            </w:r>
            <w:r w:rsidR="003A5F25">
              <w:rPr>
                <w:noProof/>
                <w:webHidden/>
              </w:rPr>
              <w:tab/>
            </w:r>
            <w:r w:rsidR="003A5F25">
              <w:rPr>
                <w:noProof/>
                <w:webHidden/>
              </w:rPr>
              <w:fldChar w:fldCharType="begin"/>
            </w:r>
            <w:r w:rsidR="003A5F25">
              <w:rPr>
                <w:noProof/>
                <w:webHidden/>
              </w:rPr>
              <w:instrText xml:space="preserve"> PAGEREF _Toc482965301 \h </w:instrText>
            </w:r>
            <w:r w:rsidR="003A5F25">
              <w:rPr>
                <w:noProof/>
                <w:webHidden/>
              </w:rPr>
            </w:r>
            <w:r w:rsidR="003A5F25">
              <w:rPr>
                <w:noProof/>
                <w:webHidden/>
              </w:rPr>
              <w:fldChar w:fldCharType="separate"/>
            </w:r>
            <w:r w:rsidR="003A5F25">
              <w:rPr>
                <w:noProof/>
                <w:webHidden/>
              </w:rPr>
              <w:t>6</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2" w:history="1">
            <w:r w:rsidR="003A5F25" w:rsidRPr="00CF5E0A">
              <w:rPr>
                <w:rStyle w:val="Hyperlink"/>
                <w:noProof/>
              </w:rPr>
              <w:t>5.3 Mobile Phones, Cameras and other Electronic Equipment</w:t>
            </w:r>
            <w:r w:rsidR="003A5F25">
              <w:rPr>
                <w:noProof/>
                <w:webHidden/>
              </w:rPr>
              <w:tab/>
            </w:r>
            <w:r w:rsidR="003A5F25">
              <w:rPr>
                <w:noProof/>
                <w:webHidden/>
              </w:rPr>
              <w:fldChar w:fldCharType="begin"/>
            </w:r>
            <w:r w:rsidR="003A5F25">
              <w:rPr>
                <w:noProof/>
                <w:webHidden/>
              </w:rPr>
              <w:instrText xml:space="preserve"> PAGEREF _Toc482965302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3" w:history="1">
            <w:r w:rsidR="003A5F25" w:rsidRPr="00CF5E0A">
              <w:rPr>
                <w:rStyle w:val="Hyperlink"/>
                <w:noProof/>
              </w:rPr>
              <w:t>5.4 Use of Cameras and Images</w:t>
            </w:r>
            <w:r w:rsidR="003A5F25">
              <w:rPr>
                <w:noProof/>
                <w:webHidden/>
              </w:rPr>
              <w:tab/>
            </w:r>
            <w:r w:rsidR="003A5F25">
              <w:rPr>
                <w:noProof/>
                <w:webHidden/>
              </w:rPr>
              <w:fldChar w:fldCharType="begin"/>
            </w:r>
            <w:r w:rsidR="003A5F25">
              <w:rPr>
                <w:noProof/>
                <w:webHidden/>
              </w:rPr>
              <w:instrText xml:space="preserve"> PAGEREF _Toc482965303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1"/>
            <w:tabs>
              <w:tab w:val="right" w:leader="dot" w:pos="9016"/>
            </w:tabs>
            <w:rPr>
              <w:rFonts w:eastAsiaTheme="minorEastAsia"/>
              <w:noProof/>
              <w:lang w:eastAsia="en-GB"/>
            </w:rPr>
          </w:pPr>
          <w:hyperlink w:anchor="_Toc482965304" w:history="1">
            <w:r w:rsidR="003A5F25" w:rsidRPr="00CF5E0A">
              <w:rPr>
                <w:rStyle w:val="Hyperlink"/>
                <w:rFonts w:cstheme="minorHAnsi"/>
                <w:noProof/>
              </w:rPr>
              <w:t>6.0 Dealing with Misconduct</w:t>
            </w:r>
            <w:r w:rsidR="003A5F25">
              <w:rPr>
                <w:noProof/>
                <w:webHidden/>
              </w:rPr>
              <w:tab/>
            </w:r>
            <w:r w:rsidR="003A5F25">
              <w:rPr>
                <w:noProof/>
                <w:webHidden/>
              </w:rPr>
              <w:fldChar w:fldCharType="begin"/>
            </w:r>
            <w:r w:rsidR="003A5F25">
              <w:rPr>
                <w:noProof/>
                <w:webHidden/>
              </w:rPr>
              <w:instrText xml:space="preserve"> PAGEREF _Toc482965304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5" w:history="1">
            <w:r w:rsidR="003A5F25" w:rsidRPr="00CF5E0A">
              <w:rPr>
                <w:rStyle w:val="Hyperlink"/>
                <w:noProof/>
              </w:rPr>
              <w:t>6.1 Staff</w:t>
            </w:r>
            <w:r w:rsidR="003A5F25">
              <w:rPr>
                <w:noProof/>
                <w:webHidden/>
              </w:rPr>
              <w:tab/>
            </w:r>
            <w:r w:rsidR="003A5F25">
              <w:rPr>
                <w:noProof/>
                <w:webHidden/>
              </w:rPr>
              <w:fldChar w:fldCharType="begin"/>
            </w:r>
            <w:r w:rsidR="003A5F25">
              <w:rPr>
                <w:noProof/>
                <w:webHidden/>
              </w:rPr>
              <w:instrText xml:space="preserve"> PAGEREF _Toc482965305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2"/>
            <w:tabs>
              <w:tab w:val="right" w:leader="dot" w:pos="9016"/>
            </w:tabs>
            <w:rPr>
              <w:rFonts w:eastAsiaTheme="minorEastAsia"/>
              <w:noProof/>
              <w:lang w:eastAsia="en-GB"/>
            </w:rPr>
          </w:pPr>
          <w:hyperlink w:anchor="_Toc482965306" w:history="1">
            <w:r w:rsidR="003A5F25" w:rsidRPr="00CF5E0A">
              <w:rPr>
                <w:rStyle w:val="Hyperlink"/>
                <w:noProof/>
              </w:rPr>
              <w:t>6.2 Pupils</w:t>
            </w:r>
            <w:r w:rsidR="003A5F25">
              <w:rPr>
                <w:noProof/>
                <w:webHidden/>
              </w:rPr>
              <w:tab/>
            </w:r>
            <w:r w:rsidR="003A5F25">
              <w:rPr>
                <w:noProof/>
                <w:webHidden/>
              </w:rPr>
              <w:fldChar w:fldCharType="begin"/>
            </w:r>
            <w:r w:rsidR="003A5F25">
              <w:rPr>
                <w:noProof/>
                <w:webHidden/>
              </w:rPr>
              <w:instrText xml:space="preserve"> PAGEREF _Toc482965306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3"/>
            <w:tabs>
              <w:tab w:val="right" w:leader="dot" w:pos="9016"/>
            </w:tabs>
            <w:rPr>
              <w:rFonts w:eastAsiaTheme="minorEastAsia"/>
              <w:noProof/>
              <w:lang w:eastAsia="en-GB"/>
            </w:rPr>
          </w:pPr>
          <w:hyperlink w:anchor="_Toc482965307" w:history="1">
            <w:r w:rsidR="003A5F25" w:rsidRPr="00CF5E0A">
              <w:rPr>
                <w:rStyle w:val="Hyperlink"/>
                <w:noProof/>
              </w:rPr>
              <w:t>6.21 Cyberbullying</w:t>
            </w:r>
            <w:r w:rsidR="003A5F25">
              <w:rPr>
                <w:noProof/>
                <w:webHidden/>
              </w:rPr>
              <w:tab/>
            </w:r>
            <w:r w:rsidR="003A5F25">
              <w:rPr>
                <w:noProof/>
                <w:webHidden/>
              </w:rPr>
              <w:fldChar w:fldCharType="begin"/>
            </w:r>
            <w:r w:rsidR="003A5F25">
              <w:rPr>
                <w:noProof/>
                <w:webHidden/>
              </w:rPr>
              <w:instrText xml:space="preserve"> PAGEREF _Toc482965307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3"/>
            <w:tabs>
              <w:tab w:val="right" w:leader="dot" w:pos="9016"/>
            </w:tabs>
            <w:rPr>
              <w:rFonts w:eastAsiaTheme="minorEastAsia"/>
              <w:noProof/>
              <w:lang w:eastAsia="en-GB"/>
            </w:rPr>
          </w:pPr>
          <w:hyperlink w:anchor="_Toc482965308" w:history="1">
            <w:r w:rsidR="003A5F25" w:rsidRPr="00CF5E0A">
              <w:rPr>
                <w:rStyle w:val="Hyperlink"/>
                <w:noProof/>
              </w:rPr>
              <w:t>6.22 Sexting and Indecent Images of Children</w:t>
            </w:r>
            <w:r w:rsidR="003A5F25">
              <w:rPr>
                <w:noProof/>
                <w:webHidden/>
              </w:rPr>
              <w:tab/>
            </w:r>
            <w:r w:rsidR="003A5F25">
              <w:rPr>
                <w:noProof/>
                <w:webHidden/>
              </w:rPr>
              <w:fldChar w:fldCharType="begin"/>
            </w:r>
            <w:r w:rsidR="003A5F25">
              <w:rPr>
                <w:noProof/>
                <w:webHidden/>
              </w:rPr>
              <w:instrText xml:space="preserve"> PAGEREF _Toc482965308 \h </w:instrText>
            </w:r>
            <w:r w:rsidR="003A5F25">
              <w:rPr>
                <w:noProof/>
                <w:webHidden/>
              </w:rPr>
            </w:r>
            <w:r w:rsidR="003A5F25">
              <w:rPr>
                <w:noProof/>
                <w:webHidden/>
              </w:rPr>
              <w:fldChar w:fldCharType="separate"/>
            </w:r>
            <w:r w:rsidR="003A5F25">
              <w:rPr>
                <w:noProof/>
                <w:webHidden/>
              </w:rPr>
              <w:t>7</w:t>
            </w:r>
            <w:r w:rsidR="003A5F25">
              <w:rPr>
                <w:noProof/>
                <w:webHidden/>
              </w:rPr>
              <w:fldChar w:fldCharType="end"/>
            </w:r>
          </w:hyperlink>
        </w:p>
        <w:p w:rsidR="003A5F25" w:rsidRDefault="00F70229">
          <w:pPr>
            <w:pStyle w:val="TOC3"/>
            <w:tabs>
              <w:tab w:val="right" w:leader="dot" w:pos="9016"/>
            </w:tabs>
            <w:rPr>
              <w:rFonts w:eastAsiaTheme="minorEastAsia"/>
              <w:noProof/>
              <w:lang w:eastAsia="en-GB"/>
            </w:rPr>
          </w:pPr>
          <w:hyperlink w:anchor="_Toc482965309" w:history="1">
            <w:r w:rsidR="003A5F25" w:rsidRPr="00CF5E0A">
              <w:rPr>
                <w:rStyle w:val="Hyperlink"/>
                <w:noProof/>
              </w:rPr>
              <w:t>6.23 Radicalisation and Extremism</w:t>
            </w:r>
            <w:r w:rsidR="003A5F25">
              <w:rPr>
                <w:noProof/>
                <w:webHidden/>
              </w:rPr>
              <w:tab/>
            </w:r>
            <w:r w:rsidR="003A5F25">
              <w:rPr>
                <w:noProof/>
                <w:webHidden/>
              </w:rPr>
              <w:fldChar w:fldCharType="begin"/>
            </w:r>
            <w:r w:rsidR="003A5F25">
              <w:rPr>
                <w:noProof/>
                <w:webHidden/>
              </w:rPr>
              <w:instrText xml:space="preserve"> PAGEREF _Toc482965309 \h </w:instrText>
            </w:r>
            <w:r w:rsidR="003A5F25">
              <w:rPr>
                <w:noProof/>
                <w:webHidden/>
              </w:rPr>
            </w:r>
            <w:r w:rsidR="003A5F25">
              <w:rPr>
                <w:noProof/>
                <w:webHidden/>
              </w:rPr>
              <w:fldChar w:fldCharType="separate"/>
            </w:r>
            <w:r w:rsidR="003A5F25">
              <w:rPr>
                <w:noProof/>
                <w:webHidden/>
              </w:rPr>
              <w:t>8</w:t>
            </w:r>
            <w:r w:rsidR="003A5F25">
              <w:rPr>
                <w:noProof/>
                <w:webHidden/>
              </w:rPr>
              <w:fldChar w:fldCharType="end"/>
            </w:r>
          </w:hyperlink>
        </w:p>
        <w:p w:rsidR="004E776D" w:rsidRDefault="004E776D">
          <w:r>
            <w:rPr>
              <w:b/>
              <w:bCs/>
              <w:noProof/>
            </w:rPr>
            <w:fldChar w:fldCharType="end"/>
          </w:r>
        </w:p>
      </w:sdtContent>
    </w:sdt>
    <w:p w:rsidR="004E776D" w:rsidRDefault="004E776D" w:rsidP="00E037F9">
      <w:pPr>
        <w:pStyle w:val="Heading1"/>
        <w:jc w:val="both"/>
        <w:rPr>
          <w:rFonts w:asciiTheme="minorHAnsi" w:hAnsiTheme="minorHAnsi" w:cstheme="minorHAnsi"/>
          <w:sz w:val="24"/>
          <w:szCs w:val="24"/>
        </w:rPr>
      </w:pPr>
    </w:p>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Default="004E776D" w:rsidP="004E776D"/>
    <w:p w:rsidR="004E776D" w:rsidRPr="004E776D" w:rsidRDefault="004E776D" w:rsidP="004E776D"/>
    <w:p w:rsidR="000B64F3" w:rsidRPr="0022339A" w:rsidRDefault="006F73E9" w:rsidP="00E037F9">
      <w:pPr>
        <w:pStyle w:val="Heading1"/>
        <w:jc w:val="both"/>
        <w:rPr>
          <w:rFonts w:asciiTheme="minorHAnsi" w:hAnsiTheme="minorHAnsi" w:cstheme="minorHAnsi"/>
          <w:color w:val="auto"/>
          <w:sz w:val="24"/>
          <w:szCs w:val="24"/>
        </w:rPr>
      </w:pPr>
      <w:bookmarkStart w:id="1" w:name="_Toc482965286"/>
      <w:r w:rsidRPr="0022339A">
        <w:rPr>
          <w:rFonts w:asciiTheme="minorHAnsi" w:hAnsiTheme="minorHAnsi" w:cstheme="minorHAnsi"/>
          <w:color w:val="auto"/>
          <w:sz w:val="24"/>
          <w:szCs w:val="24"/>
        </w:rPr>
        <w:lastRenderedPageBreak/>
        <w:t xml:space="preserve">1.0 </w:t>
      </w:r>
      <w:bookmarkEnd w:id="0"/>
      <w:r w:rsidR="006A547C">
        <w:rPr>
          <w:rFonts w:asciiTheme="minorHAnsi" w:hAnsiTheme="minorHAnsi" w:cstheme="minorHAnsi"/>
          <w:color w:val="auto"/>
          <w:sz w:val="24"/>
          <w:szCs w:val="24"/>
        </w:rPr>
        <w:t>Introduction</w:t>
      </w:r>
      <w:bookmarkEnd w:id="1"/>
    </w:p>
    <w:p w:rsidR="00C36E4C" w:rsidRPr="00D67FCF" w:rsidRDefault="00C36E4C" w:rsidP="00D67FCF">
      <w:pPr>
        <w:pStyle w:val="NoSpacing"/>
        <w:rPr>
          <w:lang w:val="en"/>
        </w:rPr>
      </w:pPr>
    </w:p>
    <w:p w:rsidR="006A547C" w:rsidRPr="006A547C" w:rsidRDefault="006A547C" w:rsidP="006A547C">
      <w:pPr>
        <w:autoSpaceDE w:val="0"/>
        <w:autoSpaceDN w:val="0"/>
        <w:adjustRightInd w:val="0"/>
        <w:rPr>
          <w:rFonts w:cs="Calibri"/>
          <w:color w:val="000000"/>
        </w:rPr>
      </w:pPr>
      <w:r w:rsidRPr="006A547C">
        <w:rPr>
          <w:rFonts w:cs="Calibri"/>
          <w:color w:val="000000"/>
        </w:rPr>
        <w:t>ICT in the 21</w:t>
      </w:r>
      <w:r w:rsidRPr="006A547C">
        <w:rPr>
          <w:rFonts w:cs="Calibri"/>
          <w:color w:val="000000"/>
          <w:vertAlign w:val="superscript"/>
        </w:rPr>
        <w:t>st</w:t>
      </w:r>
      <w:r w:rsidRPr="006A547C">
        <w:rPr>
          <w:rFonts w:cs="Calibri"/>
          <w:color w:val="000000"/>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 </w:t>
      </w:r>
    </w:p>
    <w:p w:rsidR="006A547C" w:rsidRPr="006A547C" w:rsidRDefault="006A547C" w:rsidP="006A547C">
      <w:pPr>
        <w:autoSpaceDE w:val="0"/>
        <w:autoSpaceDN w:val="0"/>
        <w:adjustRightInd w:val="0"/>
        <w:rPr>
          <w:rFonts w:cs="Calibri"/>
          <w:color w:val="000000"/>
        </w:rPr>
      </w:pPr>
    </w:p>
    <w:p w:rsidR="0040300E" w:rsidRPr="006A547C" w:rsidRDefault="006A547C" w:rsidP="006A547C">
      <w:pPr>
        <w:rPr>
          <w:rFonts w:cs="Calibri"/>
          <w:color w:val="000000"/>
        </w:rPr>
      </w:pPr>
      <w:r w:rsidRPr="006A547C">
        <w:rPr>
          <w:rFonts w:cs="Calibri"/>
          <w:color w:val="000000"/>
        </w:rPr>
        <w:t>ICT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6A547C" w:rsidRPr="0081794C" w:rsidRDefault="006A547C" w:rsidP="006A547C">
      <w:pPr>
        <w:rPr>
          <w:rFonts w:ascii="Calibri" w:hAnsi="Calibri" w:cs="Arial"/>
        </w:rPr>
      </w:pPr>
    </w:p>
    <w:p w:rsidR="0040300E" w:rsidRDefault="0040300E" w:rsidP="0002136A">
      <w:pPr>
        <w:pStyle w:val="NoSpacing"/>
        <w:numPr>
          <w:ilvl w:val="0"/>
          <w:numId w:val="9"/>
        </w:numPr>
      </w:pPr>
      <w:r w:rsidRPr="0081794C">
        <w:t xml:space="preserve">Internet. </w:t>
      </w:r>
    </w:p>
    <w:p w:rsidR="006A547C" w:rsidRPr="0081794C" w:rsidRDefault="006A547C" w:rsidP="0002136A">
      <w:pPr>
        <w:pStyle w:val="NoSpacing"/>
        <w:numPr>
          <w:ilvl w:val="0"/>
          <w:numId w:val="9"/>
        </w:numPr>
      </w:pPr>
      <w:r>
        <w:t>Learning platforms and VLEs.</w:t>
      </w:r>
    </w:p>
    <w:p w:rsidR="0040300E" w:rsidRPr="0081794C" w:rsidRDefault="0040300E" w:rsidP="0002136A">
      <w:pPr>
        <w:pStyle w:val="NoSpacing"/>
        <w:numPr>
          <w:ilvl w:val="0"/>
          <w:numId w:val="9"/>
        </w:numPr>
      </w:pPr>
      <w:r w:rsidRPr="0081794C">
        <w:t>E-mail.</w:t>
      </w:r>
    </w:p>
    <w:p w:rsidR="0040300E" w:rsidRPr="0081794C" w:rsidRDefault="0040300E" w:rsidP="0002136A">
      <w:pPr>
        <w:pStyle w:val="NoSpacing"/>
        <w:numPr>
          <w:ilvl w:val="0"/>
          <w:numId w:val="9"/>
        </w:numPr>
      </w:pPr>
      <w:r w:rsidRPr="0081794C">
        <w:t>Instant messaging often using simple web cams.</w:t>
      </w:r>
    </w:p>
    <w:p w:rsidR="0040300E" w:rsidRPr="0081794C" w:rsidRDefault="0040300E" w:rsidP="0002136A">
      <w:pPr>
        <w:pStyle w:val="NoSpacing"/>
        <w:numPr>
          <w:ilvl w:val="0"/>
          <w:numId w:val="9"/>
        </w:numPr>
      </w:pPr>
      <w:r w:rsidRPr="0081794C">
        <w:t>Blogs.</w:t>
      </w:r>
    </w:p>
    <w:p w:rsidR="0040300E" w:rsidRPr="0081794C" w:rsidRDefault="0040300E" w:rsidP="0002136A">
      <w:pPr>
        <w:pStyle w:val="NoSpacing"/>
        <w:numPr>
          <w:ilvl w:val="0"/>
          <w:numId w:val="9"/>
        </w:numPr>
      </w:pPr>
      <w:r w:rsidRPr="0081794C">
        <w:t>Podcasting.</w:t>
      </w:r>
    </w:p>
    <w:p w:rsidR="0040300E" w:rsidRPr="0081794C" w:rsidRDefault="0040300E" w:rsidP="0002136A">
      <w:pPr>
        <w:pStyle w:val="NoSpacing"/>
        <w:numPr>
          <w:ilvl w:val="0"/>
          <w:numId w:val="9"/>
        </w:numPr>
      </w:pPr>
      <w:r w:rsidRPr="0081794C">
        <w:t>Social networking sites.</w:t>
      </w:r>
    </w:p>
    <w:p w:rsidR="0040300E" w:rsidRPr="0081794C" w:rsidRDefault="0040300E" w:rsidP="0002136A">
      <w:pPr>
        <w:pStyle w:val="NoSpacing"/>
        <w:numPr>
          <w:ilvl w:val="0"/>
          <w:numId w:val="9"/>
        </w:numPr>
      </w:pPr>
      <w:r w:rsidRPr="0081794C">
        <w:t>Video broadcasting sites.</w:t>
      </w:r>
    </w:p>
    <w:p w:rsidR="0040300E" w:rsidRPr="0081794C" w:rsidRDefault="0040300E" w:rsidP="0002136A">
      <w:pPr>
        <w:pStyle w:val="NoSpacing"/>
        <w:numPr>
          <w:ilvl w:val="0"/>
          <w:numId w:val="9"/>
        </w:numPr>
      </w:pPr>
      <w:r w:rsidRPr="0081794C">
        <w:t>Chat Rooms.</w:t>
      </w:r>
    </w:p>
    <w:p w:rsidR="0040300E" w:rsidRPr="0081794C" w:rsidRDefault="0040300E" w:rsidP="0002136A">
      <w:pPr>
        <w:pStyle w:val="NoSpacing"/>
        <w:numPr>
          <w:ilvl w:val="0"/>
          <w:numId w:val="9"/>
        </w:numPr>
      </w:pPr>
      <w:r w:rsidRPr="0081794C">
        <w:t>Gaming Sites.</w:t>
      </w:r>
    </w:p>
    <w:p w:rsidR="0040300E" w:rsidRPr="0081794C" w:rsidRDefault="0040300E" w:rsidP="0002136A">
      <w:pPr>
        <w:pStyle w:val="NoSpacing"/>
        <w:numPr>
          <w:ilvl w:val="0"/>
          <w:numId w:val="9"/>
        </w:numPr>
      </w:pPr>
      <w:r w:rsidRPr="0081794C">
        <w:t>Music download sites.</w:t>
      </w:r>
    </w:p>
    <w:p w:rsidR="0040300E" w:rsidRPr="006A547C" w:rsidRDefault="0040300E" w:rsidP="00D67FCF">
      <w:pPr>
        <w:pStyle w:val="NoSpacing"/>
        <w:numPr>
          <w:ilvl w:val="0"/>
          <w:numId w:val="9"/>
        </w:numPr>
      </w:pPr>
      <w:r w:rsidRPr="0081794C">
        <w:t>Mobile</w:t>
      </w:r>
      <w:r w:rsidR="006A547C">
        <w:t>/smart</w:t>
      </w:r>
      <w:r w:rsidRPr="0081794C">
        <w:t xml:space="preserve"> phones with </w:t>
      </w:r>
      <w:r w:rsidR="006A547C">
        <w:t xml:space="preserve">text, video and web </w:t>
      </w:r>
      <w:r w:rsidRPr="0081794C">
        <w:t xml:space="preserve">functionality. </w:t>
      </w:r>
    </w:p>
    <w:p w:rsidR="0002136A" w:rsidRPr="0022339A" w:rsidRDefault="0002136A" w:rsidP="0002136A">
      <w:pPr>
        <w:pStyle w:val="Heading1"/>
        <w:jc w:val="both"/>
        <w:rPr>
          <w:rFonts w:asciiTheme="minorHAnsi" w:hAnsiTheme="minorHAnsi" w:cstheme="minorHAnsi"/>
          <w:color w:val="auto"/>
          <w:sz w:val="24"/>
          <w:szCs w:val="24"/>
        </w:rPr>
      </w:pPr>
      <w:bookmarkStart w:id="2" w:name="_Toc482965287"/>
      <w:r>
        <w:rPr>
          <w:rFonts w:asciiTheme="minorHAnsi" w:hAnsiTheme="minorHAnsi" w:cstheme="minorHAnsi"/>
          <w:color w:val="auto"/>
          <w:sz w:val="24"/>
          <w:szCs w:val="24"/>
        </w:rPr>
        <w:t>2</w:t>
      </w:r>
      <w:r w:rsidRPr="0022339A">
        <w:rPr>
          <w:rFonts w:asciiTheme="minorHAnsi" w:hAnsiTheme="minorHAnsi" w:cstheme="minorHAnsi"/>
          <w:color w:val="auto"/>
          <w:sz w:val="24"/>
          <w:szCs w:val="24"/>
        </w:rPr>
        <w:t xml:space="preserve">.0 </w:t>
      </w:r>
      <w:r w:rsidR="006A547C">
        <w:rPr>
          <w:rFonts w:asciiTheme="minorHAnsi" w:hAnsiTheme="minorHAnsi" w:cstheme="minorHAnsi"/>
          <w:color w:val="auto"/>
          <w:sz w:val="24"/>
          <w:szCs w:val="24"/>
        </w:rPr>
        <w:t>E-Safety</w:t>
      </w:r>
      <w:bookmarkEnd w:id="2"/>
    </w:p>
    <w:p w:rsidR="0002136A" w:rsidRDefault="0002136A" w:rsidP="00D67FCF">
      <w:pPr>
        <w:pStyle w:val="NoSpacing"/>
        <w:rPr>
          <w:i/>
          <w:lang w:val="en"/>
        </w:rPr>
      </w:pPr>
    </w:p>
    <w:p w:rsidR="006A547C" w:rsidRPr="006A547C" w:rsidRDefault="006A547C" w:rsidP="00D67FCF">
      <w:pPr>
        <w:pStyle w:val="NoSpacing"/>
        <w:rPr>
          <w:lang w:val="en"/>
        </w:rPr>
      </w:pPr>
      <w:r>
        <w:rPr>
          <w:lang w:val="en"/>
        </w:rPr>
        <w:t>E</w:t>
      </w:r>
      <w:r w:rsidRPr="00D67FCF">
        <w:rPr>
          <w:lang w:val="en"/>
        </w:rPr>
        <w:t>-safety</w:t>
      </w:r>
      <w:r>
        <w:rPr>
          <w:lang w:val="en"/>
        </w:rPr>
        <w:t xml:space="preserve"> is a school’s </w:t>
      </w:r>
      <w:r w:rsidRPr="006A547C">
        <w:rPr>
          <w:lang w:val="en"/>
        </w:rPr>
        <w:t>ability to protect and educate pupils and staff in their use of technology as well as having appropriate mechanisms in place to intervene and support any incident where appropriate.</w:t>
      </w:r>
    </w:p>
    <w:p w:rsidR="006A547C" w:rsidRPr="006A547C" w:rsidRDefault="006A547C" w:rsidP="006A547C">
      <w:pPr>
        <w:pStyle w:val="Heading1"/>
        <w:jc w:val="both"/>
        <w:rPr>
          <w:rFonts w:asciiTheme="minorHAnsi" w:hAnsiTheme="minorHAnsi" w:cstheme="minorHAnsi"/>
          <w:color w:val="auto"/>
          <w:sz w:val="24"/>
          <w:szCs w:val="24"/>
        </w:rPr>
      </w:pPr>
      <w:bookmarkStart w:id="3" w:name="_Toc482965288"/>
      <w:r>
        <w:rPr>
          <w:rFonts w:asciiTheme="minorHAnsi" w:hAnsiTheme="minorHAnsi" w:cstheme="minorHAnsi"/>
          <w:color w:val="auto"/>
          <w:sz w:val="24"/>
          <w:szCs w:val="24"/>
        </w:rPr>
        <w:t>3</w:t>
      </w:r>
      <w:r w:rsidRPr="0022339A">
        <w:rPr>
          <w:rFonts w:asciiTheme="minorHAnsi" w:hAnsiTheme="minorHAnsi" w:cstheme="minorHAnsi"/>
          <w:color w:val="auto"/>
          <w:sz w:val="24"/>
          <w:szCs w:val="24"/>
        </w:rPr>
        <w:t xml:space="preserve">.0 </w:t>
      </w:r>
      <w:r>
        <w:rPr>
          <w:rFonts w:asciiTheme="minorHAnsi" w:hAnsiTheme="minorHAnsi" w:cstheme="minorHAnsi"/>
          <w:color w:val="auto"/>
          <w:sz w:val="24"/>
          <w:szCs w:val="24"/>
        </w:rPr>
        <w:t>Responsibilities</w:t>
      </w:r>
      <w:bookmarkEnd w:id="3"/>
      <w:r>
        <w:rPr>
          <w:rFonts w:asciiTheme="minorHAnsi" w:hAnsiTheme="minorHAnsi" w:cstheme="minorHAnsi"/>
          <w:color w:val="auto"/>
          <w:sz w:val="24"/>
          <w:szCs w:val="24"/>
        </w:rPr>
        <w:t xml:space="preserve"> </w:t>
      </w:r>
    </w:p>
    <w:p w:rsidR="0040300E" w:rsidRPr="0022339A" w:rsidRDefault="006A547C" w:rsidP="00AD3026">
      <w:pPr>
        <w:pStyle w:val="Heading2"/>
        <w:rPr>
          <w:rFonts w:asciiTheme="minorHAnsi" w:hAnsiTheme="minorHAnsi"/>
          <w:color w:val="auto"/>
          <w:sz w:val="22"/>
          <w:szCs w:val="22"/>
        </w:rPr>
      </w:pPr>
      <w:bookmarkStart w:id="4" w:name="_Toc482965289"/>
      <w:r>
        <w:rPr>
          <w:rFonts w:asciiTheme="minorHAnsi" w:hAnsiTheme="minorHAnsi"/>
          <w:color w:val="auto"/>
          <w:sz w:val="22"/>
          <w:szCs w:val="22"/>
        </w:rPr>
        <w:t>3</w:t>
      </w:r>
      <w:r w:rsidR="00AD3026" w:rsidRPr="0022339A">
        <w:rPr>
          <w:rFonts w:asciiTheme="minorHAnsi" w:hAnsiTheme="minorHAnsi"/>
          <w:color w:val="auto"/>
          <w:sz w:val="22"/>
          <w:szCs w:val="22"/>
        </w:rPr>
        <w:t>.1</w:t>
      </w:r>
      <w:r w:rsidR="0040300E" w:rsidRPr="0022339A">
        <w:rPr>
          <w:rFonts w:asciiTheme="minorHAnsi" w:hAnsiTheme="minorHAnsi"/>
          <w:color w:val="auto"/>
          <w:sz w:val="22"/>
          <w:szCs w:val="22"/>
        </w:rPr>
        <w:t xml:space="preserve"> Tr</w:t>
      </w:r>
      <w:r>
        <w:rPr>
          <w:rFonts w:asciiTheme="minorHAnsi" w:hAnsiTheme="minorHAnsi"/>
          <w:color w:val="auto"/>
          <w:sz w:val="22"/>
          <w:szCs w:val="22"/>
        </w:rPr>
        <w:t>ust</w:t>
      </w:r>
      <w:bookmarkEnd w:id="4"/>
    </w:p>
    <w:p w:rsidR="004E776D" w:rsidRDefault="004E776D" w:rsidP="004E776D">
      <w:pPr>
        <w:rPr>
          <w:lang w:val="en"/>
        </w:rPr>
      </w:pPr>
      <w:bookmarkStart w:id="5" w:name="_Toc430085681"/>
    </w:p>
    <w:p w:rsidR="006A547C" w:rsidRDefault="006A547C" w:rsidP="004E776D">
      <w:pPr>
        <w:rPr>
          <w:lang w:val="en"/>
        </w:rPr>
      </w:pPr>
      <w:r>
        <w:rPr>
          <w:lang w:val="en"/>
        </w:rPr>
        <w:t>The Trust has overall responsibility for e-safety within its constituent academies</w:t>
      </w:r>
      <w:r w:rsidR="00BC4508">
        <w:rPr>
          <w:lang w:val="en"/>
        </w:rPr>
        <w:t xml:space="preserve"> which it delegates to Local Governing Bodies (LGB) and Principals. </w:t>
      </w:r>
    </w:p>
    <w:p w:rsidR="006A547C" w:rsidRPr="0022339A" w:rsidRDefault="006A547C" w:rsidP="006A547C">
      <w:pPr>
        <w:pStyle w:val="Heading2"/>
        <w:rPr>
          <w:rFonts w:asciiTheme="minorHAnsi" w:hAnsiTheme="minorHAnsi"/>
          <w:color w:val="auto"/>
          <w:sz w:val="22"/>
          <w:szCs w:val="22"/>
        </w:rPr>
      </w:pPr>
      <w:bookmarkStart w:id="6" w:name="_Toc482965290"/>
      <w:r>
        <w:rPr>
          <w:rFonts w:asciiTheme="minorHAnsi" w:hAnsiTheme="minorHAnsi"/>
          <w:color w:val="auto"/>
          <w:sz w:val="22"/>
          <w:szCs w:val="22"/>
        </w:rPr>
        <w:t>3</w:t>
      </w:r>
      <w:r w:rsidR="00BC4508">
        <w:rPr>
          <w:rFonts w:asciiTheme="minorHAnsi" w:hAnsiTheme="minorHAnsi"/>
          <w:color w:val="auto"/>
          <w:sz w:val="22"/>
          <w:szCs w:val="22"/>
        </w:rPr>
        <w:t>.2</w:t>
      </w:r>
      <w:r>
        <w:rPr>
          <w:rFonts w:asciiTheme="minorHAnsi" w:hAnsiTheme="minorHAnsi"/>
          <w:color w:val="auto"/>
          <w:sz w:val="22"/>
          <w:szCs w:val="22"/>
        </w:rPr>
        <w:t xml:space="preserve"> Local Governing Body</w:t>
      </w:r>
      <w:bookmarkEnd w:id="6"/>
    </w:p>
    <w:p w:rsidR="006A547C" w:rsidRDefault="006A547C" w:rsidP="004E776D">
      <w:pPr>
        <w:rPr>
          <w:lang w:val="en"/>
        </w:rPr>
      </w:pPr>
    </w:p>
    <w:p w:rsidR="00BC4508" w:rsidRDefault="00BC4508" w:rsidP="004E776D">
      <w:pPr>
        <w:rPr>
          <w:lang w:val="en"/>
        </w:rPr>
      </w:pPr>
      <w:r>
        <w:rPr>
          <w:lang w:val="en"/>
        </w:rPr>
        <w:t xml:space="preserve">Local Governor, </w:t>
      </w:r>
      <w:r w:rsidR="00F87B1E">
        <w:rPr>
          <w:lang w:val="en"/>
        </w:rPr>
        <w:t>Mr. C. Niner</w:t>
      </w:r>
      <w:r>
        <w:rPr>
          <w:lang w:val="en"/>
        </w:rPr>
        <w:t>,</w:t>
      </w:r>
      <w:r w:rsidR="00F87B1E">
        <w:rPr>
          <w:lang w:val="en"/>
        </w:rPr>
        <w:t xml:space="preserve"> has designated responsibility for e-safety. </w:t>
      </w:r>
      <w:r>
        <w:rPr>
          <w:lang w:val="en"/>
        </w:rPr>
        <w:t>He is also the Academy’s CEOP Ambassador and E-Safety Champion.</w:t>
      </w:r>
    </w:p>
    <w:p w:rsidR="00011078" w:rsidRDefault="00011078" w:rsidP="004E776D">
      <w:pPr>
        <w:rPr>
          <w:lang w:val="en"/>
        </w:rPr>
      </w:pPr>
    </w:p>
    <w:p w:rsidR="00011078" w:rsidRDefault="00011078" w:rsidP="004E776D">
      <w:pPr>
        <w:rPr>
          <w:lang w:val="en"/>
        </w:rPr>
      </w:pPr>
    </w:p>
    <w:p w:rsidR="00011078" w:rsidRDefault="00011078" w:rsidP="004E776D">
      <w:pPr>
        <w:rPr>
          <w:lang w:val="en"/>
        </w:rPr>
      </w:pPr>
    </w:p>
    <w:p w:rsidR="00011078" w:rsidRDefault="00011078" w:rsidP="004E776D">
      <w:pPr>
        <w:rPr>
          <w:lang w:val="en"/>
        </w:rPr>
      </w:pPr>
    </w:p>
    <w:p w:rsidR="00011078" w:rsidRDefault="00011078" w:rsidP="004E776D">
      <w:pPr>
        <w:rPr>
          <w:lang w:val="en"/>
        </w:rPr>
      </w:pPr>
    </w:p>
    <w:p w:rsidR="00011078" w:rsidRDefault="00011078" w:rsidP="004E776D">
      <w:pPr>
        <w:rPr>
          <w:lang w:val="en"/>
        </w:rPr>
      </w:pPr>
    </w:p>
    <w:p w:rsidR="00BC4508" w:rsidRDefault="00BC4508" w:rsidP="00BC4508">
      <w:pPr>
        <w:pStyle w:val="Heading2"/>
        <w:rPr>
          <w:rFonts w:asciiTheme="minorHAnsi" w:hAnsiTheme="minorHAnsi"/>
          <w:color w:val="auto"/>
          <w:sz w:val="22"/>
          <w:szCs w:val="22"/>
        </w:rPr>
      </w:pPr>
      <w:bookmarkStart w:id="7" w:name="_Toc482965291"/>
      <w:r>
        <w:rPr>
          <w:rFonts w:asciiTheme="minorHAnsi" w:hAnsiTheme="minorHAnsi"/>
          <w:color w:val="auto"/>
          <w:sz w:val="22"/>
          <w:szCs w:val="22"/>
        </w:rPr>
        <w:lastRenderedPageBreak/>
        <w:t>3.3 Staff</w:t>
      </w:r>
      <w:bookmarkEnd w:id="7"/>
    </w:p>
    <w:p w:rsidR="00011078" w:rsidRPr="00011078" w:rsidRDefault="00011078" w:rsidP="00011078"/>
    <w:bookmarkEnd w:id="5"/>
    <w:p w:rsidR="00BC4508" w:rsidRPr="00BC4508" w:rsidRDefault="003A5F25" w:rsidP="00011078">
      <w:pPr>
        <w:rPr>
          <w:lang w:val="en"/>
        </w:rPr>
      </w:pPr>
      <w:r>
        <w:rPr>
          <w:lang w:val="en"/>
        </w:rPr>
        <w:t xml:space="preserve">Broad </w:t>
      </w:r>
      <w:r w:rsidR="00085071">
        <w:rPr>
          <w:lang w:val="en"/>
        </w:rPr>
        <w:t xml:space="preserve">responsibilities for </w:t>
      </w:r>
      <w:r w:rsidR="00C91B4B">
        <w:rPr>
          <w:lang w:val="en"/>
        </w:rPr>
        <w:t>t</w:t>
      </w:r>
      <w:r w:rsidR="00BC4508" w:rsidRPr="00BC4508">
        <w:rPr>
          <w:lang w:val="en"/>
        </w:rPr>
        <w:t>eaching</w:t>
      </w:r>
      <w:r w:rsidR="00C91B4B">
        <w:rPr>
          <w:lang w:val="en"/>
        </w:rPr>
        <w:t xml:space="preserve"> and s</w:t>
      </w:r>
      <w:r w:rsidR="00BC4508" w:rsidRPr="00BC4508">
        <w:rPr>
          <w:lang w:val="en"/>
        </w:rPr>
        <w:t xml:space="preserve">upport </w:t>
      </w:r>
      <w:r w:rsidR="00C91B4B">
        <w:rPr>
          <w:lang w:val="en"/>
        </w:rPr>
        <w:t>s</w:t>
      </w:r>
      <w:r w:rsidR="00BC4508" w:rsidRPr="00BC4508">
        <w:rPr>
          <w:lang w:val="en"/>
        </w:rPr>
        <w:t>taff</w:t>
      </w:r>
      <w:r w:rsidR="00085071">
        <w:rPr>
          <w:lang w:val="en"/>
        </w:rPr>
        <w:t xml:space="preserve"> include:</w:t>
      </w:r>
    </w:p>
    <w:p w:rsidR="00BC4508" w:rsidRDefault="00BC4508" w:rsidP="004E776D">
      <w:pPr>
        <w:rPr>
          <w:lang w:val="en"/>
        </w:rPr>
      </w:pPr>
    </w:p>
    <w:p w:rsidR="00BC4508" w:rsidRDefault="00085071" w:rsidP="00085071">
      <w:pPr>
        <w:pStyle w:val="NoSpacing"/>
        <w:numPr>
          <w:ilvl w:val="0"/>
          <w:numId w:val="14"/>
        </w:numPr>
        <w:rPr>
          <w:lang w:val="en"/>
        </w:rPr>
      </w:pPr>
      <w:r>
        <w:rPr>
          <w:lang w:val="en"/>
        </w:rPr>
        <w:t>Taking</w:t>
      </w:r>
      <w:r w:rsidR="00BC4508">
        <w:rPr>
          <w:lang w:val="en"/>
        </w:rPr>
        <w:t xml:space="preserve"> responsibility for the securi</w:t>
      </w:r>
      <w:r w:rsidR="00756DBD">
        <w:rPr>
          <w:lang w:val="en"/>
        </w:rPr>
        <w:t>ty of Academy systems and data –</w:t>
      </w:r>
      <w:r w:rsidR="003A5F25">
        <w:rPr>
          <w:lang w:val="en"/>
        </w:rPr>
        <w:t xml:space="preserve"> refer to the </w:t>
      </w:r>
      <w:r w:rsidR="00756DBD">
        <w:rPr>
          <w:lang w:val="en"/>
        </w:rPr>
        <w:t xml:space="preserve">Code of Conduct Policy. </w:t>
      </w:r>
    </w:p>
    <w:p w:rsidR="00756DBD" w:rsidRDefault="00085071" w:rsidP="00085071">
      <w:pPr>
        <w:pStyle w:val="NoSpacing"/>
        <w:numPr>
          <w:ilvl w:val="0"/>
          <w:numId w:val="14"/>
        </w:numPr>
        <w:rPr>
          <w:lang w:val="en"/>
        </w:rPr>
      </w:pPr>
      <w:r>
        <w:rPr>
          <w:lang w:val="en"/>
        </w:rPr>
        <w:t>Having</w:t>
      </w:r>
      <w:r w:rsidR="00BC4508">
        <w:rPr>
          <w:lang w:val="en"/>
        </w:rPr>
        <w:t xml:space="preserve"> an awareness of online safety issues and how they re</w:t>
      </w:r>
      <w:r w:rsidR="00756DBD">
        <w:rPr>
          <w:lang w:val="en"/>
        </w:rPr>
        <w:t>late to children in their care.</w:t>
      </w:r>
    </w:p>
    <w:p w:rsidR="00756DBD" w:rsidRPr="00756DBD" w:rsidRDefault="00756DBD" w:rsidP="00085071">
      <w:pPr>
        <w:pStyle w:val="NoSpacing"/>
        <w:numPr>
          <w:ilvl w:val="0"/>
          <w:numId w:val="14"/>
        </w:numPr>
        <w:rPr>
          <w:lang w:val="en"/>
        </w:rPr>
      </w:pPr>
      <w:r>
        <w:rPr>
          <w:rFonts w:cs="Symbol"/>
          <w:color w:val="000000"/>
        </w:rPr>
        <w:t>Model</w:t>
      </w:r>
      <w:r w:rsidR="00085071">
        <w:rPr>
          <w:rFonts w:cs="Symbol"/>
          <w:color w:val="000000"/>
        </w:rPr>
        <w:t>ling</w:t>
      </w:r>
      <w:r w:rsidRPr="00756DBD">
        <w:rPr>
          <w:rFonts w:cs="Symbol"/>
          <w:color w:val="000000"/>
        </w:rPr>
        <w:t xml:space="preserve"> good practice in using new and emergin</w:t>
      </w:r>
      <w:r w:rsidR="00085071">
        <w:rPr>
          <w:rFonts w:cs="Symbol"/>
          <w:color w:val="000000"/>
        </w:rPr>
        <w:t>g technologies and demonstrating</w:t>
      </w:r>
      <w:r w:rsidRPr="00756DBD">
        <w:rPr>
          <w:rFonts w:cs="Symbol"/>
          <w:color w:val="000000"/>
        </w:rPr>
        <w:t xml:space="preserve"> an emphasis on positive learning opportunities rather than focusing on negatives. </w:t>
      </w:r>
    </w:p>
    <w:p w:rsidR="00BC4508" w:rsidRDefault="00756DBD" w:rsidP="00085071">
      <w:pPr>
        <w:pStyle w:val="NoSpacing"/>
        <w:numPr>
          <w:ilvl w:val="0"/>
          <w:numId w:val="14"/>
        </w:numPr>
        <w:rPr>
          <w:lang w:val="en"/>
        </w:rPr>
      </w:pPr>
      <w:r>
        <w:rPr>
          <w:lang w:val="en"/>
        </w:rPr>
        <w:t>Embed</w:t>
      </w:r>
      <w:r w:rsidR="00085071">
        <w:rPr>
          <w:lang w:val="en"/>
        </w:rPr>
        <w:t>ding</w:t>
      </w:r>
      <w:r>
        <w:rPr>
          <w:lang w:val="en"/>
        </w:rPr>
        <w:t xml:space="preserve"> online safety education in curriculum delivery wherever possible. </w:t>
      </w:r>
    </w:p>
    <w:p w:rsidR="00756DBD" w:rsidRDefault="00756DBD" w:rsidP="00085071">
      <w:pPr>
        <w:pStyle w:val="NoSpacing"/>
        <w:numPr>
          <w:ilvl w:val="0"/>
          <w:numId w:val="14"/>
        </w:numPr>
        <w:rPr>
          <w:lang w:val="en"/>
        </w:rPr>
      </w:pPr>
      <w:r>
        <w:rPr>
          <w:lang w:val="en"/>
        </w:rPr>
        <w:t>Identify</w:t>
      </w:r>
      <w:r w:rsidR="00085071">
        <w:rPr>
          <w:lang w:val="en"/>
        </w:rPr>
        <w:t>ing</w:t>
      </w:r>
      <w:r>
        <w:rPr>
          <w:lang w:val="en"/>
        </w:rPr>
        <w:t xml:space="preserve"> individuals of concern and take appropriate action by working with the Designated Safeguarding Lead (DSL) – refer to </w:t>
      </w:r>
      <w:r w:rsidR="003A5F25">
        <w:rPr>
          <w:lang w:val="en"/>
        </w:rPr>
        <w:t xml:space="preserve">the </w:t>
      </w:r>
      <w:r>
        <w:rPr>
          <w:lang w:val="en"/>
        </w:rPr>
        <w:t xml:space="preserve">Safeguarding Policy. </w:t>
      </w:r>
    </w:p>
    <w:p w:rsidR="00756DBD" w:rsidRDefault="00756DBD" w:rsidP="00085071">
      <w:pPr>
        <w:pStyle w:val="NoSpacing"/>
        <w:numPr>
          <w:ilvl w:val="0"/>
          <w:numId w:val="14"/>
        </w:numPr>
        <w:rPr>
          <w:lang w:val="en"/>
        </w:rPr>
      </w:pPr>
      <w:r>
        <w:rPr>
          <w:lang w:val="en"/>
        </w:rPr>
        <w:t>Know</w:t>
      </w:r>
      <w:r w:rsidR="00085071">
        <w:rPr>
          <w:lang w:val="en"/>
        </w:rPr>
        <w:t>ing</w:t>
      </w:r>
      <w:r>
        <w:rPr>
          <w:lang w:val="en"/>
        </w:rPr>
        <w:t xml:space="preserve"> when and how to escalate online safety issues, internally and externally. </w:t>
      </w:r>
    </w:p>
    <w:p w:rsidR="00756DBD" w:rsidRDefault="00756DBD" w:rsidP="00085071">
      <w:pPr>
        <w:pStyle w:val="NoSpacing"/>
        <w:numPr>
          <w:ilvl w:val="0"/>
          <w:numId w:val="14"/>
        </w:numPr>
        <w:rPr>
          <w:lang w:val="en"/>
        </w:rPr>
      </w:pPr>
      <w:r>
        <w:rPr>
          <w:lang w:val="en"/>
        </w:rPr>
        <w:t>Maintain</w:t>
      </w:r>
      <w:r w:rsidR="00085071">
        <w:rPr>
          <w:lang w:val="en"/>
        </w:rPr>
        <w:t>ing</w:t>
      </w:r>
      <w:r>
        <w:rPr>
          <w:lang w:val="en"/>
        </w:rPr>
        <w:t xml:space="preserve"> a professional level of conduct in their personal use of technology, both on and off site – refer to Employee Code of Conduct policy. </w:t>
      </w:r>
    </w:p>
    <w:p w:rsidR="00756DBD" w:rsidRDefault="00085071" w:rsidP="00085071">
      <w:pPr>
        <w:pStyle w:val="NoSpacing"/>
        <w:numPr>
          <w:ilvl w:val="0"/>
          <w:numId w:val="14"/>
        </w:numPr>
        <w:rPr>
          <w:lang w:val="en"/>
        </w:rPr>
      </w:pPr>
      <w:r>
        <w:rPr>
          <w:lang w:val="en"/>
        </w:rPr>
        <w:t>Taking</w:t>
      </w:r>
      <w:r w:rsidR="00756DBD">
        <w:rPr>
          <w:lang w:val="en"/>
        </w:rPr>
        <w:t xml:space="preserve"> personal responsibility for professional development in this area. </w:t>
      </w:r>
    </w:p>
    <w:p w:rsidR="00085071" w:rsidRPr="00BC4508" w:rsidRDefault="00085071" w:rsidP="00085071">
      <w:pPr>
        <w:pStyle w:val="NoSpacing"/>
        <w:ind w:left="340"/>
        <w:rPr>
          <w:lang w:val="en"/>
        </w:rPr>
      </w:pPr>
    </w:p>
    <w:p w:rsidR="00756DBD" w:rsidRDefault="00BC4508" w:rsidP="004E776D">
      <w:pPr>
        <w:rPr>
          <w:lang w:val="en"/>
        </w:rPr>
      </w:pPr>
      <w:r>
        <w:rPr>
          <w:lang w:val="en"/>
        </w:rPr>
        <w:t>Additional responsibilities for staff managing the technical environment include:</w:t>
      </w:r>
    </w:p>
    <w:p w:rsidR="00756DBD" w:rsidRPr="00756DBD" w:rsidRDefault="00756DBD" w:rsidP="00756DBD">
      <w:pPr>
        <w:autoSpaceDE w:val="0"/>
        <w:autoSpaceDN w:val="0"/>
        <w:adjustRightInd w:val="0"/>
        <w:rPr>
          <w:rFonts w:ascii="Symbol" w:hAnsi="Symbol" w:cs="Symbol"/>
          <w:color w:val="000000"/>
          <w:sz w:val="24"/>
          <w:szCs w:val="24"/>
        </w:rPr>
      </w:pPr>
    </w:p>
    <w:p w:rsidR="00756DBD" w:rsidRPr="00756DBD" w:rsidRDefault="00756DBD" w:rsidP="00756DBD">
      <w:pPr>
        <w:pStyle w:val="NoSpacing"/>
        <w:numPr>
          <w:ilvl w:val="0"/>
          <w:numId w:val="13"/>
        </w:numPr>
      </w:pPr>
      <w:r w:rsidRPr="00756DBD">
        <w:t xml:space="preserve">Providing a safe and secure technical infrastructure which support safe online practices while ensuring that learning opportunities are still maximised. </w:t>
      </w:r>
    </w:p>
    <w:p w:rsidR="00756DBD" w:rsidRPr="00756DBD" w:rsidRDefault="00756DBD" w:rsidP="00756DBD">
      <w:pPr>
        <w:pStyle w:val="NoSpacing"/>
        <w:numPr>
          <w:ilvl w:val="0"/>
          <w:numId w:val="13"/>
        </w:numPr>
      </w:pPr>
      <w:r w:rsidRPr="00756DBD">
        <w:t xml:space="preserve">Taking responsibility for the implementation of safe security of systems and data in partnership with the </w:t>
      </w:r>
      <w:r w:rsidR="00C91B4B">
        <w:t>SLT.</w:t>
      </w:r>
      <w:r w:rsidRPr="00756DBD">
        <w:t xml:space="preserve"> </w:t>
      </w:r>
    </w:p>
    <w:p w:rsidR="00756DBD" w:rsidRPr="00756DBD" w:rsidRDefault="00756DBD" w:rsidP="00756DBD">
      <w:pPr>
        <w:pStyle w:val="NoSpacing"/>
        <w:numPr>
          <w:ilvl w:val="0"/>
          <w:numId w:val="13"/>
        </w:numPr>
      </w:pPr>
      <w:r>
        <w:t>Ensuring</w:t>
      </w:r>
      <w:r w:rsidRPr="00756DBD">
        <w:t xml:space="preserve"> that suitable access controls and encryption is implemented to protect personal and sens</w:t>
      </w:r>
      <w:r>
        <w:t>itive information held on Academy</w:t>
      </w:r>
      <w:r w:rsidRPr="00756DBD">
        <w:t xml:space="preserve">-owned devices. </w:t>
      </w:r>
    </w:p>
    <w:p w:rsidR="00756DBD" w:rsidRPr="00756DBD" w:rsidRDefault="00756DBD" w:rsidP="0056199E">
      <w:pPr>
        <w:pStyle w:val="NoSpacing"/>
        <w:numPr>
          <w:ilvl w:val="0"/>
          <w:numId w:val="13"/>
        </w:numPr>
        <w:rPr>
          <w:rFonts w:cs="Arial"/>
        </w:rPr>
      </w:pPr>
      <w:r>
        <w:t>Ensuring that the Academy’s filtering</w:t>
      </w:r>
      <w:r w:rsidR="00E60B29">
        <w:t>*</w:t>
      </w:r>
      <w:r>
        <w:t xml:space="preserve"> devices are</w:t>
      </w:r>
      <w:r w:rsidRPr="00756DBD">
        <w:t xml:space="preserve"> updated </w:t>
      </w:r>
      <w:r>
        <w:t xml:space="preserve">and ‘tested’ </w:t>
      </w:r>
      <w:r w:rsidRPr="00756DBD">
        <w:t>on a regular basi</w:t>
      </w:r>
      <w:r>
        <w:t>s.</w:t>
      </w:r>
    </w:p>
    <w:p w:rsidR="00756DBD" w:rsidRPr="00756DBD" w:rsidRDefault="00756DBD" w:rsidP="0056199E">
      <w:pPr>
        <w:pStyle w:val="NoSpacing"/>
        <w:numPr>
          <w:ilvl w:val="0"/>
          <w:numId w:val="13"/>
        </w:numPr>
        <w:rPr>
          <w:rFonts w:cs="Arial"/>
        </w:rPr>
      </w:pPr>
      <w:r w:rsidRPr="00756DBD">
        <w:rPr>
          <w:rFonts w:cs="Arial"/>
        </w:rPr>
        <w:t>Ens</w:t>
      </w:r>
      <w:r>
        <w:rPr>
          <w:rFonts w:cs="Arial"/>
        </w:rPr>
        <w:t>uring that the use of the Academy</w:t>
      </w:r>
      <w:r w:rsidRPr="00756DBD">
        <w:rPr>
          <w:rFonts w:cs="Arial"/>
        </w:rPr>
        <w:t>’s network is regularly monitored in order that any deliberate or ac</w:t>
      </w:r>
      <w:r>
        <w:rPr>
          <w:rFonts w:cs="Arial"/>
        </w:rPr>
        <w:t xml:space="preserve">cidental misuse can be reported. </w:t>
      </w:r>
    </w:p>
    <w:p w:rsidR="00756DBD" w:rsidRPr="00756DBD" w:rsidRDefault="00756DBD" w:rsidP="00756DBD">
      <w:pPr>
        <w:pStyle w:val="NoSpacing"/>
        <w:numPr>
          <w:ilvl w:val="0"/>
          <w:numId w:val="13"/>
        </w:numPr>
        <w:rPr>
          <w:rFonts w:cs="Arial"/>
        </w:rPr>
      </w:pPr>
      <w:r w:rsidRPr="00756DBD">
        <w:rPr>
          <w:rFonts w:cs="Arial"/>
        </w:rPr>
        <w:t>Report</w:t>
      </w:r>
      <w:r>
        <w:rPr>
          <w:rFonts w:cs="Arial"/>
        </w:rPr>
        <w:t>ing</w:t>
      </w:r>
      <w:r w:rsidRPr="00756DBD">
        <w:rPr>
          <w:rFonts w:cs="Arial"/>
        </w:rPr>
        <w:t xml:space="preserve"> any breaches or concerns to the </w:t>
      </w:r>
      <w:r w:rsidR="00C91B4B">
        <w:rPr>
          <w:rFonts w:cs="Arial"/>
        </w:rPr>
        <w:t xml:space="preserve">Senior Leadership Team (SLT) and DSL </w:t>
      </w:r>
      <w:r w:rsidRPr="00756DBD">
        <w:rPr>
          <w:rFonts w:cs="Arial"/>
        </w:rPr>
        <w:t xml:space="preserve">and </w:t>
      </w:r>
      <w:r w:rsidR="00C91B4B">
        <w:rPr>
          <w:rFonts w:cs="Arial"/>
        </w:rPr>
        <w:t xml:space="preserve">applying appropriate action </w:t>
      </w:r>
      <w:r w:rsidRPr="00756DBD">
        <w:rPr>
          <w:rFonts w:cs="Arial"/>
        </w:rPr>
        <w:t xml:space="preserve">as advised. </w:t>
      </w:r>
    </w:p>
    <w:p w:rsidR="00756DBD" w:rsidRPr="00756DBD" w:rsidRDefault="00756DBD" w:rsidP="00756DBD">
      <w:pPr>
        <w:pStyle w:val="NoSpacing"/>
        <w:numPr>
          <w:ilvl w:val="0"/>
          <w:numId w:val="13"/>
        </w:numPr>
        <w:rPr>
          <w:rFonts w:cs="Arial"/>
        </w:rPr>
      </w:pPr>
      <w:r w:rsidRPr="00756DBD">
        <w:rPr>
          <w:rFonts w:cs="Arial"/>
        </w:rPr>
        <w:t xml:space="preserve">Developing an understanding of the relevant legislation </w:t>
      </w:r>
      <w:r w:rsidR="00C91B4B">
        <w:rPr>
          <w:rFonts w:cs="Arial"/>
        </w:rPr>
        <w:t>which relates</w:t>
      </w:r>
      <w:r w:rsidRPr="00756DBD">
        <w:rPr>
          <w:rFonts w:cs="Arial"/>
        </w:rPr>
        <w:t xml:space="preserve"> to the security and safety of the technical infrastructure. </w:t>
      </w:r>
    </w:p>
    <w:p w:rsidR="00756DBD" w:rsidRPr="00756DBD" w:rsidRDefault="00756DBD" w:rsidP="00756DBD">
      <w:pPr>
        <w:pStyle w:val="NoSpacing"/>
        <w:numPr>
          <w:ilvl w:val="0"/>
          <w:numId w:val="13"/>
        </w:numPr>
        <w:rPr>
          <w:rFonts w:cs="Arial"/>
        </w:rPr>
      </w:pPr>
      <w:r w:rsidRPr="00756DBD">
        <w:rPr>
          <w:rFonts w:cs="Arial"/>
        </w:rPr>
        <w:t>Report</w:t>
      </w:r>
      <w:r w:rsidR="00085071">
        <w:rPr>
          <w:rFonts w:cs="Arial"/>
        </w:rPr>
        <w:t>ing</w:t>
      </w:r>
      <w:r w:rsidRPr="00756DBD">
        <w:rPr>
          <w:rFonts w:cs="Arial"/>
        </w:rPr>
        <w:t xml:space="preserve"> any breaches and liaising with the </w:t>
      </w:r>
      <w:r w:rsidR="00C91B4B">
        <w:rPr>
          <w:rFonts w:cs="Arial"/>
        </w:rPr>
        <w:t>Local authority (LA)</w:t>
      </w:r>
      <w:r w:rsidRPr="00756DBD">
        <w:rPr>
          <w:rFonts w:cs="Arial"/>
        </w:rPr>
        <w:t xml:space="preserve"> (or other local or national bodies) as appropriate on technical infrastructure issues. </w:t>
      </w:r>
    </w:p>
    <w:p w:rsidR="00756DBD" w:rsidRPr="00756DBD" w:rsidRDefault="00756DBD" w:rsidP="00756DBD">
      <w:pPr>
        <w:pStyle w:val="NoSpacing"/>
        <w:numPr>
          <w:ilvl w:val="0"/>
          <w:numId w:val="13"/>
        </w:numPr>
        <w:rPr>
          <w:rFonts w:cs="Arial"/>
        </w:rPr>
      </w:pPr>
      <w:r w:rsidRPr="00756DBD">
        <w:rPr>
          <w:rFonts w:cs="Arial"/>
        </w:rPr>
        <w:t xml:space="preserve">Providing technical support especially in the development and implementation of appropriate online safety policies and procedures. </w:t>
      </w:r>
    </w:p>
    <w:p w:rsidR="00756DBD" w:rsidRPr="00756DBD" w:rsidRDefault="00C91B4B" w:rsidP="00756DBD">
      <w:pPr>
        <w:pStyle w:val="NoSpacing"/>
        <w:numPr>
          <w:ilvl w:val="0"/>
          <w:numId w:val="13"/>
        </w:numPr>
        <w:rPr>
          <w:rFonts w:cs="Arial"/>
        </w:rPr>
      </w:pPr>
      <w:r>
        <w:rPr>
          <w:rFonts w:cs="Arial"/>
        </w:rPr>
        <w:t>Ensuring that the Academy</w:t>
      </w:r>
      <w:r w:rsidR="00756DBD" w:rsidRPr="00756DBD">
        <w:rPr>
          <w:rFonts w:cs="Arial"/>
        </w:rPr>
        <w:t xml:space="preserve">’s ICT infrastructure/system is secure and not open to misuse or malicious attack. </w:t>
      </w:r>
    </w:p>
    <w:p w:rsidR="00756DBD" w:rsidRPr="00756DBD" w:rsidRDefault="00756DBD" w:rsidP="00756DBD">
      <w:pPr>
        <w:pStyle w:val="NoSpacing"/>
        <w:numPr>
          <w:ilvl w:val="0"/>
          <w:numId w:val="13"/>
        </w:numPr>
        <w:rPr>
          <w:rFonts w:cs="Arial"/>
        </w:rPr>
      </w:pPr>
      <w:r w:rsidRPr="00756DBD">
        <w:rPr>
          <w:rFonts w:cs="Arial"/>
        </w:rPr>
        <w:t xml:space="preserve">Ensuring that appropriate anti-virus software and system updates are installed and maintained on all setting machines and portable devices. </w:t>
      </w:r>
    </w:p>
    <w:p w:rsidR="00756DBD" w:rsidRPr="00E60B29" w:rsidRDefault="00085071" w:rsidP="0056199E">
      <w:pPr>
        <w:pStyle w:val="NoSpacing"/>
        <w:numPr>
          <w:ilvl w:val="0"/>
          <w:numId w:val="13"/>
        </w:numPr>
        <w:rPr>
          <w:lang w:val="en"/>
        </w:rPr>
      </w:pPr>
      <w:r w:rsidRPr="00085071">
        <w:rPr>
          <w:rFonts w:cs="Arial"/>
        </w:rPr>
        <w:t>Ensuring</w:t>
      </w:r>
      <w:r w:rsidR="00756DBD" w:rsidRPr="00085071">
        <w:rPr>
          <w:rFonts w:cs="Arial"/>
        </w:rPr>
        <w:t xml:space="preserve"> that appropriately strong pas</w:t>
      </w:r>
      <w:r>
        <w:rPr>
          <w:rFonts w:cs="Arial"/>
        </w:rPr>
        <w:t>swords are applied and enforced.</w:t>
      </w:r>
    </w:p>
    <w:p w:rsidR="00E60B29" w:rsidRDefault="00E60B29" w:rsidP="00E60B29">
      <w:pPr>
        <w:pStyle w:val="NoSpacing"/>
        <w:rPr>
          <w:rFonts w:cs="Arial"/>
        </w:rPr>
      </w:pPr>
    </w:p>
    <w:p w:rsidR="00E60B29" w:rsidRPr="00011078" w:rsidRDefault="00E60B29" w:rsidP="004E776D">
      <w:pPr>
        <w:rPr>
          <w:i/>
        </w:rPr>
      </w:pPr>
      <w:r>
        <w:rPr>
          <w:rFonts w:ascii="Calibri" w:hAnsi="Calibri" w:cs="Arial"/>
          <w:i/>
        </w:rPr>
        <w:t>*</w:t>
      </w:r>
      <w:r w:rsidRPr="00E60B29">
        <w:rPr>
          <w:rFonts w:ascii="Calibri" w:hAnsi="Calibri" w:cs="Arial"/>
          <w:i/>
        </w:rPr>
        <w:t xml:space="preserve">Filtering (at source) is provided by the service provider (Local Authority). </w:t>
      </w:r>
      <w:r w:rsidRPr="00E60B29">
        <w:rPr>
          <w:i/>
        </w:rPr>
        <w:t xml:space="preserve">In addition, the Academy has filtering software in place called </w:t>
      </w:r>
      <w:r w:rsidRPr="00E60B29">
        <w:rPr>
          <w:i/>
          <w:iCs/>
        </w:rPr>
        <w:t>Forefront TMG</w:t>
      </w:r>
      <w:r w:rsidRPr="00E60B29">
        <w:rPr>
          <w:i/>
        </w:rPr>
        <w:t xml:space="preserve"> provided by Microsoft.  The Academy uses TMG to create rules which are used to only allow access to the internal network form the outside world.</w:t>
      </w:r>
      <w:r>
        <w:rPr>
          <w:i/>
        </w:rPr>
        <w:t xml:space="preserve"> </w:t>
      </w:r>
      <w:r w:rsidRPr="00E60B29">
        <w:rPr>
          <w:i/>
        </w:rPr>
        <w:t>There are contrasting rulesets for pupils and staff to allow for a more flexible approach and age differentiation. A report is produced on a weekly basis and random checks are made regarding the nature of the sites accessed by staff and pupils. Sites are blocked when either monitoring and/or detection indicate their inappropriateness.</w:t>
      </w:r>
      <w:r>
        <w:t xml:space="preserve"> </w:t>
      </w:r>
    </w:p>
    <w:p w:rsidR="00867F1F" w:rsidRPr="0022339A" w:rsidRDefault="00867F1F" w:rsidP="00867F1F">
      <w:pPr>
        <w:pStyle w:val="Heading2"/>
        <w:rPr>
          <w:rFonts w:asciiTheme="minorHAnsi" w:hAnsiTheme="minorHAnsi"/>
          <w:color w:val="auto"/>
          <w:sz w:val="22"/>
          <w:szCs w:val="22"/>
        </w:rPr>
      </w:pPr>
      <w:bookmarkStart w:id="8" w:name="_Toc482965292"/>
      <w:r>
        <w:rPr>
          <w:rFonts w:asciiTheme="minorHAnsi" w:hAnsiTheme="minorHAnsi"/>
          <w:color w:val="auto"/>
          <w:sz w:val="22"/>
          <w:szCs w:val="22"/>
        </w:rPr>
        <w:lastRenderedPageBreak/>
        <w:t>3.4 Pupils</w:t>
      </w:r>
      <w:bookmarkEnd w:id="8"/>
    </w:p>
    <w:p w:rsidR="00867F1F" w:rsidRDefault="00867F1F" w:rsidP="0040300E">
      <w:pPr>
        <w:rPr>
          <w:lang w:val="en"/>
        </w:rPr>
      </w:pPr>
    </w:p>
    <w:p w:rsidR="00AD3026" w:rsidRDefault="00867F1F" w:rsidP="0040300E">
      <w:pPr>
        <w:rPr>
          <w:lang w:val="en"/>
        </w:rPr>
      </w:pPr>
      <w:r>
        <w:rPr>
          <w:lang w:val="en"/>
        </w:rPr>
        <w:t xml:space="preserve">Responsibilities for pupils include: </w:t>
      </w:r>
    </w:p>
    <w:p w:rsidR="00867F1F" w:rsidRDefault="00867F1F" w:rsidP="0040300E">
      <w:pPr>
        <w:rPr>
          <w:lang w:val="en"/>
        </w:rPr>
      </w:pPr>
    </w:p>
    <w:p w:rsidR="00867F1F" w:rsidRDefault="00867F1F" w:rsidP="00867F1F">
      <w:pPr>
        <w:pStyle w:val="NoSpacing"/>
        <w:numPr>
          <w:ilvl w:val="0"/>
          <w:numId w:val="16"/>
        </w:numPr>
        <w:rPr>
          <w:lang w:val="en"/>
        </w:rPr>
      </w:pPr>
      <w:r>
        <w:rPr>
          <w:lang w:val="en"/>
        </w:rPr>
        <w:t xml:space="preserve">Adhering to the Academy’s Acceptable Use Policy. </w:t>
      </w:r>
    </w:p>
    <w:p w:rsidR="00867F1F" w:rsidRPr="00867F1F" w:rsidRDefault="00867F1F" w:rsidP="00867F1F">
      <w:pPr>
        <w:pStyle w:val="NoSpacing"/>
        <w:numPr>
          <w:ilvl w:val="0"/>
          <w:numId w:val="16"/>
        </w:numPr>
        <w:rPr>
          <w:lang w:val="en"/>
        </w:rPr>
      </w:pPr>
      <w:r w:rsidRPr="00867F1F">
        <w:rPr>
          <w:rFonts w:cs="Symbol"/>
          <w:color w:val="000000"/>
        </w:rPr>
        <w:t xml:space="preserve">Respecting the feelings and rights of others both on and offline. </w:t>
      </w:r>
    </w:p>
    <w:p w:rsidR="00867F1F" w:rsidRPr="00867F1F" w:rsidRDefault="00867F1F" w:rsidP="00867F1F">
      <w:pPr>
        <w:pStyle w:val="NoSpacing"/>
        <w:numPr>
          <w:ilvl w:val="0"/>
          <w:numId w:val="16"/>
        </w:numPr>
        <w:rPr>
          <w:lang w:val="en"/>
        </w:rPr>
      </w:pPr>
      <w:r w:rsidRPr="00867F1F">
        <w:rPr>
          <w:rFonts w:cs="Symbol"/>
          <w:color w:val="000000"/>
        </w:rPr>
        <w:t xml:space="preserve">Seeking help from a trusted adult if things go wrong, and supporting others that may be experiencing online safety issues. </w:t>
      </w:r>
    </w:p>
    <w:p w:rsidR="00867F1F" w:rsidRPr="00867F1F" w:rsidRDefault="00867F1F" w:rsidP="00867F1F">
      <w:pPr>
        <w:pStyle w:val="NoSpacing"/>
        <w:numPr>
          <w:ilvl w:val="0"/>
          <w:numId w:val="16"/>
        </w:numPr>
        <w:rPr>
          <w:lang w:val="en"/>
        </w:rPr>
      </w:pPr>
      <w:r w:rsidRPr="00867F1F">
        <w:rPr>
          <w:rFonts w:cs="Symbol"/>
          <w:color w:val="000000"/>
        </w:rPr>
        <w:t xml:space="preserve">Taking responsibility for keeping themselves and others safe online. </w:t>
      </w:r>
    </w:p>
    <w:p w:rsidR="00867F1F" w:rsidRPr="00867F1F" w:rsidRDefault="00867F1F" w:rsidP="00867F1F">
      <w:pPr>
        <w:pStyle w:val="NoSpacing"/>
        <w:numPr>
          <w:ilvl w:val="0"/>
          <w:numId w:val="16"/>
        </w:numPr>
        <w:rPr>
          <w:lang w:val="en"/>
        </w:rPr>
      </w:pPr>
      <w:r w:rsidRPr="00867F1F">
        <w:rPr>
          <w:rFonts w:cs="Symbol"/>
          <w:color w:val="000000"/>
        </w:rPr>
        <w:t>Taking responsibility for their own awareness and learning in relation to the opportunities and risks posed by</w:t>
      </w:r>
      <w:r>
        <w:rPr>
          <w:rFonts w:cs="Symbol"/>
          <w:color w:val="000000"/>
        </w:rPr>
        <w:t xml:space="preserve"> new and emerging technologies.</w:t>
      </w:r>
    </w:p>
    <w:p w:rsidR="00867F1F" w:rsidRPr="00867F1F" w:rsidRDefault="00867F1F" w:rsidP="00867F1F">
      <w:pPr>
        <w:pStyle w:val="NoSpacing"/>
        <w:numPr>
          <w:ilvl w:val="0"/>
          <w:numId w:val="16"/>
        </w:numPr>
        <w:rPr>
          <w:lang w:val="en"/>
        </w:rPr>
      </w:pPr>
      <w:r w:rsidRPr="00867F1F">
        <w:rPr>
          <w:rFonts w:cs="Symbol"/>
          <w:color w:val="000000"/>
        </w:rPr>
        <w:t xml:space="preserve">Assessing the personal risks of using any particular technology, and behaving safely and responsibly to limit those risks. </w:t>
      </w:r>
    </w:p>
    <w:p w:rsidR="00867F1F" w:rsidRDefault="00867F1F" w:rsidP="0022339A">
      <w:pPr>
        <w:pStyle w:val="Heading2"/>
        <w:rPr>
          <w:rFonts w:asciiTheme="minorHAnsi" w:hAnsiTheme="minorHAnsi" w:cstheme="minorHAnsi"/>
          <w:color w:val="auto"/>
          <w:sz w:val="24"/>
          <w:szCs w:val="24"/>
        </w:rPr>
      </w:pPr>
      <w:bookmarkStart w:id="9" w:name="_Toc482965293"/>
      <w:r>
        <w:rPr>
          <w:rFonts w:asciiTheme="minorHAnsi" w:hAnsiTheme="minorHAnsi" w:cstheme="minorHAnsi"/>
          <w:color w:val="auto"/>
          <w:sz w:val="24"/>
          <w:szCs w:val="24"/>
        </w:rPr>
        <w:t>4</w:t>
      </w:r>
      <w:r w:rsidRPr="0022339A">
        <w:rPr>
          <w:rFonts w:asciiTheme="minorHAnsi" w:hAnsiTheme="minorHAnsi" w:cstheme="minorHAnsi"/>
          <w:color w:val="auto"/>
          <w:sz w:val="24"/>
          <w:szCs w:val="24"/>
        </w:rPr>
        <w:t xml:space="preserve">.0 </w:t>
      </w:r>
      <w:r>
        <w:rPr>
          <w:rFonts w:asciiTheme="minorHAnsi" w:hAnsiTheme="minorHAnsi" w:cstheme="minorHAnsi"/>
          <w:color w:val="auto"/>
          <w:sz w:val="24"/>
          <w:szCs w:val="24"/>
        </w:rPr>
        <w:t>Education and Awareness</w:t>
      </w:r>
      <w:bookmarkEnd w:id="9"/>
    </w:p>
    <w:p w:rsidR="00E825D1" w:rsidRPr="0022339A" w:rsidRDefault="00E825D1" w:rsidP="00E825D1">
      <w:pPr>
        <w:pStyle w:val="Heading2"/>
        <w:rPr>
          <w:rFonts w:asciiTheme="minorHAnsi" w:hAnsiTheme="minorHAnsi"/>
          <w:color w:val="auto"/>
          <w:sz w:val="22"/>
          <w:szCs w:val="22"/>
        </w:rPr>
      </w:pPr>
      <w:bookmarkStart w:id="10" w:name="_Toc482965294"/>
      <w:r>
        <w:rPr>
          <w:rFonts w:asciiTheme="minorHAnsi" w:hAnsiTheme="minorHAnsi"/>
          <w:color w:val="auto"/>
          <w:sz w:val="22"/>
          <w:szCs w:val="22"/>
        </w:rPr>
        <w:t>4.1 E-Safety Evening</w:t>
      </w:r>
      <w:bookmarkEnd w:id="10"/>
    </w:p>
    <w:p w:rsidR="00F22922" w:rsidRDefault="00F22922" w:rsidP="0040300E">
      <w:pPr>
        <w:rPr>
          <w:lang w:val="en"/>
        </w:rPr>
      </w:pPr>
    </w:p>
    <w:p w:rsidR="0040300E" w:rsidRDefault="0040300E" w:rsidP="0040300E">
      <w:pPr>
        <w:rPr>
          <w:lang w:val="en"/>
        </w:rPr>
      </w:pPr>
      <w:r>
        <w:rPr>
          <w:lang w:val="en"/>
        </w:rPr>
        <w:t xml:space="preserve">The Academy holds an annual </w:t>
      </w:r>
      <w:r w:rsidR="00F22922">
        <w:rPr>
          <w:lang w:val="en"/>
        </w:rPr>
        <w:t>‘</w:t>
      </w:r>
      <w:r>
        <w:rPr>
          <w:lang w:val="en"/>
        </w:rPr>
        <w:t>E-Safety Evening</w:t>
      </w:r>
      <w:r w:rsidR="00F22922">
        <w:rPr>
          <w:lang w:val="en"/>
        </w:rPr>
        <w:t>’</w:t>
      </w:r>
      <w:r>
        <w:rPr>
          <w:lang w:val="en"/>
        </w:rPr>
        <w:t xml:space="preserve"> </w:t>
      </w:r>
      <w:r w:rsidR="00F22922">
        <w:rPr>
          <w:lang w:val="en"/>
        </w:rPr>
        <w:t xml:space="preserve">in October </w:t>
      </w:r>
      <w:r>
        <w:rPr>
          <w:lang w:val="en"/>
        </w:rPr>
        <w:t xml:space="preserve">which </w:t>
      </w:r>
      <w:r w:rsidR="00F22922">
        <w:rPr>
          <w:lang w:val="en"/>
        </w:rPr>
        <w:t xml:space="preserve">Year 7 </w:t>
      </w:r>
      <w:r>
        <w:rPr>
          <w:lang w:val="en"/>
        </w:rPr>
        <w:t xml:space="preserve">parents are invited to attend. </w:t>
      </w:r>
      <w:r w:rsidR="00F22922">
        <w:rPr>
          <w:lang w:val="en"/>
        </w:rPr>
        <w:t>The evening involves a presentation from Senio</w:t>
      </w:r>
      <w:r w:rsidR="00E67305">
        <w:rPr>
          <w:lang w:val="en"/>
        </w:rPr>
        <w:t>r Leaders and an</w:t>
      </w:r>
      <w:r w:rsidR="00F22922">
        <w:rPr>
          <w:lang w:val="en"/>
        </w:rPr>
        <w:t xml:space="preserve"> ‘</w:t>
      </w:r>
      <w:r w:rsidR="00E67305">
        <w:rPr>
          <w:lang w:val="en"/>
        </w:rPr>
        <w:t>e-</w:t>
      </w:r>
      <w:r w:rsidR="00F22922">
        <w:rPr>
          <w:lang w:val="en"/>
        </w:rPr>
        <w:t xml:space="preserve">clinic’ where parents can ask specific questions.  </w:t>
      </w:r>
    </w:p>
    <w:p w:rsidR="00F22922" w:rsidRDefault="00F22922" w:rsidP="0040300E">
      <w:pPr>
        <w:rPr>
          <w:lang w:val="en"/>
        </w:rPr>
      </w:pPr>
    </w:p>
    <w:p w:rsidR="00F22922" w:rsidRDefault="00F22922" w:rsidP="0040300E">
      <w:pPr>
        <w:rPr>
          <w:lang w:val="en"/>
        </w:rPr>
      </w:pPr>
      <w:r>
        <w:rPr>
          <w:lang w:val="en"/>
        </w:rPr>
        <w:t xml:space="preserve">Following the evening, parents are offered access to </w:t>
      </w:r>
      <w:r w:rsidR="00BD7331">
        <w:rPr>
          <w:lang w:val="en"/>
        </w:rPr>
        <w:t xml:space="preserve">an </w:t>
      </w:r>
      <w:r>
        <w:rPr>
          <w:lang w:val="en"/>
        </w:rPr>
        <w:t xml:space="preserve">online </w:t>
      </w:r>
      <w:r w:rsidR="00BD7331">
        <w:rPr>
          <w:lang w:val="en"/>
        </w:rPr>
        <w:t>Level 1 e-safety a</w:t>
      </w:r>
      <w:r w:rsidR="0022339A">
        <w:rPr>
          <w:lang w:val="en"/>
        </w:rPr>
        <w:t xml:space="preserve">wareness </w:t>
      </w:r>
      <w:r w:rsidR="00BD7331">
        <w:rPr>
          <w:lang w:val="en"/>
        </w:rPr>
        <w:t>course</w:t>
      </w:r>
      <w:r>
        <w:rPr>
          <w:lang w:val="en"/>
        </w:rPr>
        <w:t xml:space="preserve">, should they wish to avail this opportunity. </w:t>
      </w:r>
    </w:p>
    <w:p w:rsidR="006B2AA4" w:rsidRDefault="006B2AA4" w:rsidP="0040300E">
      <w:pPr>
        <w:rPr>
          <w:lang w:val="en"/>
        </w:rPr>
      </w:pPr>
    </w:p>
    <w:p w:rsidR="00E825D1" w:rsidRPr="0022339A" w:rsidRDefault="00E825D1" w:rsidP="00E825D1">
      <w:pPr>
        <w:pStyle w:val="Heading2"/>
        <w:rPr>
          <w:rFonts w:asciiTheme="minorHAnsi" w:hAnsiTheme="minorHAnsi"/>
          <w:color w:val="auto"/>
          <w:sz w:val="22"/>
          <w:szCs w:val="22"/>
        </w:rPr>
      </w:pPr>
      <w:bookmarkStart w:id="11" w:name="_Toc482965295"/>
      <w:r>
        <w:rPr>
          <w:rFonts w:asciiTheme="minorHAnsi" w:hAnsiTheme="minorHAnsi"/>
          <w:color w:val="auto"/>
          <w:sz w:val="22"/>
          <w:szCs w:val="22"/>
        </w:rPr>
        <w:t>4.2 Academy Website</w:t>
      </w:r>
      <w:bookmarkEnd w:id="11"/>
    </w:p>
    <w:p w:rsidR="00E825D1" w:rsidRDefault="00E825D1" w:rsidP="0040300E">
      <w:pPr>
        <w:rPr>
          <w:lang w:val="en"/>
        </w:rPr>
      </w:pPr>
    </w:p>
    <w:p w:rsidR="00E825D1" w:rsidRDefault="00E825D1" w:rsidP="00E825D1">
      <w:pPr>
        <w:rPr>
          <w:lang w:val="en"/>
        </w:rPr>
      </w:pPr>
      <w:r>
        <w:rPr>
          <w:lang w:val="en"/>
        </w:rPr>
        <w:t>The Academy’s website has an individual e-safety section for both parents and pupils:</w:t>
      </w:r>
    </w:p>
    <w:p w:rsidR="00E825D1" w:rsidRDefault="00E825D1" w:rsidP="00E825D1">
      <w:pPr>
        <w:rPr>
          <w:lang w:val="en"/>
        </w:rPr>
      </w:pPr>
    </w:p>
    <w:p w:rsidR="00E825D1" w:rsidRDefault="00E825D1" w:rsidP="00E825D1">
      <w:pPr>
        <w:rPr>
          <w:lang w:val="en"/>
        </w:rPr>
      </w:pPr>
      <w:r>
        <w:rPr>
          <w:lang w:val="en"/>
        </w:rPr>
        <w:t xml:space="preserve">Parents: </w:t>
      </w:r>
      <w:hyperlink r:id="rId12" w:history="1">
        <w:r w:rsidRPr="00537178">
          <w:rPr>
            <w:rStyle w:val="Hyperlink"/>
            <w:lang w:val="en"/>
          </w:rPr>
          <w:t>http://www.eastwoodacademy.co.uk/index.php/parent/e-safety-for-parents</w:t>
        </w:r>
      </w:hyperlink>
    </w:p>
    <w:p w:rsidR="00E825D1" w:rsidRDefault="00E825D1" w:rsidP="00E825D1">
      <w:pPr>
        <w:rPr>
          <w:lang w:val="en"/>
        </w:rPr>
      </w:pPr>
      <w:r>
        <w:rPr>
          <w:lang w:val="en"/>
        </w:rPr>
        <w:t xml:space="preserve">Pupils: </w:t>
      </w:r>
      <w:hyperlink r:id="rId13" w:history="1">
        <w:r w:rsidRPr="00537178">
          <w:rPr>
            <w:rStyle w:val="Hyperlink"/>
            <w:lang w:val="en"/>
          </w:rPr>
          <w:t>http://www.eastwoodacademy.co.uk/index.php/pupils/e-safety-for-pupils</w:t>
        </w:r>
      </w:hyperlink>
    </w:p>
    <w:p w:rsidR="00E825D1" w:rsidRDefault="00E825D1" w:rsidP="00E825D1">
      <w:pPr>
        <w:rPr>
          <w:lang w:val="en"/>
        </w:rPr>
      </w:pPr>
    </w:p>
    <w:p w:rsidR="00E825D1" w:rsidRPr="0022339A" w:rsidRDefault="00E825D1" w:rsidP="00E825D1">
      <w:pPr>
        <w:pStyle w:val="Heading2"/>
        <w:rPr>
          <w:rFonts w:asciiTheme="minorHAnsi" w:hAnsiTheme="minorHAnsi"/>
          <w:color w:val="auto"/>
          <w:sz w:val="22"/>
          <w:szCs w:val="22"/>
        </w:rPr>
      </w:pPr>
      <w:bookmarkStart w:id="12" w:name="_Toc482965296"/>
      <w:r>
        <w:rPr>
          <w:rFonts w:asciiTheme="minorHAnsi" w:hAnsiTheme="minorHAnsi"/>
          <w:color w:val="auto"/>
          <w:sz w:val="22"/>
          <w:szCs w:val="22"/>
        </w:rPr>
        <w:t>4.3 Curriculum</w:t>
      </w:r>
      <w:bookmarkEnd w:id="12"/>
    </w:p>
    <w:p w:rsidR="006B2AA4" w:rsidRDefault="006B2AA4" w:rsidP="00F22922">
      <w:pPr>
        <w:pStyle w:val="NoSpacing"/>
        <w:rPr>
          <w:lang w:val="en"/>
        </w:rPr>
      </w:pPr>
    </w:p>
    <w:p w:rsidR="00E825D1" w:rsidRDefault="00E825D1" w:rsidP="00E825D1">
      <w:pPr>
        <w:rPr>
          <w:lang w:val="en"/>
        </w:rPr>
      </w:pPr>
      <w:r>
        <w:rPr>
          <w:lang w:val="en"/>
        </w:rPr>
        <w:t xml:space="preserve">E-safety awareness, delivered by the CEOP Ambassador, form part of the annual assemblies </w:t>
      </w:r>
      <w:proofErr w:type="spellStart"/>
      <w:r>
        <w:rPr>
          <w:lang w:val="en"/>
        </w:rPr>
        <w:t>programme</w:t>
      </w:r>
      <w:proofErr w:type="spellEnd"/>
      <w:r>
        <w:rPr>
          <w:lang w:val="en"/>
        </w:rPr>
        <w:t xml:space="preserve"> for all year gro</w:t>
      </w:r>
      <w:r w:rsidR="00F70229">
        <w:rPr>
          <w:lang w:val="en"/>
        </w:rPr>
        <w:t>ups.</w:t>
      </w:r>
      <w:bookmarkStart w:id="13" w:name="_GoBack"/>
      <w:bookmarkEnd w:id="13"/>
    </w:p>
    <w:p w:rsidR="00F22922" w:rsidRDefault="00F22922" w:rsidP="00F22922">
      <w:pPr>
        <w:rPr>
          <w:lang w:val="en"/>
        </w:rPr>
      </w:pPr>
    </w:p>
    <w:p w:rsidR="00F22922" w:rsidRDefault="00F22922" w:rsidP="00F22922">
      <w:pPr>
        <w:rPr>
          <w:lang w:val="en"/>
        </w:rPr>
      </w:pPr>
      <w:r>
        <w:rPr>
          <w:lang w:val="en"/>
        </w:rPr>
        <w:t xml:space="preserve">Year 7 and Year 8 pupils complete an e-safety module </w:t>
      </w:r>
      <w:r w:rsidR="00BD7331">
        <w:rPr>
          <w:lang w:val="en"/>
        </w:rPr>
        <w:t>as part of the</w:t>
      </w:r>
      <w:r>
        <w:rPr>
          <w:lang w:val="en"/>
        </w:rPr>
        <w:t xml:space="preserve"> Computing curriculum. </w:t>
      </w:r>
      <w:r w:rsidR="00BD7331">
        <w:rPr>
          <w:lang w:val="en"/>
        </w:rPr>
        <w:t>In addition, ‘keeping safe online’ is included in the PSHE</w:t>
      </w:r>
      <w:r w:rsidR="00BC0D65">
        <w:rPr>
          <w:lang w:val="en"/>
        </w:rPr>
        <w:t>E</w:t>
      </w:r>
      <w:r w:rsidR="00BD7331">
        <w:rPr>
          <w:lang w:val="en"/>
        </w:rPr>
        <w:t xml:space="preserve"> curriculum. </w:t>
      </w:r>
    </w:p>
    <w:p w:rsidR="00F22922" w:rsidRDefault="00F22922" w:rsidP="00F22922">
      <w:pPr>
        <w:rPr>
          <w:lang w:val="en"/>
        </w:rPr>
      </w:pPr>
    </w:p>
    <w:p w:rsidR="00F22922" w:rsidRDefault="006B2AA4" w:rsidP="00F22922">
      <w:pPr>
        <w:rPr>
          <w:lang w:val="en"/>
        </w:rPr>
      </w:pPr>
      <w:r>
        <w:rPr>
          <w:lang w:val="en"/>
        </w:rPr>
        <w:t>In addition to e-safety education delivered through PSHE</w:t>
      </w:r>
      <w:r w:rsidR="00BC0D65">
        <w:rPr>
          <w:lang w:val="en"/>
        </w:rPr>
        <w:t>E</w:t>
      </w:r>
      <w:r>
        <w:rPr>
          <w:lang w:val="en"/>
        </w:rPr>
        <w:t xml:space="preserve">, </w:t>
      </w:r>
      <w:r w:rsidR="00F22922">
        <w:rPr>
          <w:lang w:val="en"/>
        </w:rPr>
        <w:t xml:space="preserve">Year 9 pupils have an opportunity to complete a BCS Level 1 accredited e-safety qualification. </w:t>
      </w:r>
    </w:p>
    <w:p w:rsidR="006B2AA4" w:rsidRDefault="006B2AA4" w:rsidP="00F22922">
      <w:pPr>
        <w:rPr>
          <w:lang w:val="en"/>
        </w:rPr>
      </w:pPr>
    </w:p>
    <w:p w:rsidR="006B2AA4" w:rsidRDefault="00F22922" w:rsidP="00F22922">
      <w:pPr>
        <w:rPr>
          <w:lang w:val="en"/>
        </w:rPr>
      </w:pPr>
      <w:r>
        <w:rPr>
          <w:lang w:val="en"/>
        </w:rPr>
        <w:t xml:space="preserve">Year 10 and 11 pupils receive e-safety education </w:t>
      </w:r>
      <w:r w:rsidR="006B2AA4">
        <w:rPr>
          <w:lang w:val="en"/>
        </w:rPr>
        <w:t>through PSHE</w:t>
      </w:r>
      <w:r w:rsidR="00BC0D65">
        <w:rPr>
          <w:lang w:val="en"/>
        </w:rPr>
        <w:t>E</w:t>
      </w:r>
      <w:r w:rsidR="006B2AA4">
        <w:rPr>
          <w:lang w:val="en"/>
        </w:rPr>
        <w:t>.</w:t>
      </w:r>
    </w:p>
    <w:p w:rsidR="00E60B29" w:rsidRDefault="00E60B29" w:rsidP="00F22922">
      <w:pPr>
        <w:rPr>
          <w:lang w:val="en"/>
        </w:rPr>
      </w:pPr>
    </w:p>
    <w:p w:rsidR="00CF5716" w:rsidRPr="0022339A" w:rsidRDefault="00CF5716" w:rsidP="00CF5716">
      <w:pPr>
        <w:pStyle w:val="Heading2"/>
        <w:rPr>
          <w:rFonts w:asciiTheme="minorHAnsi" w:hAnsiTheme="minorHAnsi"/>
          <w:color w:val="auto"/>
          <w:sz w:val="22"/>
          <w:szCs w:val="22"/>
        </w:rPr>
      </w:pPr>
      <w:bookmarkStart w:id="14" w:name="_Toc482965297"/>
      <w:r>
        <w:rPr>
          <w:rFonts w:asciiTheme="minorHAnsi" w:hAnsiTheme="minorHAnsi"/>
          <w:color w:val="auto"/>
          <w:sz w:val="22"/>
          <w:szCs w:val="22"/>
        </w:rPr>
        <w:t>4.4 Staff Training</w:t>
      </w:r>
      <w:bookmarkEnd w:id="14"/>
      <w:r>
        <w:rPr>
          <w:rFonts w:asciiTheme="minorHAnsi" w:hAnsiTheme="minorHAnsi"/>
          <w:color w:val="auto"/>
          <w:sz w:val="22"/>
          <w:szCs w:val="22"/>
        </w:rPr>
        <w:t xml:space="preserve"> </w:t>
      </w:r>
    </w:p>
    <w:p w:rsidR="00CF5716" w:rsidRDefault="00CF5716" w:rsidP="00F22922">
      <w:pPr>
        <w:rPr>
          <w:lang w:val="en"/>
        </w:rPr>
      </w:pPr>
    </w:p>
    <w:p w:rsidR="00CF5716" w:rsidRDefault="00CF5716" w:rsidP="00F22922">
      <w:pPr>
        <w:rPr>
          <w:lang w:val="en"/>
        </w:rPr>
      </w:pPr>
      <w:r>
        <w:rPr>
          <w:lang w:val="en"/>
        </w:rPr>
        <w:t xml:space="preserve">As part of the Induction </w:t>
      </w:r>
      <w:proofErr w:type="spellStart"/>
      <w:r>
        <w:rPr>
          <w:lang w:val="en"/>
        </w:rPr>
        <w:t>Programme</w:t>
      </w:r>
      <w:proofErr w:type="spellEnd"/>
      <w:r>
        <w:rPr>
          <w:lang w:val="en"/>
        </w:rPr>
        <w:t>, all staff receive the equivalent of Level 1 Cer</w:t>
      </w:r>
      <w:r w:rsidR="00E60B29">
        <w:rPr>
          <w:lang w:val="en"/>
        </w:rPr>
        <w:t>tificate in E-Safety Awareness.</w:t>
      </w:r>
    </w:p>
    <w:p w:rsidR="00BA5D9D" w:rsidRDefault="00BA5D9D" w:rsidP="00BA5D9D">
      <w:pPr>
        <w:pStyle w:val="Heading1"/>
        <w:jc w:val="both"/>
        <w:rPr>
          <w:rFonts w:asciiTheme="minorHAnsi" w:hAnsiTheme="minorHAnsi" w:cstheme="minorHAnsi"/>
          <w:color w:val="auto"/>
          <w:sz w:val="24"/>
          <w:szCs w:val="24"/>
        </w:rPr>
      </w:pPr>
      <w:bookmarkStart w:id="15" w:name="_Toc482965298"/>
      <w:bookmarkStart w:id="16" w:name="_Toc390074100"/>
      <w:r>
        <w:rPr>
          <w:rFonts w:asciiTheme="minorHAnsi" w:hAnsiTheme="minorHAnsi" w:cstheme="minorHAnsi"/>
          <w:color w:val="auto"/>
          <w:sz w:val="24"/>
          <w:szCs w:val="24"/>
        </w:rPr>
        <w:lastRenderedPageBreak/>
        <w:t>5</w:t>
      </w:r>
      <w:r w:rsidRPr="004275E3">
        <w:rPr>
          <w:rFonts w:asciiTheme="minorHAnsi" w:hAnsiTheme="minorHAnsi" w:cstheme="minorHAnsi"/>
          <w:color w:val="auto"/>
          <w:sz w:val="24"/>
          <w:szCs w:val="24"/>
        </w:rPr>
        <w:t xml:space="preserve">.0 </w:t>
      </w:r>
      <w:r>
        <w:rPr>
          <w:rFonts w:asciiTheme="minorHAnsi" w:hAnsiTheme="minorHAnsi" w:cstheme="minorHAnsi"/>
          <w:color w:val="auto"/>
          <w:sz w:val="24"/>
          <w:szCs w:val="24"/>
        </w:rPr>
        <w:t>Data Protection</w:t>
      </w:r>
      <w:bookmarkEnd w:id="15"/>
    </w:p>
    <w:p w:rsidR="00BA5D9D" w:rsidRPr="00BA5D9D" w:rsidRDefault="00BA5D9D" w:rsidP="00BA5D9D"/>
    <w:p w:rsidR="00BA5D9D" w:rsidRPr="00BA5D9D" w:rsidRDefault="00BA5D9D" w:rsidP="00BA5D9D">
      <w:r w:rsidRPr="00BA5D9D">
        <w:t xml:space="preserve">Refer to the </w:t>
      </w:r>
      <w:r>
        <w:t>Data Protection Policy.</w:t>
      </w:r>
    </w:p>
    <w:p w:rsidR="004275E3" w:rsidRPr="00372B3C" w:rsidRDefault="00BA5D9D" w:rsidP="00372B3C">
      <w:pPr>
        <w:pStyle w:val="Heading1"/>
        <w:jc w:val="both"/>
        <w:rPr>
          <w:rFonts w:asciiTheme="minorHAnsi" w:hAnsiTheme="minorHAnsi" w:cstheme="minorHAnsi"/>
          <w:color w:val="auto"/>
          <w:sz w:val="24"/>
          <w:szCs w:val="24"/>
        </w:rPr>
      </w:pPr>
      <w:bookmarkStart w:id="17" w:name="_Toc482965299"/>
      <w:r>
        <w:rPr>
          <w:rFonts w:asciiTheme="minorHAnsi" w:hAnsiTheme="minorHAnsi" w:cstheme="minorHAnsi"/>
          <w:color w:val="auto"/>
          <w:sz w:val="24"/>
          <w:szCs w:val="24"/>
        </w:rPr>
        <w:t>6</w:t>
      </w:r>
      <w:r w:rsidR="00C05CB4" w:rsidRPr="004275E3">
        <w:rPr>
          <w:rFonts w:asciiTheme="minorHAnsi" w:hAnsiTheme="minorHAnsi" w:cstheme="minorHAnsi"/>
          <w:color w:val="auto"/>
          <w:sz w:val="24"/>
          <w:szCs w:val="24"/>
        </w:rPr>
        <w:t>.0 ICT Acceptable Us</w:t>
      </w:r>
      <w:bookmarkEnd w:id="16"/>
      <w:r w:rsidR="00372B3C">
        <w:rPr>
          <w:rFonts w:asciiTheme="minorHAnsi" w:hAnsiTheme="minorHAnsi" w:cstheme="minorHAnsi"/>
          <w:color w:val="auto"/>
          <w:sz w:val="24"/>
          <w:szCs w:val="24"/>
        </w:rPr>
        <w:t>e</w:t>
      </w:r>
      <w:bookmarkEnd w:id="17"/>
    </w:p>
    <w:p w:rsidR="00372B3C" w:rsidRPr="0022339A" w:rsidRDefault="000E7E6E" w:rsidP="00372B3C">
      <w:pPr>
        <w:pStyle w:val="Heading2"/>
        <w:rPr>
          <w:rFonts w:asciiTheme="minorHAnsi" w:hAnsiTheme="minorHAnsi"/>
          <w:color w:val="auto"/>
          <w:sz w:val="22"/>
          <w:szCs w:val="22"/>
        </w:rPr>
      </w:pPr>
      <w:bookmarkStart w:id="18" w:name="_Toc482965300"/>
      <w:r>
        <w:rPr>
          <w:rFonts w:asciiTheme="minorHAnsi" w:hAnsiTheme="minorHAnsi"/>
          <w:color w:val="auto"/>
          <w:sz w:val="22"/>
          <w:szCs w:val="22"/>
        </w:rPr>
        <w:t>6</w:t>
      </w:r>
      <w:r w:rsidR="00372B3C">
        <w:rPr>
          <w:rFonts w:asciiTheme="minorHAnsi" w:hAnsiTheme="minorHAnsi"/>
          <w:color w:val="auto"/>
          <w:sz w:val="22"/>
          <w:szCs w:val="22"/>
        </w:rPr>
        <w:t>.1 Staff</w:t>
      </w:r>
      <w:bookmarkEnd w:id="18"/>
    </w:p>
    <w:p w:rsidR="00372B3C" w:rsidRDefault="00372B3C" w:rsidP="00D67FCF">
      <w:pPr>
        <w:rPr>
          <w:rFonts w:ascii="Calibri" w:hAnsi="Calibri" w:cs="Arial"/>
        </w:rPr>
      </w:pPr>
    </w:p>
    <w:p w:rsidR="00372B3C" w:rsidRPr="00372B3C" w:rsidRDefault="003A5F25" w:rsidP="00372B3C">
      <w:pPr>
        <w:rPr>
          <w:rFonts w:ascii="Calibri" w:hAnsi="Calibri" w:cs="Arial"/>
        </w:rPr>
      </w:pPr>
      <w:r>
        <w:rPr>
          <w:rFonts w:ascii="Calibri" w:hAnsi="Calibri" w:cs="Arial"/>
        </w:rPr>
        <w:t xml:space="preserve">Refer to the </w:t>
      </w:r>
      <w:r w:rsidR="00372B3C">
        <w:rPr>
          <w:rFonts w:ascii="Calibri" w:hAnsi="Calibri" w:cs="Arial"/>
        </w:rPr>
        <w:t xml:space="preserve">Code of Conduct Policy. </w:t>
      </w:r>
    </w:p>
    <w:p w:rsidR="00372B3C" w:rsidRDefault="000E7E6E" w:rsidP="00372B3C">
      <w:pPr>
        <w:pStyle w:val="Heading2"/>
        <w:rPr>
          <w:rFonts w:asciiTheme="minorHAnsi" w:hAnsiTheme="minorHAnsi"/>
          <w:color w:val="auto"/>
          <w:sz w:val="22"/>
          <w:szCs w:val="22"/>
        </w:rPr>
      </w:pPr>
      <w:bookmarkStart w:id="19" w:name="_Toc482965301"/>
      <w:r>
        <w:rPr>
          <w:rFonts w:asciiTheme="minorHAnsi" w:hAnsiTheme="minorHAnsi"/>
          <w:color w:val="auto"/>
          <w:sz w:val="22"/>
          <w:szCs w:val="22"/>
        </w:rPr>
        <w:t>6.2</w:t>
      </w:r>
      <w:r w:rsidR="00372B3C">
        <w:rPr>
          <w:rFonts w:asciiTheme="minorHAnsi" w:hAnsiTheme="minorHAnsi"/>
          <w:color w:val="auto"/>
          <w:sz w:val="22"/>
          <w:szCs w:val="22"/>
        </w:rPr>
        <w:t xml:space="preserve"> Pupils</w:t>
      </w:r>
      <w:bookmarkEnd w:id="19"/>
    </w:p>
    <w:p w:rsidR="00372B3C" w:rsidRDefault="00372B3C" w:rsidP="00372B3C"/>
    <w:p w:rsidR="00372B3C" w:rsidRPr="0081794C" w:rsidRDefault="00372B3C" w:rsidP="00372B3C">
      <w:pPr>
        <w:rPr>
          <w:rFonts w:ascii="Calibri" w:hAnsi="Calibri" w:cs="Arial"/>
          <w:color w:val="000000"/>
        </w:rPr>
      </w:pPr>
      <w:r w:rsidRPr="0081794C">
        <w:rPr>
          <w:rFonts w:ascii="Calibri" w:hAnsi="Calibri" w:cs="Arial"/>
          <w:color w:val="000000"/>
        </w:rPr>
        <w:t xml:space="preserve">The policy is conveyed to parents and pupils principally in the </w:t>
      </w:r>
      <w:r>
        <w:rPr>
          <w:rFonts w:ascii="Calibri" w:hAnsi="Calibri" w:cs="Arial"/>
          <w:color w:val="000000"/>
        </w:rPr>
        <w:t>Pupil Planner</w:t>
      </w:r>
      <w:r w:rsidR="00E60B29">
        <w:rPr>
          <w:rFonts w:ascii="Calibri" w:hAnsi="Calibri" w:cs="Arial"/>
          <w:color w:val="000000"/>
        </w:rPr>
        <w:t xml:space="preserve"> </w:t>
      </w:r>
      <w:r w:rsidRPr="0081794C">
        <w:rPr>
          <w:rFonts w:ascii="Calibri" w:hAnsi="Calibri" w:cs="Arial"/>
          <w:color w:val="000000"/>
        </w:rPr>
        <w:t xml:space="preserve">but also through assemblies and at relevant </w:t>
      </w:r>
      <w:r>
        <w:rPr>
          <w:rFonts w:ascii="Calibri" w:hAnsi="Calibri" w:cs="Arial"/>
          <w:color w:val="000000"/>
        </w:rPr>
        <w:t>points</w:t>
      </w:r>
      <w:r w:rsidRPr="0081794C">
        <w:rPr>
          <w:rFonts w:ascii="Calibri" w:hAnsi="Calibri" w:cs="Arial"/>
          <w:color w:val="000000"/>
        </w:rPr>
        <w:t xml:space="preserve"> in the curriculum.</w:t>
      </w:r>
    </w:p>
    <w:p w:rsidR="00372B3C" w:rsidRPr="0081794C" w:rsidRDefault="00372B3C" w:rsidP="00372B3C">
      <w:pPr>
        <w:rPr>
          <w:rFonts w:ascii="Calibri" w:hAnsi="Calibri" w:cs="Arial"/>
          <w:color w:val="000000"/>
        </w:rPr>
      </w:pPr>
    </w:p>
    <w:p w:rsidR="00372B3C" w:rsidRPr="003A5F25" w:rsidRDefault="00372B3C" w:rsidP="00372B3C">
      <w:pPr>
        <w:rPr>
          <w:rFonts w:ascii="Calibri" w:hAnsi="Calibri" w:cs="Arial"/>
          <w:i/>
          <w:color w:val="000000"/>
        </w:rPr>
      </w:pPr>
      <w:r w:rsidRPr="003A5F25">
        <w:rPr>
          <w:rFonts w:ascii="Calibri" w:hAnsi="Calibri" w:cs="Arial"/>
          <w:i/>
          <w:color w:val="000000"/>
        </w:rPr>
        <w:t>In relation to the Academy computer network, and associated school-based ICT resources, I agree to adhere to the following:</w:t>
      </w:r>
    </w:p>
    <w:p w:rsidR="00372B3C" w:rsidRPr="003A5F25" w:rsidRDefault="00372B3C" w:rsidP="00372B3C">
      <w:pPr>
        <w:rPr>
          <w:rFonts w:ascii="Calibri" w:hAnsi="Calibri" w:cs="Arial"/>
          <w:i/>
          <w:color w:val="000000"/>
        </w:rPr>
      </w:pPr>
    </w:p>
    <w:p w:rsidR="00372B3C" w:rsidRPr="003A5F25" w:rsidRDefault="00372B3C" w:rsidP="00372B3C">
      <w:pPr>
        <w:pStyle w:val="NoSpacing"/>
        <w:numPr>
          <w:ilvl w:val="0"/>
          <w:numId w:val="16"/>
        </w:numPr>
        <w:rPr>
          <w:i/>
          <w:lang w:val="en"/>
        </w:rPr>
      </w:pPr>
      <w:r w:rsidRPr="003A5F25">
        <w:rPr>
          <w:i/>
          <w:lang w:val="en"/>
        </w:rPr>
        <w:t xml:space="preserve">Only use the computer network for school-related work. </w:t>
      </w:r>
    </w:p>
    <w:p w:rsidR="00372B3C" w:rsidRPr="003A5F25" w:rsidRDefault="00372B3C" w:rsidP="00372B3C">
      <w:pPr>
        <w:pStyle w:val="NoSpacing"/>
        <w:numPr>
          <w:ilvl w:val="0"/>
          <w:numId w:val="16"/>
        </w:numPr>
        <w:rPr>
          <w:i/>
          <w:lang w:val="en"/>
        </w:rPr>
      </w:pPr>
      <w:r w:rsidRPr="003A5F25">
        <w:rPr>
          <w:i/>
          <w:lang w:val="en"/>
        </w:rPr>
        <w:t>Only log on using my own username and password.</w:t>
      </w:r>
    </w:p>
    <w:p w:rsidR="00372B3C" w:rsidRPr="003A5F25" w:rsidRDefault="00372B3C" w:rsidP="00372B3C">
      <w:pPr>
        <w:pStyle w:val="NoSpacing"/>
        <w:numPr>
          <w:ilvl w:val="0"/>
          <w:numId w:val="16"/>
        </w:numPr>
        <w:rPr>
          <w:i/>
          <w:lang w:val="en"/>
        </w:rPr>
      </w:pPr>
      <w:r w:rsidRPr="003A5F25">
        <w:rPr>
          <w:i/>
          <w:lang w:val="en"/>
        </w:rPr>
        <w:t xml:space="preserve">Regularly change my password and never disclose it to other pupils. </w:t>
      </w:r>
    </w:p>
    <w:p w:rsidR="00372B3C" w:rsidRPr="003A5F25" w:rsidRDefault="00372B3C" w:rsidP="00372B3C">
      <w:pPr>
        <w:pStyle w:val="NoSpacing"/>
        <w:numPr>
          <w:ilvl w:val="0"/>
          <w:numId w:val="16"/>
        </w:numPr>
        <w:rPr>
          <w:i/>
          <w:lang w:val="en"/>
        </w:rPr>
      </w:pPr>
      <w:r w:rsidRPr="003A5F25">
        <w:rPr>
          <w:i/>
          <w:lang w:val="en"/>
        </w:rPr>
        <w:t>Refrain from knowingly accessing (or attempting to access) any links that could be considered inappropriate or offensive because of pornographic, racist, homophobic, violent or illegal content.</w:t>
      </w:r>
    </w:p>
    <w:p w:rsidR="00372B3C" w:rsidRPr="003A5F25" w:rsidRDefault="00372B3C" w:rsidP="00372B3C">
      <w:pPr>
        <w:pStyle w:val="NoSpacing"/>
        <w:numPr>
          <w:ilvl w:val="0"/>
          <w:numId w:val="16"/>
        </w:numPr>
        <w:rPr>
          <w:i/>
          <w:lang w:val="en"/>
        </w:rPr>
      </w:pPr>
      <w:r w:rsidRPr="003A5F25">
        <w:rPr>
          <w:i/>
          <w:lang w:val="en"/>
        </w:rPr>
        <w:t>Never seek to harass or abuse fellow pupils and/or members of staff, either on the school network or via e-mail, instant messaging services or external social networking sites, and will report any cases of such usage against me.</w:t>
      </w:r>
    </w:p>
    <w:p w:rsidR="00372B3C" w:rsidRPr="003A5F25" w:rsidRDefault="00372B3C" w:rsidP="00372B3C">
      <w:pPr>
        <w:pStyle w:val="NoSpacing"/>
        <w:numPr>
          <w:ilvl w:val="0"/>
          <w:numId w:val="16"/>
        </w:numPr>
        <w:rPr>
          <w:i/>
          <w:lang w:val="en"/>
        </w:rPr>
      </w:pPr>
      <w:r w:rsidRPr="003A5F25">
        <w:rPr>
          <w:i/>
          <w:lang w:val="en"/>
        </w:rPr>
        <w:t>Report to a member of staff or a parent any communication online or any material that makes me uncomfortable or asks me for personal information that I do not want to provide.</w:t>
      </w:r>
    </w:p>
    <w:p w:rsidR="00372B3C" w:rsidRPr="003A5F25" w:rsidRDefault="00372B3C" w:rsidP="00372B3C">
      <w:pPr>
        <w:pStyle w:val="NoSpacing"/>
        <w:numPr>
          <w:ilvl w:val="0"/>
          <w:numId w:val="16"/>
        </w:numPr>
        <w:rPr>
          <w:i/>
          <w:lang w:val="en"/>
        </w:rPr>
      </w:pPr>
      <w:r w:rsidRPr="003A5F25">
        <w:rPr>
          <w:i/>
          <w:lang w:val="en"/>
        </w:rPr>
        <w:t>Never reveal personal information including names, addresses, telephone numbers and photographs of myself or others. </w:t>
      </w:r>
    </w:p>
    <w:p w:rsidR="00372B3C" w:rsidRPr="003A5F25" w:rsidRDefault="00372B3C" w:rsidP="00372B3C">
      <w:pPr>
        <w:pStyle w:val="NoSpacing"/>
        <w:numPr>
          <w:ilvl w:val="0"/>
          <w:numId w:val="16"/>
        </w:numPr>
        <w:rPr>
          <w:i/>
          <w:lang w:val="en"/>
        </w:rPr>
      </w:pPr>
      <w:r w:rsidRPr="003A5F25">
        <w:rPr>
          <w:i/>
          <w:lang w:val="en"/>
        </w:rPr>
        <w:t>Respect the copyright nature of material that I may find on the internet.</w:t>
      </w:r>
    </w:p>
    <w:p w:rsidR="00372B3C" w:rsidRPr="003A5F25" w:rsidRDefault="00372B3C" w:rsidP="00372B3C">
      <w:pPr>
        <w:pStyle w:val="NoSpacing"/>
        <w:numPr>
          <w:ilvl w:val="0"/>
          <w:numId w:val="16"/>
        </w:numPr>
        <w:rPr>
          <w:i/>
          <w:lang w:val="en"/>
        </w:rPr>
      </w:pPr>
      <w:r w:rsidRPr="003A5F25">
        <w:rPr>
          <w:i/>
          <w:lang w:val="en"/>
        </w:rPr>
        <w:t xml:space="preserve">Never use downloaded material unless it is properly sourced and referenced. </w:t>
      </w:r>
    </w:p>
    <w:p w:rsidR="00372B3C" w:rsidRPr="003A5F25" w:rsidRDefault="00372B3C" w:rsidP="00372B3C">
      <w:pPr>
        <w:pStyle w:val="NoSpacing"/>
        <w:numPr>
          <w:ilvl w:val="0"/>
          <w:numId w:val="16"/>
        </w:numPr>
        <w:rPr>
          <w:i/>
          <w:lang w:val="en"/>
        </w:rPr>
      </w:pPr>
      <w:r w:rsidRPr="003A5F25">
        <w:rPr>
          <w:i/>
          <w:lang w:val="en"/>
        </w:rPr>
        <w:t>Never intentionally waste resources e.g. paper.</w:t>
      </w:r>
    </w:p>
    <w:p w:rsidR="00372B3C" w:rsidRPr="003A5F25" w:rsidRDefault="00372B3C" w:rsidP="00372B3C">
      <w:pPr>
        <w:pStyle w:val="NoSpacing"/>
        <w:numPr>
          <w:ilvl w:val="0"/>
          <w:numId w:val="16"/>
        </w:numPr>
        <w:rPr>
          <w:i/>
          <w:lang w:val="en"/>
        </w:rPr>
      </w:pPr>
      <w:r w:rsidRPr="003A5F25">
        <w:rPr>
          <w:i/>
          <w:lang w:val="en"/>
        </w:rPr>
        <w:t>Report any accidental damage immediately to a member of staff.</w:t>
      </w:r>
    </w:p>
    <w:p w:rsidR="00372B3C" w:rsidRPr="003A5F25" w:rsidRDefault="00372B3C" w:rsidP="00372B3C">
      <w:pPr>
        <w:pStyle w:val="NoSpacing"/>
        <w:numPr>
          <w:ilvl w:val="0"/>
          <w:numId w:val="16"/>
        </w:numPr>
        <w:rPr>
          <w:i/>
          <w:lang w:val="en"/>
        </w:rPr>
      </w:pPr>
      <w:r w:rsidRPr="003A5F25">
        <w:rPr>
          <w:i/>
          <w:lang w:val="en"/>
        </w:rPr>
        <w:t>Never interfere with or damage the school computer network in any way.</w:t>
      </w:r>
    </w:p>
    <w:p w:rsidR="00943563" w:rsidRPr="003A5F25" w:rsidRDefault="00943563" w:rsidP="00943563">
      <w:pPr>
        <w:numPr>
          <w:ilvl w:val="0"/>
          <w:numId w:val="16"/>
        </w:numPr>
        <w:spacing w:before="100" w:beforeAutospacing="1" w:after="100" w:afterAutospacing="1"/>
        <w:rPr>
          <w:rFonts w:ascii="Calibri" w:hAnsi="Calibri" w:cs="Arial"/>
          <w:i/>
          <w:color w:val="000000"/>
        </w:rPr>
      </w:pPr>
      <w:r w:rsidRPr="003A5F25">
        <w:rPr>
          <w:rFonts w:ascii="Calibri" w:hAnsi="Calibri" w:cs="Arial"/>
          <w:i/>
          <w:color w:val="000000"/>
        </w:rPr>
        <w:t>Report any misuse of the school computer network to a member of staff.</w:t>
      </w:r>
    </w:p>
    <w:p w:rsidR="00943563" w:rsidRPr="003A5F25" w:rsidRDefault="00943563" w:rsidP="00943563">
      <w:pPr>
        <w:spacing w:before="100" w:beforeAutospacing="1" w:after="100" w:afterAutospacing="1" w:line="270" w:lineRule="atLeast"/>
        <w:rPr>
          <w:rFonts w:ascii="Calibri" w:hAnsi="Calibri" w:cs="Arial"/>
          <w:i/>
          <w:color w:val="000000"/>
        </w:rPr>
      </w:pPr>
      <w:r w:rsidRPr="003A5F25">
        <w:rPr>
          <w:rFonts w:ascii="Calibri" w:hAnsi="Calibri" w:cs="Arial"/>
          <w:i/>
          <w:color w:val="000000"/>
        </w:rPr>
        <w:t>I understand that my school account is not, and cannot be, regarded as private and will be subject to random monitoring. I understand that if I am found not to be complying with this policy, I will be denied access to the computer network for a time determined by the Vice Principal. I also understand that I may face further disciplinary action depending on the nature of the offence.</w:t>
      </w:r>
    </w:p>
    <w:p w:rsidR="00943563" w:rsidRDefault="003A5F25" w:rsidP="00943563">
      <w:pPr>
        <w:pStyle w:val="Heading2"/>
        <w:rPr>
          <w:rFonts w:asciiTheme="minorHAnsi" w:hAnsiTheme="minorHAnsi"/>
          <w:color w:val="auto"/>
          <w:sz w:val="22"/>
          <w:szCs w:val="22"/>
        </w:rPr>
      </w:pPr>
      <w:bookmarkStart w:id="20" w:name="_Toc482965302"/>
      <w:r>
        <w:rPr>
          <w:rFonts w:asciiTheme="minorHAnsi" w:hAnsiTheme="minorHAnsi"/>
          <w:color w:val="auto"/>
          <w:sz w:val="22"/>
          <w:szCs w:val="22"/>
        </w:rPr>
        <w:t>6</w:t>
      </w:r>
      <w:r w:rsidR="00943563">
        <w:rPr>
          <w:rFonts w:asciiTheme="minorHAnsi" w:hAnsiTheme="minorHAnsi"/>
          <w:color w:val="auto"/>
          <w:sz w:val="22"/>
          <w:szCs w:val="22"/>
        </w:rPr>
        <w:t>.3 Mobile Phones</w:t>
      </w:r>
      <w:r w:rsidR="00E014A2">
        <w:rPr>
          <w:rFonts w:asciiTheme="minorHAnsi" w:hAnsiTheme="minorHAnsi"/>
          <w:color w:val="auto"/>
          <w:sz w:val="22"/>
          <w:szCs w:val="22"/>
        </w:rPr>
        <w:t>, Cameras</w:t>
      </w:r>
      <w:r w:rsidR="00943563">
        <w:rPr>
          <w:rFonts w:asciiTheme="minorHAnsi" w:hAnsiTheme="minorHAnsi"/>
          <w:color w:val="auto"/>
          <w:sz w:val="22"/>
          <w:szCs w:val="22"/>
        </w:rPr>
        <w:t xml:space="preserve"> and other Electronic Equipment</w:t>
      </w:r>
      <w:bookmarkEnd w:id="20"/>
      <w:r w:rsidR="00943563">
        <w:rPr>
          <w:rFonts w:asciiTheme="minorHAnsi" w:hAnsiTheme="minorHAnsi"/>
          <w:color w:val="auto"/>
          <w:sz w:val="22"/>
          <w:szCs w:val="22"/>
        </w:rPr>
        <w:t xml:space="preserve"> </w:t>
      </w:r>
    </w:p>
    <w:p w:rsidR="00372B3C" w:rsidRPr="00372B3C" w:rsidRDefault="00372B3C" w:rsidP="00372B3C"/>
    <w:p w:rsidR="003A5F25" w:rsidRDefault="00943563" w:rsidP="00D67FCF">
      <w:pPr>
        <w:rPr>
          <w:rFonts w:ascii="Calibri" w:hAnsi="Calibri" w:cs="Arial"/>
        </w:rPr>
      </w:pPr>
      <w:r>
        <w:rPr>
          <w:rFonts w:ascii="Calibri" w:hAnsi="Calibri" w:cs="Arial"/>
        </w:rPr>
        <w:t>In the case of staff, refer to the</w:t>
      </w:r>
      <w:r w:rsidR="00E014A2">
        <w:rPr>
          <w:rFonts w:ascii="Calibri" w:hAnsi="Calibri" w:cs="Arial"/>
        </w:rPr>
        <w:t xml:space="preserve"> </w:t>
      </w:r>
      <w:r w:rsidR="000E7E6E">
        <w:rPr>
          <w:rFonts w:ascii="Calibri" w:hAnsi="Calibri" w:cs="Arial"/>
        </w:rPr>
        <w:t xml:space="preserve">Code of Conduct Policy. </w:t>
      </w:r>
    </w:p>
    <w:p w:rsidR="003A5F25" w:rsidRDefault="003A5F25" w:rsidP="00D67FCF">
      <w:pPr>
        <w:rPr>
          <w:rFonts w:ascii="Calibri" w:hAnsi="Calibri" w:cs="Arial"/>
        </w:rPr>
      </w:pPr>
    </w:p>
    <w:p w:rsidR="00D67FCF" w:rsidRDefault="00943563" w:rsidP="00D67FCF">
      <w:pPr>
        <w:rPr>
          <w:rFonts w:ascii="Calibri" w:hAnsi="Calibri" w:cs="Arial"/>
        </w:rPr>
      </w:pPr>
      <w:r>
        <w:rPr>
          <w:rFonts w:ascii="Calibri" w:hAnsi="Calibri" w:cs="Arial"/>
        </w:rPr>
        <w:t>In the case of pupils, m</w:t>
      </w:r>
      <w:r w:rsidR="00372B3C">
        <w:rPr>
          <w:rFonts w:ascii="Calibri" w:hAnsi="Calibri" w:cs="Arial"/>
        </w:rPr>
        <w:t xml:space="preserve">obile phones and other unnecessary electronic equipment are not permitted – refer to the Behaviour and Discipline Policy. </w:t>
      </w:r>
    </w:p>
    <w:p w:rsidR="00E014A2" w:rsidRDefault="00E014A2" w:rsidP="00D67FCF">
      <w:pPr>
        <w:rPr>
          <w:rFonts w:ascii="Calibri" w:hAnsi="Calibri"/>
          <w:lang w:val="en"/>
        </w:rPr>
      </w:pPr>
    </w:p>
    <w:p w:rsidR="00E014A2" w:rsidRDefault="003A5F25" w:rsidP="00E014A2">
      <w:pPr>
        <w:pStyle w:val="Heading2"/>
        <w:rPr>
          <w:rFonts w:asciiTheme="minorHAnsi" w:hAnsiTheme="minorHAnsi"/>
          <w:color w:val="auto"/>
          <w:sz w:val="22"/>
          <w:szCs w:val="22"/>
        </w:rPr>
      </w:pPr>
      <w:bookmarkStart w:id="21" w:name="_Toc482965303"/>
      <w:r>
        <w:rPr>
          <w:rFonts w:asciiTheme="minorHAnsi" w:hAnsiTheme="minorHAnsi"/>
          <w:color w:val="auto"/>
          <w:sz w:val="22"/>
          <w:szCs w:val="22"/>
        </w:rPr>
        <w:lastRenderedPageBreak/>
        <w:t>6</w:t>
      </w:r>
      <w:r w:rsidR="00E014A2">
        <w:rPr>
          <w:rFonts w:asciiTheme="minorHAnsi" w:hAnsiTheme="minorHAnsi"/>
          <w:color w:val="auto"/>
          <w:sz w:val="22"/>
          <w:szCs w:val="22"/>
        </w:rPr>
        <w:t>.4 Use of Cameras and Images</w:t>
      </w:r>
      <w:bookmarkEnd w:id="21"/>
      <w:r w:rsidR="00E014A2">
        <w:rPr>
          <w:rFonts w:asciiTheme="minorHAnsi" w:hAnsiTheme="minorHAnsi"/>
          <w:color w:val="auto"/>
          <w:sz w:val="22"/>
          <w:szCs w:val="22"/>
        </w:rPr>
        <w:t xml:space="preserve"> </w:t>
      </w:r>
    </w:p>
    <w:p w:rsidR="00E014A2" w:rsidRDefault="00E014A2" w:rsidP="00D67FCF">
      <w:pPr>
        <w:rPr>
          <w:rFonts w:ascii="Calibri" w:hAnsi="Calibri"/>
          <w:lang w:val="en"/>
        </w:rPr>
      </w:pPr>
    </w:p>
    <w:p w:rsidR="00D67FCF" w:rsidRDefault="00E014A2" w:rsidP="00D67FCF">
      <w:pPr>
        <w:rPr>
          <w:rStyle w:val="Hyperlink"/>
          <w:rFonts w:ascii="Calibri" w:hAnsi="Calibri" w:cs="Arial"/>
          <w:lang w:val="en"/>
        </w:rPr>
      </w:pPr>
      <w:r>
        <w:rPr>
          <w:rFonts w:ascii="Calibri" w:hAnsi="Calibri"/>
          <w:lang w:val="en"/>
        </w:rPr>
        <w:t>R</w:t>
      </w:r>
      <w:r w:rsidR="00943563">
        <w:rPr>
          <w:rFonts w:ascii="Calibri" w:hAnsi="Calibri"/>
          <w:lang w:val="en"/>
        </w:rPr>
        <w:t>efer to the</w:t>
      </w:r>
      <w:r w:rsidR="00D67FCF" w:rsidRPr="00410E24">
        <w:rPr>
          <w:rFonts w:ascii="Calibri" w:hAnsi="Calibri"/>
          <w:lang w:val="en"/>
        </w:rPr>
        <w:t xml:space="preserve"> </w:t>
      </w:r>
      <w:proofErr w:type="spellStart"/>
      <w:r w:rsidR="00D67FCF">
        <w:rPr>
          <w:rFonts w:ascii="Calibri" w:hAnsi="Calibri"/>
          <w:lang w:val="en"/>
        </w:rPr>
        <w:t>DfE</w:t>
      </w:r>
      <w:proofErr w:type="spellEnd"/>
      <w:r w:rsidR="00D67FCF">
        <w:rPr>
          <w:rFonts w:ascii="Calibri" w:hAnsi="Calibri"/>
          <w:lang w:val="en"/>
        </w:rPr>
        <w:t xml:space="preserve"> </w:t>
      </w:r>
      <w:r w:rsidR="00943563">
        <w:rPr>
          <w:rFonts w:ascii="Calibri" w:hAnsi="Calibri"/>
          <w:lang w:val="en"/>
        </w:rPr>
        <w:t xml:space="preserve">guidance - </w:t>
      </w:r>
      <w:hyperlink r:id="rId14" w:history="1">
        <w:r w:rsidR="00D67FCF" w:rsidRPr="00410E24">
          <w:rPr>
            <w:rStyle w:val="Hyperlink"/>
            <w:rFonts w:ascii="Calibri" w:hAnsi="Calibri" w:cs="Arial"/>
            <w:lang w:val="en"/>
          </w:rPr>
          <w:t>http://www.southend.gov.uk/resources/Safeuseofimages.pdf</w:t>
        </w:r>
      </w:hyperlink>
      <w:r>
        <w:rPr>
          <w:rStyle w:val="Hyperlink"/>
          <w:rFonts w:ascii="Calibri" w:hAnsi="Calibri" w:cs="Arial"/>
          <w:lang w:val="en"/>
        </w:rPr>
        <w:t>.</w:t>
      </w:r>
    </w:p>
    <w:p w:rsidR="00E014A2" w:rsidRDefault="00E014A2" w:rsidP="00D67FCF">
      <w:pPr>
        <w:rPr>
          <w:rStyle w:val="Hyperlink"/>
          <w:rFonts w:ascii="Calibri" w:hAnsi="Calibri" w:cs="Arial"/>
          <w:lang w:val="en"/>
        </w:rPr>
      </w:pPr>
    </w:p>
    <w:p w:rsidR="00E014A2" w:rsidRPr="00E014A2" w:rsidRDefault="00E014A2" w:rsidP="00E014A2">
      <w:pPr>
        <w:rPr>
          <w:rFonts w:ascii="Calibri" w:hAnsi="Calibri"/>
          <w:lang w:val="en"/>
        </w:rPr>
      </w:pPr>
      <w:r w:rsidRPr="00E014A2">
        <w:t xml:space="preserve">Refer to the Data Protection Policy. </w:t>
      </w:r>
    </w:p>
    <w:p w:rsidR="00C30C1A" w:rsidRPr="0056199E" w:rsidRDefault="003A5F25" w:rsidP="0056199E">
      <w:pPr>
        <w:pStyle w:val="Heading1"/>
        <w:jc w:val="both"/>
        <w:rPr>
          <w:rFonts w:asciiTheme="minorHAnsi" w:hAnsiTheme="minorHAnsi" w:cstheme="minorHAnsi"/>
          <w:color w:val="auto"/>
          <w:sz w:val="24"/>
          <w:szCs w:val="24"/>
        </w:rPr>
      </w:pPr>
      <w:bookmarkStart w:id="22" w:name="_Toc482965304"/>
      <w:r>
        <w:rPr>
          <w:rFonts w:asciiTheme="minorHAnsi" w:hAnsiTheme="minorHAnsi" w:cstheme="minorHAnsi"/>
          <w:color w:val="auto"/>
          <w:sz w:val="24"/>
          <w:szCs w:val="24"/>
        </w:rPr>
        <w:t>7</w:t>
      </w:r>
      <w:r w:rsidR="00C30C1A" w:rsidRPr="004275E3">
        <w:rPr>
          <w:rFonts w:asciiTheme="minorHAnsi" w:hAnsiTheme="minorHAnsi" w:cstheme="minorHAnsi"/>
          <w:color w:val="auto"/>
          <w:sz w:val="24"/>
          <w:szCs w:val="24"/>
        </w:rPr>
        <w:t xml:space="preserve">.0 </w:t>
      </w:r>
      <w:r w:rsidR="00E60B29">
        <w:rPr>
          <w:rFonts w:asciiTheme="minorHAnsi" w:hAnsiTheme="minorHAnsi" w:cstheme="minorHAnsi"/>
          <w:color w:val="auto"/>
          <w:sz w:val="24"/>
          <w:szCs w:val="24"/>
        </w:rPr>
        <w:t>Dealing with Misconduct</w:t>
      </w:r>
      <w:bookmarkEnd w:id="22"/>
    </w:p>
    <w:p w:rsidR="0056199E" w:rsidRPr="0022339A" w:rsidRDefault="003A5F25" w:rsidP="0056199E">
      <w:pPr>
        <w:pStyle w:val="Heading2"/>
        <w:rPr>
          <w:rFonts w:asciiTheme="minorHAnsi" w:hAnsiTheme="minorHAnsi"/>
          <w:color w:val="auto"/>
          <w:sz w:val="22"/>
          <w:szCs w:val="22"/>
        </w:rPr>
      </w:pPr>
      <w:bookmarkStart w:id="23" w:name="_Toc482965305"/>
      <w:r>
        <w:rPr>
          <w:rFonts w:asciiTheme="minorHAnsi" w:hAnsiTheme="minorHAnsi"/>
          <w:color w:val="auto"/>
          <w:sz w:val="22"/>
          <w:szCs w:val="22"/>
        </w:rPr>
        <w:t>7</w:t>
      </w:r>
      <w:r w:rsidR="0056199E">
        <w:rPr>
          <w:rFonts w:asciiTheme="minorHAnsi" w:hAnsiTheme="minorHAnsi"/>
          <w:color w:val="auto"/>
          <w:sz w:val="22"/>
          <w:szCs w:val="22"/>
        </w:rPr>
        <w:t>.1 Staff</w:t>
      </w:r>
      <w:bookmarkEnd w:id="23"/>
    </w:p>
    <w:p w:rsidR="001D6DC2" w:rsidRDefault="001D6DC2" w:rsidP="00C30C1A"/>
    <w:p w:rsidR="0056199E" w:rsidRDefault="0056199E" w:rsidP="00C30C1A">
      <w:r>
        <w:t xml:space="preserve">Refer to the Safeguarding Policy and Disciplinary Misconduct Policy. </w:t>
      </w:r>
    </w:p>
    <w:p w:rsidR="0056199E" w:rsidRPr="0022339A" w:rsidRDefault="003A5F25" w:rsidP="0056199E">
      <w:pPr>
        <w:pStyle w:val="Heading2"/>
        <w:rPr>
          <w:rFonts w:asciiTheme="minorHAnsi" w:hAnsiTheme="minorHAnsi"/>
          <w:color w:val="auto"/>
          <w:sz w:val="22"/>
          <w:szCs w:val="22"/>
        </w:rPr>
      </w:pPr>
      <w:bookmarkStart w:id="24" w:name="_Toc482965306"/>
      <w:r>
        <w:rPr>
          <w:rFonts w:asciiTheme="minorHAnsi" w:hAnsiTheme="minorHAnsi"/>
          <w:color w:val="auto"/>
          <w:sz w:val="22"/>
          <w:szCs w:val="22"/>
        </w:rPr>
        <w:t>7</w:t>
      </w:r>
      <w:r w:rsidR="0056199E">
        <w:rPr>
          <w:rFonts w:asciiTheme="minorHAnsi" w:hAnsiTheme="minorHAnsi"/>
          <w:color w:val="auto"/>
          <w:sz w:val="22"/>
          <w:szCs w:val="22"/>
        </w:rPr>
        <w:t>.2 Pupils</w:t>
      </w:r>
      <w:bookmarkEnd w:id="24"/>
    </w:p>
    <w:p w:rsidR="0056199E" w:rsidRDefault="0056199E" w:rsidP="00C30C1A"/>
    <w:p w:rsidR="0056199E" w:rsidRDefault="0056199E" w:rsidP="00C30C1A">
      <w:r>
        <w:t xml:space="preserve">Refer to the Behaviour and Discipline Policy. </w:t>
      </w:r>
    </w:p>
    <w:p w:rsidR="0056199E" w:rsidRPr="0056199E" w:rsidRDefault="003A5F25" w:rsidP="0056199E">
      <w:pPr>
        <w:pStyle w:val="Heading3"/>
        <w:rPr>
          <w:rFonts w:asciiTheme="minorHAnsi" w:hAnsiTheme="minorHAnsi"/>
          <w:color w:val="auto"/>
          <w:sz w:val="18"/>
          <w:szCs w:val="18"/>
        </w:rPr>
      </w:pPr>
      <w:bookmarkStart w:id="25" w:name="_Toc482965307"/>
      <w:r>
        <w:rPr>
          <w:rFonts w:asciiTheme="minorHAnsi" w:hAnsiTheme="minorHAnsi"/>
          <w:color w:val="auto"/>
          <w:sz w:val="18"/>
          <w:szCs w:val="18"/>
        </w:rPr>
        <w:t>7</w:t>
      </w:r>
      <w:r w:rsidR="0056199E" w:rsidRPr="0056199E">
        <w:rPr>
          <w:rFonts w:asciiTheme="minorHAnsi" w:hAnsiTheme="minorHAnsi"/>
          <w:color w:val="auto"/>
          <w:sz w:val="18"/>
          <w:szCs w:val="18"/>
        </w:rPr>
        <w:t>.21 Cyberbullying</w:t>
      </w:r>
      <w:bookmarkEnd w:id="25"/>
    </w:p>
    <w:p w:rsidR="0056199E" w:rsidRPr="0056199E" w:rsidRDefault="0056199E" w:rsidP="0056199E">
      <w:pPr>
        <w:autoSpaceDE w:val="0"/>
        <w:autoSpaceDN w:val="0"/>
        <w:adjustRightInd w:val="0"/>
        <w:rPr>
          <w:rFonts w:ascii="Arial" w:hAnsi="Arial" w:cs="Arial"/>
          <w:color w:val="000000"/>
          <w:sz w:val="24"/>
          <w:szCs w:val="24"/>
        </w:rPr>
      </w:pPr>
    </w:p>
    <w:p w:rsidR="0056199E" w:rsidRDefault="0056199E" w:rsidP="0056199E">
      <w:pPr>
        <w:pStyle w:val="NoSpacing"/>
      </w:pPr>
      <w:r w:rsidRPr="0056199E">
        <w:t>Cyberbullying, along with all other forms of bully</w:t>
      </w:r>
      <w:r>
        <w:t>ing, of any member of the Academy</w:t>
      </w:r>
      <w:r w:rsidRPr="0056199E">
        <w:t xml:space="preserve">’s community will not be tolerated. </w:t>
      </w:r>
    </w:p>
    <w:p w:rsidR="0056199E" w:rsidRDefault="0056199E" w:rsidP="0056199E">
      <w:pPr>
        <w:pStyle w:val="NoSpacing"/>
      </w:pPr>
    </w:p>
    <w:p w:rsidR="0056199E" w:rsidRDefault="0056199E" w:rsidP="0056199E">
      <w:pPr>
        <w:pStyle w:val="NoSpacing"/>
      </w:pPr>
      <w:r>
        <w:t>In cases of cyberbullying, the Pastoral Lead (Head of House) will discuss the incident with the</w:t>
      </w:r>
      <w:r w:rsidR="00A551AE">
        <w:t xml:space="preserve"> SLT Link and Designated S</w:t>
      </w:r>
      <w:r>
        <w:t xml:space="preserve">afeguarding Lead (DSL). In cases of suspected gross misconduct, the incident will be referred to the Principal. </w:t>
      </w:r>
    </w:p>
    <w:p w:rsidR="0056199E" w:rsidRDefault="0056199E" w:rsidP="0056199E">
      <w:pPr>
        <w:pStyle w:val="NoSpacing"/>
      </w:pPr>
    </w:p>
    <w:p w:rsidR="0056199E" w:rsidRDefault="0056199E" w:rsidP="0056199E">
      <w:pPr>
        <w:pStyle w:val="NoSpacing"/>
      </w:pPr>
      <w:r>
        <w:t>If the Academy</w:t>
      </w:r>
      <w:r w:rsidRPr="0056199E">
        <w:t xml:space="preserve"> is unclear if a criminal offence has been committed then the DSL will obtain advice im</w:t>
      </w:r>
      <w:r>
        <w:t>mediately throug</w:t>
      </w:r>
      <w:r w:rsidR="00A551AE">
        <w:t xml:space="preserve">h Children’s Services and/or the </w:t>
      </w:r>
      <w:r w:rsidRPr="0056199E">
        <w:t xml:space="preserve">Police. </w:t>
      </w:r>
    </w:p>
    <w:p w:rsidR="0056199E" w:rsidRDefault="0056199E" w:rsidP="0056199E">
      <w:pPr>
        <w:pStyle w:val="NoSpacing"/>
      </w:pPr>
    </w:p>
    <w:p w:rsidR="0056199E" w:rsidRDefault="0056199E" w:rsidP="0056199E">
      <w:pPr>
        <w:pStyle w:val="NoSpacing"/>
      </w:pPr>
      <w:r>
        <w:t>The Academy will undertake the following in response to issues relating cyberbullying:</w:t>
      </w:r>
    </w:p>
    <w:p w:rsidR="0056199E" w:rsidRDefault="0056199E" w:rsidP="0056199E">
      <w:pPr>
        <w:pStyle w:val="NoSpacing"/>
      </w:pPr>
    </w:p>
    <w:p w:rsidR="0056199E" w:rsidRDefault="0056199E" w:rsidP="0056199E">
      <w:pPr>
        <w:pStyle w:val="NoSpacing"/>
        <w:numPr>
          <w:ilvl w:val="0"/>
          <w:numId w:val="17"/>
        </w:numPr>
      </w:pPr>
      <w:r>
        <w:t xml:space="preserve">Issue sanctions in line with the Behaviour and Discipline Policy. </w:t>
      </w:r>
    </w:p>
    <w:p w:rsidR="006244E0" w:rsidRDefault="006244E0" w:rsidP="0056199E">
      <w:pPr>
        <w:pStyle w:val="NoSpacing"/>
        <w:numPr>
          <w:ilvl w:val="0"/>
          <w:numId w:val="17"/>
        </w:numPr>
      </w:pPr>
      <w:r>
        <w:t>Where appropriate, contact the Police.</w:t>
      </w:r>
    </w:p>
    <w:p w:rsidR="00A551AE" w:rsidRDefault="00A551AE" w:rsidP="0056199E">
      <w:pPr>
        <w:pStyle w:val="NoSpacing"/>
        <w:numPr>
          <w:ilvl w:val="0"/>
          <w:numId w:val="17"/>
        </w:numPr>
      </w:pPr>
      <w:r>
        <w:t xml:space="preserve">Where appropriate contact Children’s Services.  </w:t>
      </w:r>
    </w:p>
    <w:p w:rsidR="006244E0" w:rsidRPr="0056199E" w:rsidRDefault="006244E0" w:rsidP="0056199E">
      <w:pPr>
        <w:pStyle w:val="NoSpacing"/>
        <w:numPr>
          <w:ilvl w:val="0"/>
          <w:numId w:val="17"/>
        </w:numPr>
      </w:pPr>
      <w:r>
        <w:t xml:space="preserve">Where appropriate, contact the </w:t>
      </w:r>
      <w:r w:rsidR="00A551AE">
        <w:t xml:space="preserve">Internet Service Provider (ISP). </w:t>
      </w:r>
    </w:p>
    <w:p w:rsidR="00C843FA" w:rsidRDefault="00C843FA" w:rsidP="00C30C1A"/>
    <w:p w:rsidR="00A551AE" w:rsidRPr="0056199E" w:rsidRDefault="003A5F25" w:rsidP="00A551AE">
      <w:pPr>
        <w:pStyle w:val="Heading3"/>
        <w:rPr>
          <w:rFonts w:asciiTheme="minorHAnsi" w:hAnsiTheme="minorHAnsi"/>
          <w:color w:val="auto"/>
          <w:sz w:val="18"/>
          <w:szCs w:val="18"/>
        </w:rPr>
      </w:pPr>
      <w:bookmarkStart w:id="26" w:name="_Toc482965308"/>
      <w:r>
        <w:rPr>
          <w:rFonts w:asciiTheme="minorHAnsi" w:hAnsiTheme="minorHAnsi"/>
          <w:color w:val="auto"/>
          <w:sz w:val="18"/>
          <w:szCs w:val="18"/>
        </w:rPr>
        <w:t>7</w:t>
      </w:r>
      <w:r w:rsidR="00A551AE">
        <w:rPr>
          <w:rFonts w:asciiTheme="minorHAnsi" w:hAnsiTheme="minorHAnsi"/>
          <w:color w:val="auto"/>
          <w:sz w:val="18"/>
          <w:szCs w:val="18"/>
        </w:rPr>
        <w:t>.22 Sexting and Indecent Images of Children</w:t>
      </w:r>
      <w:bookmarkEnd w:id="26"/>
    </w:p>
    <w:p w:rsidR="00D67FCF" w:rsidRPr="00682444" w:rsidRDefault="00D67FCF" w:rsidP="00D67FCF">
      <w:pPr>
        <w:rPr>
          <w:rFonts w:ascii="Arial" w:hAnsi="Arial" w:cs="Arial"/>
          <w:color w:val="000000"/>
        </w:rPr>
      </w:pPr>
    </w:p>
    <w:p w:rsidR="00543E3A" w:rsidRDefault="00543E3A" w:rsidP="00A551AE">
      <w:pPr>
        <w:pStyle w:val="NoSpacing"/>
        <w:rPr>
          <w:rStyle w:val="s22"/>
          <w:rFonts w:eastAsia="Times New Roman"/>
        </w:rPr>
      </w:pPr>
      <w:r>
        <w:rPr>
          <w:rStyle w:val="s22"/>
          <w:rFonts w:eastAsia="Times New Roman"/>
        </w:rPr>
        <w:t>The Academy will:</w:t>
      </w:r>
    </w:p>
    <w:p w:rsidR="00543E3A" w:rsidRDefault="00543E3A" w:rsidP="00A551AE">
      <w:pPr>
        <w:pStyle w:val="NoSpacing"/>
        <w:rPr>
          <w:rStyle w:val="s22"/>
          <w:rFonts w:eastAsia="Times New Roman"/>
        </w:rPr>
      </w:pPr>
    </w:p>
    <w:p w:rsidR="00543E3A" w:rsidRPr="00AB271B" w:rsidRDefault="00543E3A" w:rsidP="00543E3A">
      <w:pPr>
        <w:pStyle w:val="NoSpacing"/>
        <w:numPr>
          <w:ilvl w:val="0"/>
          <w:numId w:val="19"/>
        </w:numPr>
        <w:rPr>
          <w:rStyle w:val="Hyperlink"/>
          <w:rFonts w:eastAsia="Times New Roman"/>
          <w:color w:val="auto"/>
          <w:u w:val="none"/>
        </w:rPr>
      </w:pPr>
      <w:r>
        <w:rPr>
          <w:rStyle w:val="s22"/>
          <w:rFonts w:eastAsia="Times New Roman"/>
        </w:rPr>
        <w:t>W</w:t>
      </w:r>
      <w:r w:rsidR="00A551AE" w:rsidRPr="009D29A8">
        <w:rPr>
          <w:rStyle w:val="s22"/>
          <w:rFonts w:eastAsia="Times New Roman"/>
        </w:rPr>
        <w:t xml:space="preserve">ork in accordance with the </w:t>
      </w:r>
      <w:hyperlink r:id="rId15" w:history="1">
        <w:r w:rsidR="00A551AE" w:rsidRPr="009D29A8">
          <w:rPr>
            <w:rStyle w:val="Hyperlink"/>
            <w:rFonts w:eastAsia="Times New Roman" w:cs="Arial"/>
          </w:rPr>
          <w:t>SET Procedures</w:t>
        </w:r>
      </w:hyperlink>
      <w:r w:rsidR="00A551AE" w:rsidRPr="009D29A8">
        <w:rPr>
          <w:rStyle w:val="s22"/>
          <w:rFonts w:eastAsia="Times New Roman"/>
        </w:rPr>
        <w:t xml:space="preserve"> (Southend Essex and Thurrock Safeguarding and Child Protection Procedures)</w:t>
      </w:r>
      <w:bookmarkStart w:id="27" w:name="_Toc482947335"/>
      <w:r>
        <w:rPr>
          <w:rStyle w:val="s22"/>
          <w:rFonts w:eastAsia="Times New Roman"/>
        </w:rPr>
        <w:t xml:space="preserve"> and </w:t>
      </w:r>
      <w:r>
        <w:rPr>
          <w:color w:val="000000"/>
        </w:rPr>
        <w:t>g</w:t>
      </w:r>
      <w:r w:rsidRPr="00417332">
        <w:rPr>
          <w:color w:val="000000"/>
        </w:rPr>
        <w:t xml:space="preserve">uidance </w:t>
      </w:r>
      <w:r>
        <w:rPr>
          <w:color w:val="000000"/>
        </w:rPr>
        <w:t>from the UK Council for Child Internet Safety -</w:t>
      </w:r>
      <w:r w:rsidRPr="00417332">
        <w:rPr>
          <w:color w:val="000000"/>
        </w:rPr>
        <w:t> </w:t>
      </w:r>
      <w:hyperlink r:id="rId16" w:tgtFrame="_blank" w:history="1">
        <w:r w:rsidRPr="00417332">
          <w:rPr>
            <w:rStyle w:val="Hyperlink"/>
          </w:rPr>
          <w:t>sexting in schools and colleges - responding to incidents and safeguarding young people</w:t>
        </w:r>
      </w:hyperlink>
      <w:r w:rsidR="00AB271B">
        <w:rPr>
          <w:rStyle w:val="Hyperlink"/>
        </w:rPr>
        <w:t>.</w:t>
      </w:r>
    </w:p>
    <w:p w:rsidR="00AB271B" w:rsidRPr="00AB271B" w:rsidRDefault="00AB271B" w:rsidP="00543E3A">
      <w:pPr>
        <w:pStyle w:val="NoSpacing"/>
        <w:numPr>
          <w:ilvl w:val="0"/>
          <w:numId w:val="19"/>
        </w:numPr>
        <w:rPr>
          <w:rStyle w:val="s22"/>
        </w:rPr>
      </w:pPr>
      <w:r w:rsidRPr="00AB271B">
        <w:rPr>
          <w:rStyle w:val="s22"/>
          <w:rFonts w:eastAsia="Times New Roman"/>
        </w:rPr>
        <w:t xml:space="preserve">Inform Children’s Services and the Police, as appropriate. </w:t>
      </w:r>
    </w:p>
    <w:p w:rsidR="00AB271B" w:rsidRPr="00AB271B" w:rsidRDefault="00AB271B" w:rsidP="00543E3A">
      <w:pPr>
        <w:pStyle w:val="NoSpacing"/>
        <w:numPr>
          <w:ilvl w:val="0"/>
          <w:numId w:val="19"/>
        </w:numPr>
        <w:rPr>
          <w:rStyle w:val="s22"/>
        </w:rPr>
      </w:pPr>
      <w:r w:rsidRPr="00AB271B">
        <w:rPr>
          <w:rStyle w:val="s22"/>
          <w:rFonts w:eastAsia="Times New Roman"/>
        </w:rPr>
        <w:t>Store any devices</w:t>
      </w:r>
      <w:r>
        <w:rPr>
          <w:rStyle w:val="s22"/>
          <w:rFonts w:eastAsia="Times New Roman"/>
        </w:rPr>
        <w:t>/information</w:t>
      </w:r>
      <w:r w:rsidRPr="00AB271B">
        <w:rPr>
          <w:rStyle w:val="s22"/>
          <w:rFonts w:eastAsia="Times New Roman"/>
        </w:rPr>
        <w:t xml:space="preserve"> involved securely. </w:t>
      </w:r>
    </w:p>
    <w:p w:rsidR="00543E3A" w:rsidRPr="00543E3A" w:rsidRDefault="00543E3A" w:rsidP="00543E3A">
      <w:pPr>
        <w:pStyle w:val="NoSpacing"/>
        <w:numPr>
          <w:ilvl w:val="0"/>
          <w:numId w:val="18"/>
        </w:numPr>
        <w:rPr>
          <w:rFonts w:eastAsia="Times New Roman"/>
        </w:rPr>
      </w:pPr>
      <w:r w:rsidRPr="00543E3A">
        <w:rPr>
          <w:rStyle w:val="s22"/>
          <w:rFonts w:eastAsia="Times New Roman"/>
        </w:rPr>
        <w:t>Ensure that the URLs (webpage addresses) which contain the suspect images are reported to the Internet Watch Foundation via</w:t>
      </w:r>
      <w:r>
        <w:rPr>
          <w:rFonts w:ascii="Arial" w:hAnsi="Arial" w:cs="Arial"/>
          <w:color w:val="000000"/>
        </w:rPr>
        <w:t xml:space="preserve"> </w:t>
      </w:r>
      <w:hyperlink r:id="rId17" w:history="1">
        <w:r w:rsidRPr="00543E3A">
          <w:rPr>
            <w:rStyle w:val="Hyperlink"/>
            <w:rFonts w:cs="Arial"/>
          </w:rPr>
          <w:t>www.iwf.org.uk</w:t>
        </w:r>
      </w:hyperlink>
      <w:r>
        <w:rPr>
          <w:rFonts w:cs="Arial"/>
          <w:color w:val="000000"/>
        </w:rPr>
        <w:t>.</w:t>
      </w:r>
    </w:p>
    <w:p w:rsidR="00543E3A" w:rsidRDefault="00543E3A" w:rsidP="00A551AE">
      <w:pPr>
        <w:pStyle w:val="NoSpacing"/>
        <w:rPr>
          <w:rStyle w:val="s22"/>
          <w:rFonts w:eastAsia="Times New Roman"/>
        </w:rPr>
      </w:pPr>
    </w:p>
    <w:p w:rsidR="00E014A2" w:rsidRDefault="00E014A2" w:rsidP="00A551AE">
      <w:pPr>
        <w:pStyle w:val="NoSpacing"/>
        <w:rPr>
          <w:rStyle w:val="s22"/>
          <w:rFonts w:eastAsia="Times New Roman"/>
        </w:rPr>
      </w:pPr>
    </w:p>
    <w:p w:rsidR="00E014A2" w:rsidRDefault="00E014A2" w:rsidP="00A551AE">
      <w:pPr>
        <w:pStyle w:val="NoSpacing"/>
        <w:rPr>
          <w:rStyle w:val="s22"/>
          <w:rFonts w:eastAsia="Times New Roman"/>
        </w:rPr>
      </w:pPr>
    </w:p>
    <w:p w:rsidR="00AB271B" w:rsidRPr="0056199E" w:rsidRDefault="003A5F25" w:rsidP="00AB271B">
      <w:pPr>
        <w:pStyle w:val="Heading3"/>
        <w:rPr>
          <w:rFonts w:asciiTheme="minorHAnsi" w:hAnsiTheme="minorHAnsi"/>
          <w:color w:val="auto"/>
          <w:sz w:val="18"/>
          <w:szCs w:val="18"/>
        </w:rPr>
      </w:pPr>
      <w:bookmarkStart w:id="28" w:name="_Toc482965309"/>
      <w:r>
        <w:rPr>
          <w:rFonts w:asciiTheme="minorHAnsi" w:hAnsiTheme="minorHAnsi"/>
          <w:color w:val="auto"/>
          <w:sz w:val="18"/>
          <w:szCs w:val="18"/>
        </w:rPr>
        <w:lastRenderedPageBreak/>
        <w:t>7</w:t>
      </w:r>
      <w:r w:rsidR="00AB271B">
        <w:rPr>
          <w:rFonts w:asciiTheme="minorHAnsi" w:hAnsiTheme="minorHAnsi"/>
          <w:color w:val="auto"/>
          <w:sz w:val="18"/>
          <w:szCs w:val="18"/>
        </w:rPr>
        <w:t>.23 Radicalisation and Extremism</w:t>
      </w:r>
      <w:bookmarkEnd w:id="28"/>
    </w:p>
    <w:p w:rsidR="00AB271B" w:rsidRPr="00AB271B" w:rsidRDefault="00AB271B" w:rsidP="00AB271B">
      <w:pPr>
        <w:autoSpaceDE w:val="0"/>
        <w:autoSpaceDN w:val="0"/>
        <w:adjustRightInd w:val="0"/>
        <w:rPr>
          <w:rFonts w:ascii="Symbol" w:hAnsi="Symbol" w:cs="Symbol"/>
          <w:color w:val="000000"/>
          <w:sz w:val="24"/>
          <w:szCs w:val="24"/>
        </w:rPr>
      </w:pPr>
    </w:p>
    <w:p w:rsidR="00AB271B" w:rsidRDefault="00AB271B" w:rsidP="00AB271B">
      <w:pPr>
        <w:pStyle w:val="NoSpacing"/>
      </w:pPr>
      <w:r>
        <w:t>The Academy</w:t>
      </w:r>
      <w:r w:rsidRPr="00AB271B">
        <w:t xml:space="preserve"> will take all reasonable precautions to ensure that children are safe from terrorist and extremist material when accessing the internet in school and that suitable filtering is in place which takes into</w:t>
      </w:r>
      <w:r>
        <w:t xml:space="preserve"> account the needs of pupils. </w:t>
      </w:r>
    </w:p>
    <w:p w:rsidR="00AB271B" w:rsidRDefault="00AB271B" w:rsidP="00AB271B">
      <w:pPr>
        <w:pStyle w:val="NoSpacing"/>
      </w:pPr>
    </w:p>
    <w:p w:rsidR="00AB271B" w:rsidRPr="00AB271B" w:rsidRDefault="00AB271B" w:rsidP="00AB271B">
      <w:pPr>
        <w:pStyle w:val="NoSpacing"/>
        <w:rPr>
          <w:rFonts w:cs="Arial"/>
        </w:rPr>
      </w:pPr>
      <w:r w:rsidRPr="00AB271B">
        <w:rPr>
          <w:rFonts w:cs="Arial"/>
        </w:rPr>
        <w:t>When concerns are noted by staff that a child may be at risk of radicalisation online</w:t>
      </w:r>
      <w:r>
        <w:rPr>
          <w:rFonts w:cs="Arial"/>
        </w:rPr>
        <w:t>,</w:t>
      </w:r>
      <w:r w:rsidRPr="00AB271B">
        <w:rPr>
          <w:rFonts w:cs="Arial"/>
        </w:rPr>
        <w:t xml:space="preserve"> then the DSL will be informed immediately and action will </w:t>
      </w:r>
      <w:r>
        <w:rPr>
          <w:rFonts w:cs="Arial"/>
        </w:rPr>
        <w:t>be taken in line with the Academy</w:t>
      </w:r>
      <w:r w:rsidRPr="00AB271B">
        <w:rPr>
          <w:rFonts w:cs="Arial"/>
        </w:rPr>
        <w:t xml:space="preserve">’s Safeguarding Policy. </w:t>
      </w:r>
    </w:p>
    <w:bookmarkEnd w:id="27"/>
    <w:p w:rsidR="00A551AE" w:rsidRDefault="00A551AE" w:rsidP="00A551AE">
      <w:pPr>
        <w:pStyle w:val="NoSpacing"/>
        <w:rPr>
          <w:rStyle w:val="s22"/>
          <w:rFonts w:eastAsia="Times New Roman"/>
        </w:rPr>
      </w:pPr>
    </w:p>
    <w:p w:rsidR="000B64F3" w:rsidRDefault="000B64F3" w:rsidP="000B64F3">
      <w:pPr>
        <w:rPr>
          <w:rFonts w:ascii="Arial" w:hAnsi="Arial"/>
        </w:rPr>
      </w:pPr>
    </w:p>
    <w:sectPr w:rsidR="000B64F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9E" w:rsidRDefault="0056199E">
      <w:r>
        <w:separator/>
      </w:r>
    </w:p>
  </w:endnote>
  <w:endnote w:type="continuationSeparator" w:id="0">
    <w:p w:rsidR="0056199E" w:rsidRDefault="0056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56199E" w:rsidRDefault="0056199E">
        <w:pPr>
          <w:pStyle w:val="Footer"/>
          <w:jc w:val="center"/>
        </w:pPr>
        <w:r>
          <w:fldChar w:fldCharType="begin"/>
        </w:r>
        <w:r>
          <w:instrText xml:space="preserve"> PAGE   \* MERGEFORMAT </w:instrText>
        </w:r>
        <w:r>
          <w:fldChar w:fldCharType="separate"/>
        </w:r>
        <w:r w:rsidR="00F70229">
          <w:rPr>
            <w:noProof/>
          </w:rPr>
          <w:t>8</w:t>
        </w:r>
        <w:r>
          <w:rPr>
            <w:noProof/>
          </w:rPr>
          <w:fldChar w:fldCharType="end"/>
        </w:r>
      </w:p>
    </w:sdtContent>
  </w:sdt>
  <w:p w:rsidR="0056199E" w:rsidRDefault="0056199E">
    <w:pPr>
      <w:pStyle w:val="Footer"/>
    </w:pPr>
  </w:p>
  <w:p w:rsidR="0056199E" w:rsidRDefault="00561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9E" w:rsidRDefault="0056199E">
      <w:r>
        <w:separator/>
      </w:r>
    </w:p>
  </w:footnote>
  <w:footnote w:type="continuationSeparator" w:id="0">
    <w:p w:rsidR="0056199E" w:rsidRDefault="00561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D8A"/>
    <w:multiLevelType w:val="hybridMultilevel"/>
    <w:tmpl w:val="2916A97E"/>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35FBE"/>
    <w:multiLevelType w:val="hybridMultilevel"/>
    <w:tmpl w:val="702A822C"/>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62FE1"/>
    <w:multiLevelType w:val="hybridMultilevel"/>
    <w:tmpl w:val="F5F20FB8"/>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94F8C"/>
    <w:multiLevelType w:val="hybridMultilevel"/>
    <w:tmpl w:val="DE8A12DE"/>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419F0"/>
    <w:multiLevelType w:val="hybridMultilevel"/>
    <w:tmpl w:val="D42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401EC"/>
    <w:multiLevelType w:val="hybridMultilevel"/>
    <w:tmpl w:val="B5A621B2"/>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36709"/>
    <w:multiLevelType w:val="hybridMultilevel"/>
    <w:tmpl w:val="1DA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67210"/>
    <w:multiLevelType w:val="hybridMultilevel"/>
    <w:tmpl w:val="4962A59A"/>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523C7"/>
    <w:multiLevelType w:val="hybridMultilevel"/>
    <w:tmpl w:val="7EE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33ECD"/>
    <w:multiLevelType w:val="hybridMultilevel"/>
    <w:tmpl w:val="E64ED062"/>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F2404"/>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E41AD"/>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376A"/>
    <w:multiLevelType w:val="hybridMultilevel"/>
    <w:tmpl w:val="19041422"/>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08A"/>
    <w:multiLevelType w:val="hybridMultilevel"/>
    <w:tmpl w:val="5DBC4B7C"/>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40244"/>
    <w:multiLevelType w:val="hybridMultilevel"/>
    <w:tmpl w:val="3754F16E"/>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77B0E"/>
    <w:multiLevelType w:val="multilevel"/>
    <w:tmpl w:val="41F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37313"/>
    <w:multiLevelType w:val="hybridMultilevel"/>
    <w:tmpl w:val="DA76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E4144"/>
    <w:multiLevelType w:val="hybridMultilevel"/>
    <w:tmpl w:val="1E7AA238"/>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3"/>
  </w:num>
  <w:num w:numId="5">
    <w:abstractNumId w:val="5"/>
  </w:num>
  <w:num w:numId="6">
    <w:abstractNumId w:val="7"/>
  </w:num>
  <w:num w:numId="7">
    <w:abstractNumId w:val="17"/>
  </w:num>
  <w:num w:numId="8">
    <w:abstractNumId w:val="9"/>
  </w:num>
  <w:num w:numId="9">
    <w:abstractNumId w:val="2"/>
  </w:num>
  <w:num w:numId="10">
    <w:abstractNumId w:val="10"/>
  </w:num>
  <w:num w:numId="11">
    <w:abstractNumId w:val="0"/>
  </w:num>
  <w:num w:numId="12">
    <w:abstractNumId w:val="8"/>
  </w:num>
  <w:num w:numId="13">
    <w:abstractNumId w:val="4"/>
  </w:num>
  <w:num w:numId="14">
    <w:abstractNumId w:val="18"/>
  </w:num>
  <w:num w:numId="15">
    <w:abstractNumId w:val="1"/>
  </w:num>
  <w:num w:numId="16">
    <w:abstractNumId w:val="14"/>
  </w:num>
  <w:num w:numId="17">
    <w:abstractNumId w:val="13"/>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11078"/>
    <w:rsid w:val="0002136A"/>
    <w:rsid w:val="000253B3"/>
    <w:rsid w:val="000313C5"/>
    <w:rsid w:val="00033AE9"/>
    <w:rsid w:val="000477F5"/>
    <w:rsid w:val="0005350D"/>
    <w:rsid w:val="00085071"/>
    <w:rsid w:val="00086CCA"/>
    <w:rsid w:val="000B64F3"/>
    <w:rsid w:val="000E7E6E"/>
    <w:rsid w:val="0010301B"/>
    <w:rsid w:val="001053E0"/>
    <w:rsid w:val="00125621"/>
    <w:rsid w:val="001405F5"/>
    <w:rsid w:val="00191653"/>
    <w:rsid w:val="001D6DC2"/>
    <w:rsid w:val="001F6FD2"/>
    <w:rsid w:val="0022339A"/>
    <w:rsid w:val="0026108B"/>
    <w:rsid w:val="0028142C"/>
    <w:rsid w:val="00327128"/>
    <w:rsid w:val="00340685"/>
    <w:rsid w:val="00372B3C"/>
    <w:rsid w:val="003A5F25"/>
    <w:rsid w:val="003C69EC"/>
    <w:rsid w:val="0040300E"/>
    <w:rsid w:val="0040637C"/>
    <w:rsid w:val="004275E3"/>
    <w:rsid w:val="00432925"/>
    <w:rsid w:val="004407C4"/>
    <w:rsid w:val="004C34FA"/>
    <w:rsid w:val="004E5162"/>
    <w:rsid w:val="004E776D"/>
    <w:rsid w:val="00535D49"/>
    <w:rsid w:val="00543E3A"/>
    <w:rsid w:val="0056199E"/>
    <w:rsid w:val="005F0DD0"/>
    <w:rsid w:val="005F3930"/>
    <w:rsid w:val="006244E0"/>
    <w:rsid w:val="0063552A"/>
    <w:rsid w:val="00695194"/>
    <w:rsid w:val="006A547C"/>
    <w:rsid w:val="006B2AA4"/>
    <w:rsid w:val="006D3F02"/>
    <w:rsid w:val="006F73E9"/>
    <w:rsid w:val="00756DBD"/>
    <w:rsid w:val="00774E8A"/>
    <w:rsid w:val="00777607"/>
    <w:rsid w:val="00815DBA"/>
    <w:rsid w:val="00867F1F"/>
    <w:rsid w:val="0092361D"/>
    <w:rsid w:val="0094331E"/>
    <w:rsid w:val="00943563"/>
    <w:rsid w:val="009E2AF1"/>
    <w:rsid w:val="00A4303F"/>
    <w:rsid w:val="00A43412"/>
    <w:rsid w:val="00A551AE"/>
    <w:rsid w:val="00A841AE"/>
    <w:rsid w:val="00AB271B"/>
    <w:rsid w:val="00AD3026"/>
    <w:rsid w:val="00B94E81"/>
    <w:rsid w:val="00BA5D9D"/>
    <w:rsid w:val="00BC0D65"/>
    <w:rsid w:val="00BC4508"/>
    <w:rsid w:val="00BD7331"/>
    <w:rsid w:val="00C05CB4"/>
    <w:rsid w:val="00C30C1A"/>
    <w:rsid w:val="00C36E4C"/>
    <w:rsid w:val="00C843FA"/>
    <w:rsid w:val="00C84F45"/>
    <w:rsid w:val="00C91B4B"/>
    <w:rsid w:val="00CB7C26"/>
    <w:rsid w:val="00CF4A94"/>
    <w:rsid w:val="00CF5716"/>
    <w:rsid w:val="00D67FCF"/>
    <w:rsid w:val="00D91B15"/>
    <w:rsid w:val="00D92480"/>
    <w:rsid w:val="00DA5AC5"/>
    <w:rsid w:val="00DE19BB"/>
    <w:rsid w:val="00E014A2"/>
    <w:rsid w:val="00E037F9"/>
    <w:rsid w:val="00E435C6"/>
    <w:rsid w:val="00E57EC4"/>
    <w:rsid w:val="00E60B29"/>
    <w:rsid w:val="00E67305"/>
    <w:rsid w:val="00E825D1"/>
    <w:rsid w:val="00E85663"/>
    <w:rsid w:val="00E942F9"/>
    <w:rsid w:val="00EA2216"/>
    <w:rsid w:val="00F12A8F"/>
    <w:rsid w:val="00F22922"/>
    <w:rsid w:val="00F301B7"/>
    <w:rsid w:val="00F31BEB"/>
    <w:rsid w:val="00F6709B"/>
    <w:rsid w:val="00F70229"/>
    <w:rsid w:val="00F8562B"/>
    <w:rsid w:val="00F87B1E"/>
    <w:rsid w:val="00FB5834"/>
    <w:rsid w:val="00FB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paragraph" w:customStyle="1" w:styleId="ccmessage">
    <w:name w:val="cc_message"/>
    <w:basedOn w:val="Normal"/>
    <w:rsid w:val="00C36E4C"/>
    <w:pPr>
      <w:spacing w:after="150"/>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36E4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6E4C"/>
    <w:rPr>
      <w:rFonts w:ascii="Arial" w:eastAsia="Times New Roman" w:hAnsi="Arial" w:cs="Arial"/>
      <w:vanish/>
      <w:sz w:val="16"/>
      <w:szCs w:val="16"/>
      <w:lang w:eastAsia="en-GB"/>
    </w:rPr>
  </w:style>
  <w:style w:type="character" w:customStyle="1" w:styleId="sr-only1">
    <w:name w:val="sr-only1"/>
    <w:basedOn w:val="DefaultParagraphFont"/>
    <w:rsid w:val="00C36E4C"/>
    <w:rPr>
      <w:bdr w:val="none" w:sz="0" w:space="0" w:color="auto" w:frame="1"/>
    </w:rPr>
  </w:style>
  <w:style w:type="character" w:customStyle="1" w:styleId="input-group-addon7">
    <w:name w:val="input-group-addon7"/>
    <w:basedOn w:val="DefaultParagraphFont"/>
    <w:rsid w:val="00C36E4C"/>
    <w:rPr>
      <w:b w:val="0"/>
      <w:bCs w:val="0"/>
      <w:color w:val="555555"/>
      <w:sz w:val="21"/>
      <w:szCs w:val="21"/>
      <w:bdr w:val="single" w:sz="6" w:space="5" w:color="CCCCCC" w:frame="1"/>
      <w:shd w:val="clear" w:color="auto" w:fill="EEEEEE"/>
    </w:rPr>
  </w:style>
  <w:style w:type="character" w:customStyle="1" w:styleId="atflatcounter4">
    <w:name w:val="at_flat_counter4"/>
    <w:basedOn w:val="DefaultParagraphFont"/>
    <w:rsid w:val="00C36E4C"/>
    <w:rPr>
      <w:rFonts w:ascii="Helvetica" w:hAnsi="Helvetica" w:cs="Helvetica" w:hint="default"/>
      <w:b/>
      <w:bCs/>
      <w:caps/>
      <w:color w:val="32363B"/>
      <w:sz w:val="15"/>
      <w:szCs w:val="15"/>
      <w:shd w:val="clear" w:color="auto" w:fill="EBEBEB"/>
    </w:rPr>
  </w:style>
  <w:style w:type="paragraph" w:styleId="z-BottomofForm">
    <w:name w:val="HTML Bottom of Form"/>
    <w:basedOn w:val="Normal"/>
    <w:next w:val="Normal"/>
    <w:link w:val="z-BottomofFormChar"/>
    <w:hidden/>
    <w:uiPriority w:val="99"/>
    <w:semiHidden/>
    <w:unhideWhenUsed/>
    <w:rsid w:val="00C36E4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6E4C"/>
    <w:rPr>
      <w:rFonts w:ascii="Arial" w:eastAsia="Times New Roman" w:hAnsi="Arial" w:cs="Arial"/>
      <w:vanish/>
      <w:sz w:val="16"/>
      <w:szCs w:val="16"/>
      <w:lang w:eastAsia="en-GB"/>
    </w:rPr>
  </w:style>
  <w:style w:type="character" w:customStyle="1" w:styleId="s22">
    <w:name w:val="s22"/>
    <w:basedOn w:val="DefaultParagraphFont"/>
    <w:rsid w:val="00A5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339">
      <w:bodyDiv w:val="1"/>
      <w:marLeft w:val="0"/>
      <w:marRight w:val="0"/>
      <w:marTop w:val="0"/>
      <w:marBottom w:val="0"/>
      <w:divBdr>
        <w:top w:val="none" w:sz="0" w:space="0" w:color="auto"/>
        <w:left w:val="none" w:sz="0" w:space="0" w:color="auto"/>
        <w:bottom w:val="none" w:sz="0" w:space="0" w:color="auto"/>
        <w:right w:val="none" w:sz="0" w:space="0" w:color="auto"/>
      </w:divBdr>
    </w:div>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8481">
      <w:bodyDiv w:val="1"/>
      <w:marLeft w:val="0"/>
      <w:marRight w:val="0"/>
      <w:marTop w:val="0"/>
      <w:marBottom w:val="0"/>
      <w:divBdr>
        <w:top w:val="none" w:sz="0" w:space="0" w:color="auto"/>
        <w:left w:val="none" w:sz="0" w:space="0" w:color="auto"/>
        <w:bottom w:val="none" w:sz="0" w:space="0" w:color="auto"/>
        <w:right w:val="none" w:sz="0" w:space="0" w:color="auto"/>
      </w:divBdr>
    </w:div>
    <w:div w:id="246302931">
      <w:bodyDiv w:val="1"/>
      <w:marLeft w:val="0"/>
      <w:marRight w:val="0"/>
      <w:marTop w:val="0"/>
      <w:marBottom w:val="0"/>
      <w:divBdr>
        <w:top w:val="none" w:sz="0" w:space="0" w:color="auto"/>
        <w:left w:val="none" w:sz="0" w:space="0" w:color="auto"/>
        <w:bottom w:val="none" w:sz="0" w:space="0" w:color="auto"/>
        <w:right w:val="none" w:sz="0" w:space="0" w:color="auto"/>
      </w:divBdr>
      <w:divsChild>
        <w:div w:id="1861357266">
          <w:marLeft w:val="0"/>
          <w:marRight w:val="0"/>
          <w:marTop w:val="0"/>
          <w:marBottom w:val="0"/>
          <w:divBdr>
            <w:top w:val="none" w:sz="0" w:space="0" w:color="auto"/>
            <w:left w:val="none" w:sz="0" w:space="0" w:color="auto"/>
            <w:bottom w:val="none" w:sz="0" w:space="0" w:color="auto"/>
            <w:right w:val="none" w:sz="0" w:space="0" w:color="auto"/>
          </w:divBdr>
          <w:divsChild>
            <w:div w:id="1991707882">
              <w:marLeft w:val="0"/>
              <w:marRight w:val="0"/>
              <w:marTop w:val="0"/>
              <w:marBottom w:val="0"/>
              <w:divBdr>
                <w:top w:val="none" w:sz="0" w:space="0" w:color="auto"/>
                <w:left w:val="none" w:sz="0" w:space="0" w:color="auto"/>
                <w:bottom w:val="none" w:sz="0" w:space="0" w:color="auto"/>
                <w:right w:val="none" w:sz="0" w:space="0" w:color="auto"/>
              </w:divBdr>
            </w:div>
          </w:divsChild>
        </w:div>
        <w:div w:id="168299017">
          <w:marLeft w:val="0"/>
          <w:marRight w:val="0"/>
          <w:marTop w:val="0"/>
          <w:marBottom w:val="0"/>
          <w:divBdr>
            <w:top w:val="none" w:sz="0" w:space="0" w:color="auto"/>
            <w:left w:val="none" w:sz="0" w:space="0" w:color="auto"/>
            <w:bottom w:val="none" w:sz="0" w:space="0" w:color="auto"/>
            <w:right w:val="none" w:sz="0" w:space="0" w:color="auto"/>
          </w:divBdr>
        </w:div>
        <w:div w:id="240676485">
          <w:marLeft w:val="0"/>
          <w:marRight w:val="0"/>
          <w:marTop w:val="0"/>
          <w:marBottom w:val="0"/>
          <w:divBdr>
            <w:top w:val="none" w:sz="0" w:space="0" w:color="auto"/>
            <w:left w:val="none" w:sz="0" w:space="0" w:color="auto"/>
            <w:bottom w:val="none" w:sz="0" w:space="0" w:color="auto"/>
            <w:right w:val="none" w:sz="0" w:space="0" w:color="auto"/>
          </w:divBdr>
        </w:div>
        <w:div w:id="382560253">
          <w:marLeft w:val="0"/>
          <w:marRight w:val="0"/>
          <w:marTop w:val="0"/>
          <w:marBottom w:val="0"/>
          <w:divBdr>
            <w:top w:val="none" w:sz="0" w:space="0" w:color="auto"/>
            <w:left w:val="none" w:sz="0" w:space="0" w:color="auto"/>
            <w:bottom w:val="none" w:sz="0" w:space="0" w:color="auto"/>
            <w:right w:val="none" w:sz="0" w:space="0" w:color="auto"/>
          </w:divBdr>
          <w:divsChild>
            <w:div w:id="260457000">
              <w:marLeft w:val="-75"/>
              <w:marRight w:val="-75"/>
              <w:marTop w:val="0"/>
              <w:marBottom w:val="0"/>
              <w:divBdr>
                <w:top w:val="none" w:sz="0" w:space="0" w:color="auto"/>
                <w:left w:val="none" w:sz="0" w:space="0" w:color="auto"/>
                <w:bottom w:val="none" w:sz="0" w:space="0" w:color="auto"/>
                <w:right w:val="none" w:sz="0" w:space="0" w:color="auto"/>
              </w:divBdr>
              <w:divsChild>
                <w:div w:id="464205628">
                  <w:marLeft w:val="0"/>
                  <w:marRight w:val="0"/>
                  <w:marTop w:val="0"/>
                  <w:marBottom w:val="0"/>
                  <w:divBdr>
                    <w:top w:val="none" w:sz="0" w:space="0" w:color="auto"/>
                    <w:left w:val="none" w:sz="0" w:space="0" w:color="auto"/>
                    <w:bottom w:val="none" w:sz="0" w:space="0" w:color="auto"/>
                    <w:right w:val="none" w:sz="0" w:space="0" w:color="auto"/>
                  </w:divBdr>
                </w:div>
                <w:div w:id="353307966">
                  <w:marLeft w:val="0"/>
                  <w:marRight w:val="0"/>
                  <w:marTop w:val="0"/>
                  <w:marBottom w:val="0"/>
                  <w:divBdr>
                    <w:top w:val="none" w:sz="0" w:space="0" w:color="auto"/>
                    <w:left w:val="none" w:sz="0" w:space="0" w:color="auto"/>
                    <w:bottom w:val="none" w:sz="0" w:space="0" w:color="auto"/>
                    <w:right w:val="none" w:sz="0" w:space="0" w:color="auto"/>
                  </w:divBdr>
                  <w:divsChild>
                    <w:div w:id="1719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220">
          <w:marLeft w:val="0"/>
          <w:marRight w:val="0"/>
          <w:marTop w:val="0"/>
          <w:marBottom w:val="0"/>
          <w:divBdr>
            <w:top w:val="none" w:sz="0" w:space="0" w:color="auto"/>
            <w:left w:val="none" w:sz="0" w:space="0" w:color="auto"/>
            <w:bottom w:val="none" w:sz="0" w:space="0" w:color="auto"/>
            <w:right w:val="none" w:sz="0" w:space="0" w:color="auto"/>
          </w:divBdr>
          <w:divsChild>
            <w:div w:id="218055933">
              <w:marLeft w:val="0"/>
              <w:marRight w:val="0"/>
              <w:marTop w:val="0"/>
              <w:marBottom w:val="0"/>
              <w:divBdr>
                <w:top w:val="none" w:sz="0" w:space="0" w:color="auto"/>
                <w:left w:val="none" w:sz="0" w:space="0" w:color="auto"/>
                <w:bottom w:val="none" w:sz="0" w:space="0" w:color="auto"/>
                <w:right w:val="none" w:sz="0" w:space="0" w:color="auto"/>
              </w:divBdr>
            </w:div>
            <w:div w:id="1191408330">
              <w:marLeft w:val="0"/>
              <w:marRight w:val="0"/>
              <w:marTop w:val="0"/>
              <w:marBottom w:val="0"/>
              <w:divBdr>
                <w:top w:val="none" w:sz="0" w:space="0" w:color="auto"/>
                <w:left w:val="none" w:sz="0" w:space="0" w:color="auto"/>
                <w:bottom w:val="none" w:sz="0" w:space="0" w:color="auto"/>
                <w:right w:val="none" w:sz="0" w:space="0" w:color="auto"/>
              </w:divBdr>
            </w:div>
            <w:div w:id="489293759">
              <w:marLeft w:val="0"/>
              <w:marRight w:val="0"/>
              <w:marTop w:val="0"/>
              <w:marBottom w:val="0"/>
              <w:divBdr>
                <w:top w:val="none" w:sz="0" w:space="0" w:color="auto"/>
                <w:left w:val="none" w:sz="0" w:space="0" w:color="auto"/>
                <w:bottom w:val="none" w:sz="0" w:space="0" w:color="auto"/>
                <w:right w:val="none" w:sz="0" w:space="0" w:color="auto"/>
              </w:divBdr>
              <w:divsChild>
                <w:div w:id="122507397">
                  <w:marLeft w:val="0"/>
                  <w:marRight w:val="0"/>
                  <w:marTop w:val="0"/>
                  <w:marBottom w:val="0"/>
                  <w:divBdr>
                    <w:top w:val="none" w:sz="0" w:space="0" w:color="auto"/>
                    <w:left w:val="none" w:sz="0" w:space="0" w:color="auto"/>
                    <w:bottom w:val="none" w:sz="0" w:space="0" w:color="auto"/>
                    <w:right w:val="none" w:sz="0" w:space="0" w:color="auto"/>
                  </w:divBdr>
                  <w:divsChild>
                    <w:div w:id="15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251">
          <w:marLeft w:val="0"/>
          <w:marRight w:val="0"/>
          <w:marTop w:val="0"/>
          <w:marBottom w:val="0"/>
          <w:divBdr>
            <w:top w:val="none" w:sz="0" w:space="0" w:color="auto"/>
            <w:left w:val="none" w:sz="0" w:space="0" w:color="auto"/>
            <w:bottom w:val="none" w:sz="0" w:space="0" w:color="auto"/>
            <w:right w:val="none" w:sz="0" w:space="0" w:color="auto"/>
          </w:divBdr>
          <w:divsChild>
            <w:div w:id="1831946629">
              <w:marLeft w:val="-75"/>
              <w:marRight w:val="-75"/>
              <w:marTop w:val="0"/>
              <w:marBottom w:val="0"/>
              <w:divBdr>
                <w:top w:val="none" w:sz="0" w:space="0" w:color="auto"/>
                <w:left w:val="none" w:sz="0" w:space="0" w:color="auto"/>
                <w:bottom w:val="none" w:sz="0" w:space="0" w:color="auto"/>
                <w:right w:val="none" w:sz="0" w:space="0" w:color="auto"/>
              </w:divBdr>
              <w:divsChild>
                <w:div w:id="1426996291">
                  <w:marLeft w:val="0"/>
                  <w:marRight w:val="0"/>
                  <w:marTop w:val="0"/>
                  <w:marBottom w:val="0"/>
                  <w:divBdr>
                    <w:top w:val="none" w:sz="0" w:space="0" w:color="auto"/>
                    <w:left w:val="none" w:sz="0" w:space="0" w:color="auto"/>
                    <w:bottom w:val="none" w:sz="0" w:space="0" w:color="auto"/>
                    <w:right w:val="none" w:sz="0" w:space="0" w:color="auto"/>
                  </w:divBdr>
                  <w:divsChild>
                    <w:div w:id="1047098551">
                      <w:marLeft w:val="0"/>
                      <w:marRight w:val="0"/>
                      <w:marTop w:val="0"/>
                      <w:marBottom w:val="300"/>
                      <w:divBdr>
                        <w:top w:val="none" w:sz="0" w:space="0" w:color="auto"/>
                        <w:left w:val="none" w:sz="0" w:space="0" w:color="auto"/>
                        <w:bottom w:val="none" w:sz="0" w:space="0" w:color="auto"/>
                        <w:right w:val="none" w:sz="0" w:space="0" w:color="auto"/>
                      </w:divBdr>
                    </w:div>
                    <w:div w:id="251595285">
                      <w:marLeft w:val="0"/>
                      <w:marRight w:val="0"/>
                      <w:marTop w:val="0"/>
                      <w:marBottom w:val="0"/>
                      <w:divBdr>
                        <w:top w:val="none" w:sz="0" w:space="0" w:color="auto"/>
                        <w:left w:val="none" w:sz="0" w:space="0" w:color="auto"/>
                        <w:bottom w:val="none" w:sz="0" w:space="0" w:color="auto"/>
                        <w:right w:val="none" w:sz="0" w:space="0" w:color="auto"/>
                      </w:divBdr>
                      <w:divsChild>
                        <w:div w:id="1234390906">
                          <w:marLeft w:val="0"/>
                          <w:marRight w:val="0"/>
                          <w:marTop w:val="0"/>
                          <w:marBottom w:val="0"/>
                          <w:divBdr>
                            <w:top w:val="none" w:sz="0" w:space="0" w:color="auto"/>
                            <w:left w:val="none" w:sz="0" w:space="0" w:color="auto"/>
                            <w:bottom w:val="none" w:sz="0" w:space="0" w:color="auto"/>
                            <w:right w:val="none" w:sz="0" w:space="0" w:color="auto"/>
                          </w:divBdr>
                        </w:div>
                      </w:divsChild>
                    </w:div>
                    <w:div w:id="1571580856">
                      <w:marLeft w:val="0"/>
                      <w:marRight w:val="0"/>
                      <w:marTop w:val="0"/>
                      <w:marBottom w:val="150"/>
                      <w:divBdr>
                        <w:top w:val="none" w:sz="0" w:space="0" w:color="auto"/>
                        <w:left w:val="none" w:sz="0" w:space="0" w:color="auto"/>
                        <w:bottom w:val="none" w:sz="0" w:space="0" w:color="auto"/>
                        <w:right w:val="none" w:sz="0" w:space="0" w:color="auto"/>
                      </w:divBdr>
                    </w:div>
                    <w:div w:id="1915040755">
                      <w:marLeft w:val="0"/>
                      <w:marRight w:val="0"/>
                      <w:marTop w:val="0"/>
                      <w:marBottom w:val="0"/>
                      <w:divBdr>
                        <w:top w:val="none" w:sz="0" w:space="0" w:color="auto"/>
                        <w:left w:val="none" w:sz="0" w:space="0" w:color="auto"/>
                        <w:bottom w:val="none" w:sz="0" w:space="0" w:color="auto"/>
                        <w:right w:val="none" w:sz="0" w:space="0" w:color="auto"/>
                      </w:divBdr>
                      <w:divsChild>
                        <w:div w:id="1568033580">
                          <w:marLeft w:val="300"/>
                          <w:marRight w:val="0"/>
                          <w:marTop w:val="0"/>
                          <w:marBottom w:val="0"/>
                          <w:divBdr>
                            <w:top w:val="none" w:sz="0" w:space="0" w:color="auto"/>
                            <w:left w:val="none" w:sz="0" w:space="0" w:color="auto"/>
                            <w:bottom w:val="none" w:sz="0" w:space="0" w:color="auto"/>
                            <w:right w:val="none" w:sz="0" w:space="0" w:color="auto"/>
                          </w:divBdr>
                          <w:divsChild>
                            <w:div w:id="2106338803">
                              <w:marLeft w:val="0"/>
                              <w:marRight w:val="0"/>
                              <w:marTop w:val="0"/>
                              <w:marBottom w:val="0"/>
                              <w:divBdr>
                                <w:top w:val="none" w:sz="0" w:space="0" w:color="auto"/>
                                <w:left w:val="none" w:sz="0" w:space="0" w:color="auto"/>
                                <w:bottom w:val="none" w:sz="0" w:space="0" w:color="auto"/>
                                <w:right w:val="none" w:sz="0" w:space="0" w:color="auto"/>
                              </w:divBdr>
                              <w:divsChild>
                                <w:div w:id="397285961">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3289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woodacademy.co.uk/index.php/pupils/e-safety-for-pupi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woodacademy.co.uk/index.php/parent/e-safety-for-parents" TargetMode="External"/><Relationship Id="rId17"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hyperlink" Target="http://www.eastwoodacademy.co.uk/docs/Sexting%20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cb.co.uk/Professionals/InformationResources/SETChildProtectionProcedure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nd.gov.uk/resources/Safeuseofim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2.xml><?xml version="1.0" encoding="utf-8"?>
<ds:datastoreItem xmlns:ds="http://schemas.openxmlformats.org/officeDocument/2006/customXml" ds:itemID="{E904DB50-B394-4626-AE24-17E6EC668070}">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509169-2C57-4F23-837D-E719ABCC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29</cp:revision>
  <cp:lastPrinted>2016-06-27T14:41:00Z</cp:lastPrinted>
  <dcterms:created xsi:type="dcterms:W3CDTF">2015-09-15T08:32:00Z</dcterms:created>
  <dcterms:modified xsi:type="dcterms:W3CDTF">2017-06-23T08:31:00Z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