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731" w:rsidRDefault="00B22731" w:rsidP="00BB5C5D">
      <w:pPr>
        <w:jc w:val="center"/>
        <w:rPr>
          <w:rFonts w:ascii="Calibri" w:hAnsi="Calibri" w:cs="Arial"/>
          <w:sz w:val="72"/>
        </w:rPr>
      </w:pPr>
    </w:p>
    <w:p w:rsidR="00B22731" w:rsidRDefault="00B22731" w:rsidP="00BB5C5D">
      <w:pPr>
        <w:jc w:val="center"/>
        <w:rPr>
          <w:rFonts w:ascii="Calibri" w:hAnsi="Calibri" w:cs="Arial"/>
          <w:sz w:val="72"/>
        </w:rPr>
      </w:pPr>
    </w:p>
    <w:p w:rsidR="00FA1D1F" w:rsidRDefault="00FA1D1F" w:rsidP="00BB5C5D">
      <w:pPr>
        <w:jc w:val="center"/>
        <w:rPr>
          <w:rFonts w:ascii="Calibri" w:hAnsi="Calibri" w:cs="Arial"/>
          <w:sz w:val="72"/>
        </w:rPr>
      </w:pPr>
    </w:p>
    <w:p w:rsidR="00FA1D1F" w:rsidRDefault="00FA1D1F" w:rsidP="00BB5C5D">
      <w:pPr>
        <w:jc w:val="center"/>
        <w:rPr>
          <w:rFonts w:ascii="Calibri" w:hAnsi="Calibri" w:cs="Arial"/>
          <w:sz w:val="36"/>
          <w:szCs w:val="36"/>
        </w:rPr>
      </w:pPr>
    </w:p>
    <w:p w:rsidR="007B2F56" w:rsidRDefault="007B2F56" w:rsidP="00BB5C5D">
      <w:pPr>
        <w:jc w:val="center"/>
        <w:rPr>
          <w:rFonts w:ascii="Calibri" w:hAnsi="Calibri" w:cs="Arial"/>
          <w:sz w:val="36"/>
          <w:szCs w:val="36"/>
        </w:rPr>
      </w:pPr>
    </w:p>
    <w:p w:rsidR="007B2F56" w:rsidRDefault="007B2F56" w:rsidP="00BB5C5D">
      <w:pPr>
        <w:rPr>
          <w:rFonts w:ascii="Calibri" w:hAnsi="Calibri" w:cs="Arial"/>
          <w:sz w:val="16"/>
          <w:szCs w:val="16"/>
        </w:rPr>
      </w:pPr>
    </w:p>
    <w:p w:rsidR="007B2F56" w:rsidRPr="007B2F56" w:rsidRDefault="007B2F56" w:rsidP="00BB5C5D">
      <w:pPr>
        <w:rPr>
          <w:rFonts w:ascii="Calibri" w:hAnsi="Calibri" w:cs="Arial"/>
          <w:sz w:val="16"/>
          <w:szCs w:val="16"/>
        </w:rPr>
      </w:pPr>
    </w:p>
    <w:p w:rsidR="00106065" w:rsidRDefault="00106065" w:rsidP="00106065">
      <w:pPr>
        <w:jc w:val="center"/>
        <w:rPr>
          <w:rFonts w:ascii="Calibri" w:hAnsi="Calibri" w:cs="Arial"/>
          <w:sz w:val="72"/>
        </w:rPr>
      </w:pPr>
      <w:r>
        <w:rPr>
          <w:rFonts w:ascii="Calibri" w:hAnsi="Calibri" w:cs="Arial"/>
          <w:sz w:val="72"/>
        </w:rPr>
        <w:t>Educational Visits Policy</w:t>
      </w:r>
    </w:p>
    <w:p w:rsidR="00106065" w:rsidRPr="0002136A" w:rsidRDefault="00106065" w:rsidP="00106065">
      <w:pPr>
        <w:pStyle w:val="NoSpacing"/>
      </w:pPr>
    </w:p>
    <w:p w:rsidR="00106065" w:rsidRDefault="00106065" w:rsidP="00106065">
      <w:pPr>
        <w:jc w:val="center"/>
        <w:rPr>
          <w:rFonts w:ascii="Calibri" w:hAnsi="Calibri" w:cs="Arial"/>
          <w:sz w:val="28"/>
          <w:szCs w:val="28"/>
        </w:rPr>
      </w:pPr>
      <w:r w:rsidRPr="0022339A">
        <w:rPr>
          <w:rFonts w:ascii="Calibri" w:hAnsi="Calibri" w:cs="Arial"/>
          <w:noProof/>
          <w:sz w:val="28"/>
          <w:szCs w:val="28"/>
          <w:lang w:eastAsia="en-GB"/>
        </w:rPr>
        <w:drawing>
          <wp:inline distT="0" distB="0" distL="0" distR="0" wp14:anchorId="67D4696D" wp14:editId="5ADD733B">
            <wp:extent cx="3098800" cy="1583055"/>
            <wp:effectExtent l="0" t="0" r="6350" b="0"/>
            <wp:docPr id="2" name="Picture 2"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1583055"/>
                    </a:xfrm>
                    <a:prstGeom prst="rect">
                      <a:avLst/>
                    </a:prstGeom>
                    <a:noFill/>
                    <a:ln>
                      <a:noFill/>
                    </a:ln>
                  </pic:spPr>
                </pic:pic>
              </a:graphicData>
            </a:graphic>
          </wp:inline>
        </w:drawing>
      </w:r>
    </w:p>
    <w:p w:rsidR="00106065" w:rsidRDefault="00106065" w:rsidP="00106065">
      <w:pPr>
        <w:jc w:val="center"/>
        <w:rPr>
          <w:rFonts w:ascii="Calibri" w:hAnsi="Calibri"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106065" w:rsidTr="00106065">
        <w:trPr>
          <w:jc w:val="center"/>
        </w:trPr>
        <w:tc>
          <w:tcPr>
            <w:tcW w:w="4428" w:type="dxa"/>
            <w:shd w:val="clear" w:color="auto" w:fill="auto"/>
          </w:tcPr>
          <w:p w:rsidR="00106065" w:rsidRPr="00E037F9" w:rsidRDefault="00106065" w:rsidP="00106065">
            <w:pPr>
              <w:rPr>
                <w:rFonts w:ascii="Calibri" w:hAnsi="Calibri" w:cs="Arial"/>
              </w:rPr>
            </w:pPr>
            <w:r w:rsidRPr="00E037F9">
              <w:rPr>
                <w:rFonts w:ascii="Calibri" w:hAnsi="Calibri" w:cs="Arial"/>
              </w:rPr>
              <w:t xml:space="preserve">Author’s Name: </w:t>
            </w:r>
          </w:p>
        </w:tc>
        <w:tc>
          <w:tcPr>
            <w:tcW w:w="4428" w:type="dxa"/>
            <w:shd w:val="clear" w:color="auto" w:fill="auto"/>
          </w:tcPr>
          <w:p w:rsidR="00106065" w:rsidRPr="00E037F9" w:rsidRDefault="00106065" w:rsidP="00106065">
            <w:pPr>
              <w:rPr>
                <w:rFonts w:ascii="Calibri" w:hAnsi="Calibri" w:cs="Arial"/>
              </w:rPr>
            </w:pPr>
            <w:r w:rsidRPr="00E037F9">
              <w:rPr>
                <w:rFonts w:ascii="Calibri" w:hAnsi="Calibri" w:cs="Arial"/>
              </w:rPr>
              <w:t>Mr. N.</w:t>
            </w:r>
            <w:r>
              <w:rPr>
                <w:rFonts w:ascii="Calibri" w:hAnsi="Calibri" w:cs="Arial"/>
              </w:rPr>
              <w:t xml:space="preserve"> Dunley</w:t>
            </w:r>
          </w:p>
        </w:tc>
      </w:tr>
      <w:tr w:rsidR="00106065" w:rsidTr="00106065">
        <w:trPr>
          <w:jc w:val="center"/>
        </w:trPr>
        <w:tc>
          <w:tcPr>
            <w:tcW w:w="4428" w:type="dxa"/>
            <w:shd w:val="clear" w:color="auto" w:fill="auto"/>
          </w:tcPr>
          <w:p w:rsidR="00106065" w:rsidRPr="00E037F9" w:rsidRDefault="00106065" w:rsidP="00106065">
            <w:pPr>
              <w:rPr>
                <w:rFonts w:ascii="Calibri" w:hAnsi="Calibri" w:cs="Arial"/>
              </w:rPr>
            </w:pPr>
            <w:r w:rsidRPr="00E037F9">
              <w:rPr>
                <w:rFonts w:ascii="Calibri" w:hAnsi="Calibri" w:cs="Arial"/>
              </w:rPr>
              <w:t>Date Reviewed</w:t>
            </w:r>
          </w:p>
        </w:tc>
        <w:tc>
          <w:tcPr>
            <w:tcW w:w="4428" w:type="dxa"/>
            <w:shd w:val="clear" w:color="auto" w:fill="auto"/>
          </w:tcPr>
          <w:p w:rsidR="00106065" w:rsidRPr="00E037F9" w:rsidRDefault="00106065" w:rsidP="00106065">
            <w:pPr>
              <w:rPr>
                <w:rFonts w:ascii="Calibri" w:hAnsi="Calibri" w:cs="Arial"/>
              </w:rPr>
            </w:pPr>
            <w:r>
              <w:rPr>
                <w:rFonts w:ascii="Calibri" w:hAnsi="Calibri" w:cs="Arial"/>
              </w:rPr>
              <w:t>June 2017</w:t>
            </w:r>
          </w:p>
        </w:tc>
      </w:tr>
      <w:tr w:rsidR="00106065" w:rsidTr="00106065">
        <w:trPr>
          <w:jc w:val="center"/>
        </w:trPr>
        <w:tc>
          <w:tcPr>
            <w:tcW w:w="4428" w:type="dxa"/>
            <w:tcBorders>
              <w:bottom w:val="single" w:sz="4" w:space="0" w:color="auto"/>
            </w:tcBorders>
            <w:shd w:val="clear" w:color="auto" w:fill="auto"/>
          </w:tcPr>
          <w:p w:rsidR="00106065" w:rsidRPr="00E037F9" w:rsidRDefault="00106065" w:rsidP="00106065">
            <w:pPr>
              <w:rPr>
                <w:rFonts w:ascii="Calibri" w:hAnsi="Calibri" w:cs="Arial"/>
              </w:rPr>
            </w:pPr>
            <w:r w:rsidRPr="00E037F9">
              <w:rPr>
                <w:rFonts w:ascii="Calibri" w:hAnsi="Calibri" w:cs="Arial"/>
              </w:rPr>
              <w:t>Date Ratified by Governing Body</w:t>
            </w:r>
          </w:p>
        </w:tc>
        <w:tc>
          <w:tcPr>
            <w:tcW w:w="4428" w:type="dxa"/>
            <w:tcBorders>
              <w:bottom w:val="single" w:sz="4" w:space="0" w:color="auto"/>
            </w:tcBorders>
            <w:shd w:val="clear" w:color="auto" w:fill="auto"/>
          </w:tcPr>
          <w:p w:rsidR="00106065" w:rsidRPr="00E037F9" w:rsidRDefault="00106065" w:rsidP="00106065">
            <w:pPr>
              <w:rPr>
                <w:rFonts w:ascii="Calibri" w:hAnsi="Calibri" w:cs="Arial"/>
              </w:rPr>
            </w:pPr>
          </w:p>
        </w:tc>
      </w:tr>
      <w:tr w:rsidR="00106065" w:rsidTr="00106065">
        <w:trPr>
          <w:jc w:val="center"/>
        </w:trPr>
        <w:tc>
          <w:tcPr>
            <w:tcW w:w="4428" w:type="dxa"/>
            <w:shd w:val="pct12" w:color="auto" w:fill="auto"/>
          </w:tcPr>
          <w:p w:rsidR="00106065" w:rsidRPr="00E037F9" w:rsidRDefault="00106065" w:rsidP="00106065">
            <w:pPr>
              <w:rPr>
                <w:rFonts w:ascii="Calibri" w:hAnsi="Calibri" w:cs="Arial"/>
              </w:rPr>
            </w:pPr>
          </w:p>
        </w:tc>
        <w:tc>
          <w:tcPr>
            <w:tcW w:w="4428" w:type="dxa"/>
            <w:shd w:val="pct12" w:color="auto" w:fill="auto"/>
          </w:tcPr>
          <w:p w:rsidR="00106065" w:rsidRPr="00E037F9" w:rsidRDefault="00106065" w:rsidP="00106065">
            <w:pPr>
              <w:rPr>
                <w:rFonts w:ascii="Calibri" w:hAnsi="Calibri" w:cs="Arial"/>
              </w:rPr>
            </w:pPr>
          </w:p>
        </w:tc>
      </w:tr>
      <w:tr w:rsidR="00106065" w:rsidTr="00106065">
        <w:trPr>
          <w:jc w:val="center"/>
        </w:trPr>
        <w:tc>
          <w:tcPr>
            <w:tcW w:w="4428" w:type="dxa"/>
            <w:shd w:val="clear" w:color="auto" w:fill="auto"/>
          </w:tcPr>
          <w:p w:rsidR="00106065" w:rsidRPr="00E037F9" w:rsidRDefault="00106065" w:rsidP="00106065">
            <w:pPr>
              <w:rPr>
                <w:rFonts w:ascii="Calibri" w:hAnsi="Calibri" w:cs="Arial"/>
              </w:rPr>
            </w:pPr>
            <w:r w:rsidRPr="00E037F9">
              <w:rPr>
                <w:rFonts w:ascii="Calibri" w:hAnsi="Calibri" w:cs="Arial"/>
              </w:rPr>
              <w:t>Signature of Principal</w:t>
            </w:r>
          </w:p>
        </w:tc>
        <w:tc>
          <w:tcPr>
            <w:tcW w:w="4428" w:type="dxa"/>
            <w:shd w:val="clear" w:color="auto" w:fill="auto"/>
          </w:tcPr>
          <w:p w:rsidR="00106065" w:rsidRPr="00E037F9" w:rsidRDefault="00106065" w:rsidP="00106065">
            <w:pPr>
              <w:rPr>
                <w:rFonts w:ascii="Calibri" w:hAnsi="Calibri" w:cs="Arial"/>
              </w:rPr>
            </w:pPr>
          </w:p>
        </w:tc>
      </w:tr>
      <w:tr w:rsidR="00106065" w:rsidTr="00106065">
        <w:trPr>
          <w:jc w:val="center"/>
        </w:trPr>
        <w:tc>
          <w:tcPr>
            <w:tcW w:w="4428" w:type="dxa"/>
            <w:shd w:val="clear" w:color="auto" w:fill="auto"/>
          </w:tcPr>
          <w:p w:rsidR="00106065" w:rsidRPr="00E037F9" w:rsidRDefault="00106065" w:rsidP="00106065">
            <w:pPr>
              <w:rPr>
                <w:rFonts w:ascii="Calibri" w:hAnsi="Calibri" w:cs="Arial"/>
              </w:rPr>
            </w:pPr>
            <w:r w:rsidRPr="00E037F9">
              <w:rPr>
                <w:rFonts w:ascii="Calibri" w:hAnsi="Calibri" w:cs="Arial"/>
              </w:rPr>
              <w:t>Signature of Chair of Governors</w:t>
            </w:r>
          </w:p>
        </w:tc>
        <w:tc>
          <w:tcPr>
            <w:tcW w:w="4428" w:type="dxa"/>
            <w:shd w:val="clear" w:color="auto" w:fill="auto"/>
          </w:tcPr>
          <w:p w:rsidR="00106065" w:rsidRPr="00E037F9" w:rsidRDefault="00106065" w:rsidP="00106065">
            <w:pPr>
              <w:rPr>
                <w:rFonts w:ascii="Calibri" w:hAnsi="Calibri" w:cs="Arial"/>
              </w:rPr>
            </w:pPr>
          </w:p>
        </w:tc>
      </w:tr>
    </w:tbl>
    <w:p w:rsidR="001D7A1D" w:rsidRPr="009B7134" w:rsidRDefault="001D7A1D" w:rsidP="00BB5C5D">
      <w:pPr>
        <w:rPr>
          <w:rFonts w:cs="Arial"/>
        </w:rPr>
      </w:pPr>
    </w:p>
    <w:p w:rsidR="00F12A8F" w:rsidRDefault="00F12A8F" w:rsidP="00BB5C5D">
      <w:pPr>
        <w:jc w:val="center"/>
        <w:rPr>
          <w:rFonts w:ascii="Calibri" w:hAnsi="Calibri" w:cs="Arial"/>
        </w:rPr>
      </w:pPr>
    </w:p>
    <w:p w:rsidR="00F12A8F" w:rsidRDefault="00F12A8F" w:rsidP="00BB5C5D">
      <w:pPr>
        <w:jc w:val="center"/>
        <w:rPr>
          <w:rFonts w:ascii="Calibri" w:hAnsi="Calibri" w:cs="Arial"/>
        </w:rPr>
      </w:pPr>
    </w:p>
    <w:p w:rsidR="00F12A8F" w:rsidRDefault="00F12A8F" w:rsidP="00BB5C5D">
      <w:pPr>
        <w:jc w:val="both"/>
        <w:rPr>
          <w:rFonts w:ascii="Arial" w:hAnsi="Arial" w:cs="Arial"/>
          <w:sz w:val="24"/>
          <w:szCs w:val="24"/>
        </w:rPr>
      </w:pPr>
    </w:p>
    <w:p w:rsidR="00F12A8F" w:rsidRDefault="00F12A8F" w:rsidP="00BB5C5D">
      <w:pPr>
        <w:jc w:val="both"/>
        <w:rPr>
          <w:rFonts w:ascii="Arial" w:hAnsi="Arial" w:cs="Arial"/>
          <w:sz w:val="24"/>
          <w:szCs w:val="24"/>
        </w:rPr>
      </w:pPr>
    </w:p>
    <w:p w:rsidR="00F12A8F" w:rsidRDefault="00F12A8F" w:rsidP="00BB5C5D">
      <w:pPr>
        <w:jc w:val="both"/>
        <w:rPr>
          <w:rFonts w:ascii="Arial" w:hAnsi="Arial" w:cs="Arial"/>
          <w:sz w:val="24"/>
          <w:szCs w:val="24"/>
        </w:rPr>
      </w:pPr>
    </w:p>
    <w:p w:rsidR="00F12A8F" w:rsidRDefault="00F12A8F" w:rsidP="00BB5C5D">
      <w:pPr>
        <w:jc w:val="both"/>
        <w:rPr>
          <w:rFonts w:ascii="Arial" w:hAnsi="Arial" w:cs="Arial"/>
          <w:sz w:val="24"/>
          <w:szCs w:val="24"/>
        </w:rPr>
      </w:pPr>
    </w:p>
    <w:p w:rsidR="00F12A8F" w:rsidRDefault="00F12A8F" w:rsidP="00BB5C5D">
      <w:pPr>
        <w:jc w:val="both"/>
        <w:rPr>
          <w:rFonts w:ascii="Arial" w:eastAsiaTheme="majorEastAsia" w:hAnsi="Arial" w:cs="Arial"/>
          <w:b/>
          <w:bCs/>
          <w:color w:val="365F91" w:themeColor="accent1" w:themeShade="BF"/>
          <w:sz w:val="24"/>
          <w:szCs w:val="24"/>
        </w:rPr>
      </w:pPr>
    </w:p>
    <w:p w:rsidR="00E96988" w:rsidRDefault="00E96988" w:rsidP="00BB5C5D">
      <w:pPr>
        <w:jc w:val="both"/>
        <w:rPr>
          <w:rFonts w:ascii="Arial" w:eastAsiaTheme="majorEastAsia" w:hAnsi="Arial" w:cs="Arial"/>
          <w:b/>
          <w:bCs/>
          <w:color w:val="365F91" w:themeColor="accent1" w:themeShade="BF"/>
          <w:sz w:val="24"/>
          <w:szCs w:val="24"/>
        </w:rPr>
      </w:pPr>
    </w:p>
    <w:p w:rsidR="00E96988" w:rsidRDefault="00E96988" w:rsidP="00BB5C5D">
      <w:pPr>
        <w:jc w:val="both"/>
        <w:rPr>
          <w:rFonts w:ascii="Arial" w:eastAsiaTheme="majorEastAsia" w:hAnsi="Arial" w:cs="Arial"/>
          <w:b/>
          <w:bCs/>
          <w:color w:val="365F91" w:themeColor="accent1" w:themeShade="BF"/>
          <w:sz w:val="24"/>
          <w:szCs w:val="24"/>
        </w:rPr>
      </w:pPr>
    </w:p>
    <w:p w:rsidR="00952F74" w:rsidRDefault="00952F74" w:rsidP="00BB5C5D">
      <w:pPr>
        <w:jc w:val="both"/>
        <w:rPr>
          <w:rFonts w:ascii="Arial" w:eastAsiaTheme="majorEastAsia" w:hAnsi="Arial" w:cs="Arial"/>
          <w:b/>
          <w:bCs/>
          <w:color w:val="365F91" w:themeColor="accent1" w:themeShade="BF"/>
          <w:sz w:val="24"/>
          <w:szCs w:val="24"/>
        </w:rPr>
      </w:pPr>
    </w:p>
    <w:p w:rsidR="00952F74" w:rsidRDefault="00952F74" w:rsidP="00BB5C5D">
      <w:pPr>
        <w:jc w:val="both"/>
        <w:rPr>
          <w:rFonts w:ascii="Arial" w:eastAsiaTheme="majorEastAsia" w:hAnsi="Arial" w:cs="Arial"/>
          <w:b/>
          <w:bCs/>
          <w:color w:val="365F91" w:themeColor="accent1" w:themeShade="BF"/>
          <w:sz w:val="24"/>
          <w:szCs w:val="24"/>
        </w:rPr>
      </w:pPr>
    </w:p>
    <w:p w:rsidR="00952F74" w:rsidRDefault="00952F74" w:rsidP="00BB5C5D">
      <w:pPr>
        <w:jc w:val="both"/>
        <w:rPr>
          <w:rFonts w:ascii="Arial" w:eastAsiaTheme="majorEastAsia" w:hAnsi="Arial" w:cs="Arial"/>
          <w:b/>
          <w:bCs/>
          <w:color w:val="365F91" w:themeColor="accent1" w:themeShade="BF"/>
          <w:sz w:val="24"/>
          <w:szCs w:val="24"/>
        </w:rPr>
      </w:pPr>
    </w:p>
    <w:p w:rsidR="00952F74" w:rsidRDefault="00952F74" w:rsidP="00BB5C5D">
      <w:pPr>
        <w:jc w:val="both"/>
        <w:rPr>
          <w:rFonts w:ascii="Arial" w:eastAsiaTheme="majorEastAsia" w:hAnsi="Arial" w:cs="Arial"/>
          <w:b/>
          <w:bCs/>
          <w:color w:val="365F91" w:themeColor="accent1" w:themeShade="BF"/>
          <w:sz w:val="24"/>
          <w:szCs w:val="24"/>
        </w:rPr>
      </w:pPr>
    </w:p>
    <w:p w:rsidR="00952F74" w:rsidRDefault="00952F74" w:rsidP="00BB5C5D"/>
    <w:sdt>
      <w:sdtPr>
        <w:rPr>
          <w:rFonts w:asciiTheme="minorHAnsi" w:eastAsiaTheme="minorHAnsi" w:hAnsiTheme="minorHAnsi" w:cstheme="minorBidi"/>
          <w:b w:val="0"/>
          <w:bCs w:val="0"/>
          <w:color w:val="auto"/>
          <w:sz w:val="22"/>
          <w:szCs w:val="22"/>
          <w:lang w:val="en-GB"/>
        </w:rPr>
        <w:id w:val="1785769859"/>
        <w:docPartObj>
          <w:docPartGallery w:val="Table of Contents"/>
          <w:docPartUnique/>
        </w:docPartObj>
      </w:sdtPr>
      <w:sdtEndPr>
        <w:rPr>
          <w:noProof/>
        </w:rPr>
      </w:sdtEndPr>
      <w:sdtContent>
        <w:p w:rsidR="00D12D10" w:rsidRPr="00106065" w:rsidRDefault="00D12D10" w:rsidP="00106065">
          <w:pPr>
            <w:pStyle w:val="TOCHeading"/>
            <w:jc w:val="center"/>
            <w:rPr>
              <w:rFonts w:asciiTheme="minorHAnsi" w:hAnsiTheme="minorHAnsi"/>
              <w:color w:val="auto"/>
            </w:rPr>
          </w:pPr>
          <w:r w:rsidRPr="00106065">
            <w:rPr>
              <w:rFonts w:asciiTheme="minorHAnsi" w:hAnsiTheme="minorHAnsi"/>
              <w:color w:val="auto"/>
            </w:rPr>
            <w:t>Contents</w:t>
          </w:r>
        </w:p>
        <w:p w:rsidR="00663364" w:rsidRDefault="00D12D10">
          <w:pPr>
            <w:pStyle w:val="TOC1"/>
            <w:rPr>
              <w:rFonts w:eastAsiaTheme="minorEastAsia"/>
              <w:lang w:eastAsia="en-GB"/>
            </w:rPr>
          </w:pPr>
          <w:r>
            <w:fldChar w:fldCharType="begin"/>
          </w:r>
          <w:r>
            <w:instrText xml:space="preserve"> TOC \o "1-3" \h \z \u </w:instrText>
          </w:r>
          <w:r>
            <w:fldChar w:fldCharType="separate"/>
          </w:r>
          <w:hyperlink w:anchor="_Toc483299771" w:history="1">
            <w:r w:rsidR="00663364" w:rsidRPr="007E16A1">
              <w:rPr>
                <w:rStyle w:val="Hyperlink"/>
              </w:rPr>
              <w:t>1.0 Introduction</w:t>
            </w:r>
            <w:r w:rsidR="00663364">
              <w:rPr>
                <w:webHidden/>
              </w:rPr>
              <w:tab/>
            </w:r>
            <w:r w:rsidR="00663364">
              <w:rPr>
                <w:webHidden/>
              </w:rPr>
              <w:fldChar w:fldCharType="begin"/>
            </w:r>
            <w:r w:rsidR="00663364">
              <w:rPr>
                <w:webHidden/>
              </w:rPr>
              <w:instrText xml:space="preserve"> PAGEREF _Toc483299771 \h </w:instrText>
            </w:r>
            <w:r w:rsidR="00663364">
              <w:rPr>
                <w:webHidden/>
              </w:rPr>
            </w:r>
            <w:r w:rsidR="00663364">
              <w:rPr>
                <w:webHidden/>
              </w:rPr>
              <w:fldChar w:fldCharType="separate"/>
            </w:r>
            <w:r w:rsidR="00663364">
              <w:rPr>
                <w:webHidden/>
              </w:rPr>
              <w:t>3</w:t>
            </w:r>
            <w:r w:rsidR="00663364">
              <w:rPr>
                <w:webHidden/>
              </w:rPr>
              <w:fldChar w:fldCharType="end"/>
            </w:r>
          </w:hyperlink>
        </w:p>
        <w:p w:rsidR="00663364" w:rsidRDefault="00663364">
          <w:pPr>
            <w:pStyle w:val="TOC2"/>
            <w:tabs>
              <w:tab w:val="right" w:leader="dot" w:pos="9016"/>
            </w:tabs>
            <w:rPr>
              <w:rFonts w:eastAsiaTheme="minorEastAsia"/>
              <w:noProof/>
              <w:lang w:eastAsia="en-GB"/>
            </w:rPr>
          </w:pPr>
          <w:hyperlink w:anchor="_Toc483299772" w:history="1">
            <w:r w:rsidRPr="007E16A1">
              <w:rPr>
                <w:rStyle w:val="Hyperlink"/>
                <w:noProof/>
              </w:rPr>
              <w:t>1.1 Definition</w:t>
            </w:r>
            <w:r>
              <w:rPr>
                <w:noProof/>
                <w:webHidden/>
              </w:rPr>
              <w:tab/>
            </w:r>
            <w:r>
              <w:rPr>
                <w:noProof/>
                <w:webHidden/>
              </w:rPr>
              <w:fldChar w:fldCharType="begin"/>
            </w:r>
            <w:r>
              <w:rPr>
                <w:noProof/>
                <w:webHidden/>
              </w:rPr>
              <w:instrText xml:space="preserve"> PAGEREF _Toc483299772 \h </w:instrText>
            </w:r>
            <w:r>
              <w:rPr>
                <w:noProof/>
                <w:webHidden/>
              </w:rPr>
            </w:r>
            <w:r>
              <w:rPr>
                <w:noProof/>
                <w:webHidden/>
              </w:rPr>
              <w:fldChar w:fldCharType="separate"/>
            </w:r>
            <w:r>
              <w:rPr>
                <w:noProof/>
                <w:webHidden/>
              </w:rPr>
              <w:t>3</w:t>
            </w:r>
            <w:r>
              <w:rPr>
                <w:noProof/>
                <w:webHidden/>
              </w:rPr>
              <w:fldChar w:fldCharType="end"/>
            </w:r>
          </w:hyperlink>
        </w:p>
        <w:p w:rsidR="00663364" w:rsidRDefault="00663364">
          <w:pPr>
            <w:pStyle w:val="TOC2"/>
            <w:tabs>
              <w:tab w:val="right" w:leader="dot" w:pos="9016"/>
            </w:tabs>
            <w:rPr>
              <w:rFonts w:eastAsiaTheme="minorEastAsia"/>
              <w:noProof/>
              <w:lang w:eastAsia="en-GB"/>
            </w:rPr>
          </w:pPr>
          <w:hyperlink w:anchor="_Toc483299773" w:history="1">
            <w:r w:rsidRPr="007E16A1">
              <w:rPr>
                <w:rStyle w:val="Hyperlink"/>
                <w:noProof/>
              </w:rPr>
              <w:t>1.2 Aims</w:t>
            </w:r>
            <w:r>
              <w:rPr>
                <w:noProof/>
                <w:webHidden/>
              </w:rPr>
              <w:tab/>
            </w:r>
            <w:r>
              <w:rPr>
                <w:noProof/>
                <w:webHidden/>
              </w:rPr>
              <w:fldChar w:fldCharType="begin"/>
            </w:r>
            <w:r>
              <w:rPr>
                <w:noProof/>
                <w:webHidden/>
              </w:rPr>
              <w:instrText xml:space="preserve"> PAGEREF _Toc483299773 \h </w:instrText>
            </w:r>
            <w:r>
              <w:rPr>
                <w:noProof/>
                <w:webHidden/>
              </w:rPr>
            </w:r>
            <w:r>
              <w:rPr>
                <w:noProof/>
                <w:webHidden/>
              </w:rPr>
              <w:fldChar w:fldCharType="separate"/>
            </w:r>
            <w:r>
              <w:rPr>
                <w:noProof/>
                <w:webHidden/>
              </w:rPr>
              <w:t>3</w:t>
            </w:r>
            <w:r>
              <w:rPr>
                <w:noProof/>
                <w:webHidden/>
              </w:rPr>
              <w:fldChar w:fldCharType="end"/>
            </w:r>
          </w:hyperlink>
        </w:p>
        <w:p w:rsidR="00663364" w:rsidRDefault="00663364">
          <w:pPr>
            <w:pStyle w:val="TOC1"/>
            <w:rPr>
              <w:rFonts w:eastAsiaTheme="minorEastAsia"/>
              <w:lang w:eastAsia="en-GB"/>
            </w:rPr>
          </w:pPr>
          <w:hyperlink w:anchor="_Toc483299774" w:history="1">
            <w:r w:rsidRPr="007E16A1">
              <w:rPr>
                <w:rStyle w:val="Hyperlink"/>
              </w:rPr>
              <w:t>2.0 Organising an Educational Visit</w:t>
            </w:r>
            <w:r>
              <w:rPr>
                <w:webHidden/>
              </w:rPr>
              <w:tab/>
            </w:r>
            <w:r>
              <w:rPr>
                <w:webHidden/>
              </w:rPr>
              <w:fldChar w:fldCharType="begin"/>
            </w:r>
            <w:r>
              <w:rPr>
                <w:webHidden/>
              </w:rPr>
              <w:instrText xml:space="preserve"> PAGEREF _Toc483299774 \h </w:instrText>
            </w:r>
            <w:r>
              <w:rPr>
                <w:webHidden/>
              </w:rPr>
            </w:r>
            <w:r>
              <w:rPr>
                <w:webHidden/>
              </w:rPr>
              <w:fldChar w:fldCharType="separate"/>
            </w:r>
            <w:r>
              <w:rPr>
                <w:webHidden/>
              </w:rPr>
              <w:t>3</w:t>
            </w:r>
            <w:r>
              <w:rPr>
                <w:webHidden/>
              </w:rPr>
              <w:fldChar w:fldCharType="end"/>
            </w:r>
          </w:hyperlink>
        </w:p>
        <w:p w:rsidR="00663364" w:rsidRDefault="00663364">
          <w:pPr>
            <w:pStyle w:val="TOC2"/>
            <w:tabs>
              <w:tab w:val="right" w:leader="dot" w:pos="9016"/>
            </w:tabs>
            <w:rPr>
              <w:rFonts w:eastAsiaTheme="minorEastAsia"/>
              <w:noProof/>
              <w:lang w:eastAsia="en-GB"/>
            </w:rPr>
          </w:pPr>
          <w:hyperlink w:anchor="_Toc483299775" w:history="1">
            <w:r w:rsidRPr="007E16A1">
              <w:rPr>
                <w:rStyle w:val="Hyperlink"/>
                <w:noProof/>
              </w:rPr>
              <w:t>2.1 Initial Visit Request Form</w:t>
            </w:r>
            <w:r>
              <w:rPr>
                <w:noProof/>
                <w:webHidden/>
              </w:rPr>
              <w:tab/>
            </w:r>
            <w:r>
              <w:rPr>
                <w:noProof/>
                <w:webHidden/>
              </w:rPr>
              <w:fldChar w:fldCharType="begin"/>
            </w:r>
            <w:r>
              <w:rPr>
                <w:noProof/>
                <w:webHidden/>
              </w:rPr>
              <w:instrText xml:space="preserve"> PAGEREF _Toc483299775 \h </w:instrText>
            </w:r>
            <w:r>
              <w:rPr>
                <w:noProof/>
                <w:webHidden/>
              </w:rPr>
            </w:r>
            <w:r>
              <w:rPr>
                <w:noProof/>
                <w:webHidden/>
              </w:rPr>
              <w:fldChar w:fldCharType="separate"/>
            </w:r>
            <w:r>
              <w:rPr>
                <w:noProof/>
                <w:webHidden/>
              </w:rPr>
              <w:t>3</w:t>
            </w:r>
            <w:r>
              <w:rPr>
                <w:noProof/>
                <w:webHidden/>
              </w:rPr>
              <w:fldChar w:fldCharType="end"/>
            </w:r>
          </w:hyperlink>
        </w:p>
        <w:p w:rsidR="00663364" w:rsidRDefault="00663364">
          <w:pPr>
            <w:pStyle w:val="TOC2"/>
            <w:tabs>
              <w:tab w:val="right" w:leader="dot" w:pos="9016"/>
            </w:tabs>
            <w:rPr>
              <w:rFonts w:eastAsiaTheme="minorEastAsia"/>
              <w:noProof/>
              <w:lang w:eastAsia="en-GB"/>
            </w:rPr>
          </w:pPr>
          <w:hyperlink w:anchor="_Toc483299776" w:history="1">
            <w:r w:rsidRPr="007E16A1">
              <w:rPr>
                <w:rStyle w:val="Hyperlink"/>
                <w:noProof/>
              </w:rPr>
              <w:t>2.2 Cover Requirements</w:t>
            </w:r>
            <w:r>
              <w:rPr>
                <w:noProof/>
                <w:webHidden/>
              </w:rPr>
              <w:tab/>
            </w:r>
            <w:r>
              <w:rPr>
                <w:noProof/>
                <w:webHidden/>
              </w:rPr>
              <w:fldChar w:fldCharType="begin"/>
            </w:r>
            <w:r>
              <w:rPr>
                <w:noProof/>
                <w:webHidden/>
              </w:rPr>
              <w:instrText xml:space="preserve"> PAGEREF _Toc483299776 \h </w:instrText>
            </w:r>
            <w:r>
              <w:rPr>
                <w:noProof/>
                <w:webHidden/>
              </w:rPr>
            </w:r>
            <w:r>
              <w:rPr>
                <w:noProof/>
                <w:webHidden/>
              </w:rPr>
              <w:fldChar w:fldCharType="separate"/>
            </w:r>
            <w:r>
              <w:rPr>
                <w:noProof/>
                <w:webHidden/>
              </w:rPr>
              <w:t>4</w:t>
            </w:r>
            <w:r>
              <w:rPr>
                <w:noProof/>
                <w:webHidden/>
              </w:rPr>
              <w:fldChar w:fldCharType="end"/>
            </w:r>
          </w:hyperlink>
        </w:p>
        <w:p w:rsidR="00663364" w:rsidRDefault="00663364">
          <w:pPr>
            <w:pStyle w:val="TOC2"/>
            <w:tabs>
              <w:tab w:val="right" w:leader="dot" w:pos="9016"/>
            </w:tabs>
            <w:rPr>
              <w:rFonts w:eastAsiaTheme="minorEastAsia"/>
              <w:noProof/>
              <w:lang w:eastAsia="en-GB"/>
            </w:rPr>
          </w:pPr>
          <w:hyperlink w:anchor="_Toc483299777" w:history="1">
            <w:r w:rsidRPr="007E16A1">
              <w:rPr>
                <w:rStyle w:val="Hyperlink"/>
                <w:noProof/>
              </w:rPr>
              <w:t>2.3 Initial Communication with Parents</w:t>
            </w:r>
            <w:r>
              <w:rPr>
                <w:noProof/>
                <w:webHidden/>
              </w:rPr>
              <w:tab/>
            </w:r>
            <w:r>
              <w:rPr>
                <w:noProof/>
                <w:webHidden/>
              </w:rPr>
              <w:fldChar w:fldCharType="begin"/>
            </w:r>
            <w:r>
              <w:rPr>
                <w:noProof/>
                <w:webHidden/>
              </w:rPr>
              <w:instrText xml:space="preserve"> PAGEREF _Toc483299777 \h </w:instrText>
            </w:r>
            <w:r>
              <w:rPr>
                <w:noProof/>
                <w:webHidden/>
              </w:rPr>
            </w:r>
            <w:r>
              <w:rPr>
                <w:noProof/>
                <w:webHidden/>
              </w:rPr>
              <w:fldChar w:fldCharType="separate"/>
            </w:r>
            <w:r>
              <w:rPr>
                <w:noProof/>
                <w:webHidden/>
              </w:rPr>
              <w:t>4</w:t>
            </w:r>
            <w:r>
              <w:rPr>
                <w:noProof/>
                <w:webHidden/>
              </w:rPr>
              <w:fldChar w:fldCharType="end"/>
            </w:r>
          </w:hyperlink>
        </w:p>
        <w:p w:rsidR="00663364" w:rsidRDefault="00663364">
          <w:pPr>
            <w:pStyle w:val="TOC2"/>
            <w:tabs>
              <w:tab w:val="right" w:leader="dot" w:pos="9016"/>
            </w:tabs>
            <w:rPr>
              <w:rFonts w:eastAsiaTheme="minorEastAsia"/>
              <w:noProof/>
              <w:lang w:eastAsia="en-GB"/>
            </w:rPr>
          </w:pPr>
          <w:hyperlink w:anchor="_Toc483299778" w:history="1">
            <w:r w:rsidRPr="007E16A1">
              <w:rPr>
                <w:rStyle w:val="Hyperlink"/>
                <w:noProof/>
              </w:rPr>
              <w:t>2.4 Prospective Attendees</w:t>
            </w:r>
            <w:r>
              <w:rPr>
                <w:noProof/>
                <w:webHidden/>
              </w:rPr>
              <w:tab/>
            </w:r>
            <w:r>
              <w:rPr>
                <w:noProof/>
                <w:webHidden/>
              </w:rPr>
              <w:fldChar w:fldCharType="begin"/>
            </w:r>
            <w:r>
              <w:rPr>
                <w:noProof/>
                <w:webHidden/>
              </w:rPr>
              <w:instrText xml:space="preserve"> PAGEREF _Toc483299778 \h </w:instrText>
            </w:r>
            <w:r>
              <w:rPr>
                <w:noProof/>
                <w:webHidden/>
              </w:rPr>
            </w:r>
            <w:r>
              <w:rPr>
                <w:noProof/>
                <w:webHidden/>
              </w:rPr>
              <w:fldChar w:fldCharType="separate"/>
            </w:r>
            <w:r>
              <w:rPr>
                <w:noProof/>
                <w:webHidden/>
              </w:rPr>
              <w:t>4</w:t>
            </w:r>
            <w:r>
              <w:rPr>
                <w:noProof/>
                <w:webHidden/>
              </w:rPr>
              <w:fldChar w:fldCharType="end"/>
            </w:r>
          </w:hyperlink>
        </w:p>
        <w:p w:rsidR="00663364" w:rsidRDefault="00663364">
          <w:pPr>
            <w:pStyle w:val="TOC2"/>
            <w:tabs>
              <w:tab w:val="right" w:leader="dot" w:pos="9016"/>
            </w:tabs>
            <w:rPr>
              <w:rFonts w:eastAsiaTheme="minorEastAsia"/>
              <w:noProof/>
              <w:lang w:eastAsia="en-GB"/>
            </w:rPr>
          </w:pPr>
          <w:hyperlink w:anchor="_Toc483299779" w:history="1">
            <w:r w:rsidRPr="007E16A1">
              <w:rPr>
                <w:rStyle w:val="Hyperlink"/>
                <w:noProof/>
              </w:rPr>
              <w:t>2.5 EVOLVE</w:t>
            </w:r>
            <w:r>
              <w:rPr>
                <w:noProof/>
                <w:webHidden/>
              </w:rPr>
              <w:tab/>
            </w:r>
            <w:r>
              <w:rPr>
                <w:noProof/>
                <w:webHidden/>
              </w:rPr>
              <w:fldChar w:fldCharType="begin"/>
            </w:r>
            <w:r>
              <w:rPr>
                <w:noProof/>
                <w:webHidden/>
              </w:rPr>
              <w:instrText xml:space="preserve"> PAGEREF _Toc483299779 \h </w:instrText>
            </w:r>
            <w:r>
              <w:rPr>
                <w:noProof/>
                <w:webHidden/>
              </w:rPr>
            </w:r>
            <w:r>
              <w:rPr>
                <w:noProof/>
                <w:webHidden/>
              </w:rPr>
              <w:fldChar w:fldCharType="separate"/>
            </w:r>
            <w:r>
              <w:rPr>
                <w:noProof/>
                <w:webHidden/>
              </w:rPr>
              <w:t>4</w:t>
            </w:r>
            <w:r>
              <w:rPr>
                <w:noProof/>
                <w:webHidden/>
              </w:rPr>
              <w:fldChar w:fldCharType="end"/>
            </w:r>
          </w:hyperlink>
        </w:p>
        <w:p w:rsidR="00663364" w:rsidRDefault="00663364">
          <w:pPr>
            <w:pStyle w:val="TOC1"/>
            <w:rPr>
              <w:rFonts w:eastAsiaTheme="minorEastAsia"/>
              <w:lang w:eastAsia="en-GB"/>
            </w:rPr>
          </w:pPr>
          <w:hyperlink w:anchor="_Toc483299780" w:history="1">
            <w:r w:rsidRPr="007E16A1">
              <w:rPr>
                <w:rStyle w:val="Hyperlink"/>
              </w:rPr>
              <w:t>3.0 Roles and Responsibilities</w:t>
            </w:r>
            <w:r>
              <w:rPr>
                <w:webHidden/>
              </w:rPr>
              <w:tab/>
            </w:r>
            <w:r>
              <w:rPr>
                <w:webHidden/>
              </w:rPr>
              <w:fldChar w:fldCharType="begin"/>
            </w:r>
            <w:r>
              <w:rPr>
                <w:webHidden/>
              </w:rPr>
              <w:instrText xml:space="preserve"> PAGEREF _Toc483299780 \h </w:instrText>
            </w:r>
            <w:r>
              <w:rPr>
                <w:webHidden/>
              </w:rPr>
            </w:r>
            <w:r>
              <w:rPr>
                <w:webHidden/>
              </w:rPr>
              <w:fldChar w:fldCharType="separate"/>
            </w:r>
            <w:r>
              <w:rPr>
                <w:webHidden/>
              </w:rPr>
              <w:t>5</w:t>
            </w:r>
            <w:r>
              <w:rPr>
                <w:webHidden/>
              </w:rPr>
              <w:fldChar w:fldCharType="end"/>
            </w:r>
          </w:hyperlink>
        </w:p>
        <w:p w:rsidR="00663364" w:rsidRDefault="00663364">
          <w:pPr>
            <w:pStyle w:val="TOC2"/>
            <w:tabs>
              <w:tab w:val="right" w:leader="dot" w:pos="9016"/>
            </w:tabs>
            <w:rPr>
              <w:rFonts w:eastAsiaTheme="minorEastAsia"/>
              <w:noProof/>
              <w:lang w:eastAsia="en-GB"/>
            </w:rPr>
          </w:pPr>
          <w:hyperlink w:anchor="_Toc483299781" w:history="1">
            <w:r w:rsidRPr="007E16A1">
              <w:rPr>
                <w:rStyle w:val="Hyperlink"/>
                <w:noProof/>
              </w:rPr>
              <w:t>3.1 Local Governing Body</w:t>
            </w:r>
            <w:r>
              <w:rPr>
                <w:noProof/>
                <w:webHidden/>
              </w:rPr>
              <w:tab/>
            </w:r>
            <w:r>
              <w:rPr>
                <w:noProof/>
                <w:webHidden/>
              </w:rPr>
              <w:fldChar w:fldCharType="begin"/>
            </w:r>
            <w:r>
              <w:rPr>
                <w:noProof/>
                <w:webHidden/>
              </w:rPr>
              <w:instrText xml:space="preserve"> PAGEREF _Toc483299781 \h </w:instrText>
            </w:r>
            <w:r>
              <w:rPr>
                <w:noProof/>
                <w:webHidden/>
              </w:rPr>
            </w:r>
            <w:r>
              <w:rPr>
                <w:noProof/>
                <w:webHidden/>
              </w:rPr>
              <w:fldChar w:fldCharType="separate"/>
            </w:r>
            <w:r>
              <w:rPr>
                <w:noProof/>
                <w:webHidden/>
              </w:rPr>
              <w:t>5</w:t>
            </w:r>
            <w:r>
              <w:rPr>
                <w:noProof/>
                <w:webHidden/>
              </w:rPr>
              <w:fldChar w:fldCharType="end"/>
            </w:r>
          </w:hyperlink>
        </w:p>
        <w:p w:rsidR="00663364" w:rsidRDefault="00663364">
          <w:pPr>
            <w:pStyle w:val="TOC2"/>
            <w:tabs>
              <w:tab w:val="right" w:leader="dot" w:pos="9016"/>
            </w:tabs>
            <w:rPr>
              <w:rFonts w:eastAsiaTheme="minorEastAsia"/>
              <w:noProof/>
              <w:lang w:eastAsia="en-GB"/>
            </w:rPr>
          </w:pPr>
          <w:hyperlink w:anchor="_Toc483299782" w:history="1">
            <w:r w:rsidRPr="007E16A1">
              <w:rPr>
                <w:rStyle w:val="Hyperlink"/>
                <w:noProof/>
              </w:rPr>
              <w:t>3.2 Principal</w:t>
            </w:r>
            <w:r>
              <w:rPr>
                <w:noProof/>
                <w:webHidden/>
              </w:rPr>
              <w:tab/>
            </w:r>
            <w:r>
              <w:rPr>
                <w:noProof/>
                <w:webHidden/>
              </w:rPr>
              <w:fldChar w:fldCharType="begin"/>
            </w:r>
            <w:r>
              <w:rPr>
                <w:noProof/>
                <w:webHidden/>
              </w:rPr>
              <w:instrText xml:space="preserve"> PAGEREF _Toc483299782 \h </w:instrText>
            </w:r>
            <w:r>
              <w:rPr>
                <w:noProof/>
                <w:webHidden/>
              </w:rPr>
            </w:r>
            <w:r>
              <w:rPr>
                <w:noProof/>
                <w:webHidden/>
              </w:rPr>
              <w:fldChar w:fldCharType="separate"/>
            </w:r>
            <w:r>
              <w:rPr>
                <w:noProof/>
                <w:webHidden/>
              </w:rPr>
              <w:t>6</w:t>
            </w:r>
            <w:r>
              <w:rPr>
                <w:noProof/>
                <w:webHidden/>
              </w:rPr>
              <w:fldChar w:fldCharType="end"/>
            </w:r>
          </w:hyperlink>
        </w:p>
        <w:p w:rsidR="00663364" w:rsidRDefault="00663364">
          <w:pPr>
            <w:pStyle w:val="TOC2"/>
            <w:tabs>
              <w:tab w:val="right" w:leader="dot" w:pos="9016"/>
            </w:tabs>
            <w:rPr>
              <w:rFonts w:eastAsiaTheme="minorEastAsia"/>
              <w:noProof/>
              <w:lang w:eastAsia="en-GB"/>
            </w:rPr>
          </w:pPr>
          <w:hyperlink w:anchor="_Toc483299783" w:history="1">
            <w:r w:rsidRPr="007E16A1">
              <w:rPr>
                <w:rStyle w:val="Hyperlink"/>
                <w:noProof/>
              </w:rPr>
              <w:t>3.3 EVC</w:t>
            </w:r>
            <w:r>
              <w:rPr>
                <w:noProof/>
                <w:webHidden/>
              </w:rPr>
              <w:tab/>
            </w:r>
            <w:r>
              <w:rPr>
                <w:noProof/>
                <w:webHidden/>
              </w:rPr>
              <w:fldChar w:fldCharType="begin"/>
            </w:r>
            <w:r>
              <w:rPr>
                <w:noProof/>
                <w:webHidden/>
              </w:rPr>
              <w:instrText xml:space="preserve"> PAGEREF _Toc483299783 \h </w:instrText>
            </w:r>
            <w:r>
              <w:rPr>
                <w:noProof/>
                <w:webHidden/>
              </w:rPr>
            </w:r>
            <w:r>
              <w:rPr>
                <w:noProof/>
                <w:webHidden/>
              </w:rPr>
              <w:fldChar w:fldCharType="separate"/>
            </w:r>
            <w:r>
              <w:rPr>
                <w:noProof/>
                <w:webHidden/>
              </w:rPr>
              <w:t>6</w:t>
            </w:r>
            <w:r>
              <w:rPr>
                <w:noProof/>
                <w:webHidden/>
              </w:rPr>
              <w:fldChar w:fldCharType="end"/>
            </w:r>
          </w:hyperlink>
        </w:p>
        <w:p w:rsidR="00663364" w:rsidRDefault="00663364">
          <w:pPr>
            <w:pStyle w:val="TOC2"/>
            <w:tabs>
              <w:tab w:val="right" w:leader="dot" w:pos="9016"/>
            </w:tabs>
            <w:rPr>
              <w:rFonts w:eastAsiaTheme="minorEastAsia"/>
              <w:noProof/>
              <w:lang w:eastAsia="en-GB"/>
            </w:rPr>
          </w:pPr>
          <w:hyperlink w:anchor="_Toc483299784" w:history="1">
            <w:r w:rsidRPr="007E16A1">
              <w:rPr>
                <w:rStyle w:val="Hyperlink"/>
                <w:noProof/>
              </w:rPr>
              <w:t>3.4 Visit Leader</w:t>
            </w:r>
            <w:r>
              <w:rPr>
                <w:noProof/>
                <w:webHidden/>
              </w:rPr>
              <w:tab/>
            </w:r>
            <w:r>
              <w:rPr>
                <w:noProof/>
                <w:webHidden/>
              </w:rPr>
              <w:fldChar w:fldCharType="begin"/>
            </w:r>
            <w:r>
              <w:rPr>
                <w:noProof/>
                <w:webHidden/>
              </w:rPr>
              <w:instrText xml:space="preserve"> PAGEREF _Toc483299784 \h </w:instrText>
            </w:r>
            <w:r>
              <w:rPr>
                <w:noProof/>
                <w:webHidden/>
              </w:rPr>
            </w:r>
            <w:r>
              <w:rPr>
                <w:noProof/>
                <w:webHidden/>
              </w:rPr>
              <w:fldChar w:fldCharType="separate"/>
            </w:r>
            <w:r>
              <w:rPr>
                <w:noProof/>
                <w:webHidden/>
              </w:rPr>
              <w:t>6</w:t>
            </w:r>
            <w:r>
              <w:rPr>
                <w:noProof/>
                <w:webHidden/>
              </w:rPr>
              <w:fldChar w:fldCharType="end"/>
            </w:r>
          </w:hyperlink>
        </w:p>
        <w:p w:rsidR="00663364" w:rsidRDefault="00663364">
          <w:pPr>
            <w:pStyle w:val="TOC1"/>
            <w:rPr>
              <w:rFonts w:eastAsiaTheme="minorEastAsia"/>
              <w:lang w:eastAsia="en-GB"/>
            </w:rPr>
          </w:pPr>
          <w:hyperlink w:anchor="_Toc483299785" w:history="1">
            <w:r w:rsidRPr="007E16A1">
              <w:rPr>
                <w:rStyle w:val="Hyperlink"/>
              </w:rPr>
              <w:t>4.0 Supervision</w:t>
            </w:r>
            <w:r>
              <w:rPr>
                <w:webHidden/>
              </w:rPr>
              <w:tab/>
            </w:r>
            <w:r>
              <w:rPr>
                <w:webHidden/>
              </w:rPr>
              <w:fldChar w:fldCharType="begin"/>
            </w:r>
            <w:r>
              <w:rPr>
                <w:webHidden/>
              </w:rPr>
              <w:instrText xml:space="preserve"> PAGEREF _Toc483299785 \h </w:instrText>
            </w:r>
            <w:r>
              <w:rPr>
                <w:webHidden/>
              </w:rPr>
            </w:r>
            <w:r>
              <w:rPr>
                <w:webHidden/>
              </w:rPr>
              <w:fldChar w:fldCharType="separate"/>
            </w:r>
            <w:r>
              <w:rPr>
                <w:webHidden/>
              </w:rPr>
              <w:t>6</w:t>
            </w:r>
            <w:r>
              <w:rPr>
                <w:webHidden/>
              </w:rPr>
              <w:fldChar w:fldCharType="end"/>
            </w:r>
          </w:hyperlink>
        </w:p>
        <w:p w:rsidR="00663364" w:rsidRDefault="00663364">
          <w:pPr>
            <w:pStyle w:val="TOC2"/>
            <w:tabs>
              <w:tab w:val="right" w:leader="dot" w:pos="9016"/>
            </w:tabs>
            <w:rPr>
              <w:rFonts w:eastAsiaTheme="minorEastAsia"/>
              <w:noProof/>
              <w:lang w:eastAsia="en-GB"/>
            </w:rPr>
          </w:pPr>
          <w:hyperlink w:anchor="_Toc483299786" w:history="1">
            <w:r w:rsidRPr="007E16A1">
              <w:rPr>
                <w:rStyle w:val="Hyperlink"/>
                <w:noProof/>
              </w:rPr>
              <w:t>4.1 Staffing</w:t>
            </w:r>
            <w:r>
              <w:rPr>
                <w:noProof/>
                <w:webHidden/>
              </w:rPr>
              <w:tab/>
            </w:r>
            <w:r>
              <w:rPr>
                <w:noProof/>
                <w:webHidden/>
              </w:rPr>
              <w:fldChar w:fldCharType="begin"/>
            </w:r>
            <w:r>
              <w:rPr>
                <w:noProof/>
                <w:webHidden/>
              </w:rPr>
              <w:instrText xml:space="preserve"> PAGEREF _Toc483299786 \h </w:instrText>
            </w:r>
            <w:r>
              <w:rPr>
                <w:noProof/>
                <w:webHidden/>
              </w:rPr>
            </w:r>
            <w:r>
              <w:rPr>
                <w:noProof/>
                <w:webHidden/>
              </w:rPr>
              <w:fldChar w:fldCharType="separate"/>
            </w:r>
            <w:r>
              <w:rPr>
                <w:noProof/>
                <w:webHidden/>
              </w:rPr>
              <w:t>6</w:t>
            </w:r>
            <w:r>
              <w:rPr>
                <w:noProof/>
                <w:webHidden/>
              </w:rPr>
              <w:fldChar w:fldCharType="end"/>
            </w:r>
          </w:hyperlink>
        </w:p>
        <w:p w:rsidR="00663364" w:rsidRDefault="00663364">
          <w:pPr>
            <w:pStyle w:val="TOC2"/>
            <w:tabs>
              <w:tab w:val="right" w:leader="dot" w:pos="9016"/>
            </w:tabs>
            <w:rPr>
              <w:rFonts w:eastAsiaTheme="minorEastAsia"/>
              <w:noProof/>
              <w:lang w:eastAsia="en-GB"/>
            </w:rPr>
          </w:pPr>
          <w:hyperlink w:anchor="_Toc483299787" w:history="1">
            <w:r w:rsidRPr="007E16A1">
              <w:rPr>
                <w:rStyle w:val="Hyperlink"/>
                <w:noProof/>
              </w:rPr>
              <w:t>4.2 Staff to Pupil Ratio</w:t>
            </w:r>
            <w:r>
              <w:rPr>
                <w:noProof/>
                <w:webHidden/>
              </w:rPr>
              <w:tab/>
            </w:r>
            <w:r>
              <w:rPr>
                <w:noProof/>
                <w:webHidden/>
              </w:rPr>
              <w:fldChar w:fldCharType="begin"/>
            </w:r>
            <w:r>
              <w:rPr>
                <w:noProof/>
                <w:webHidden/>
              </w:rPr>
              <w:instrText xml:space="preserve"> PAGEREF _Toc483299787 \h </w:instrText>
            </w:r>
            <w:r>
              <w:rPr>
                <w:noProof/>
                <w:webHidden/>
              </w:rPr>
            </w:r>
            <w:r>
              <w:rPr>
                <w:noProof/>
                <w:webHidden/>
              </w:rPr>
              <w:fldChar w:fldCharType="separate"/>
            </w:r>
            <w:r>
              <w:rPr>
                <w:noProof/>
                <w:webHidden/>
              </w:rPr>
              <w:t>6</w:t>
            </w:r>
            <w:r>
              <w:rPr>
                <w:noProof/>
                <w:webHidden/>
              </w:rPr>
              <w:fldChar w:fldCharType="end"/>
            </w:r>
          </w:hyperlink>
        </w:p>
        <w:p w:rsidR="00663364" w:rsidRDefault="00663364">
          <w:pPr>
            <w:pStyle w:val="TOC2"/>
            <w:tabs>
              <w:tab w:val="right" w:leader="dot" w:pos="9016"/>
            </w:tabs>
            <w:rPr>
              <w:rFonts w:eastAsiaTheme="minorEastAsia"/>
              <w:noProof/>
              <w:lang w:eastAsia="en-GB"/>
            </w:rPr>
          </w:pPr>
          <w:hyperlink w:anchor="_Toc483299788" w:history="1">
            <w:r w:rsidRPr="007E16A1">
              <w:rPr>
                <w:rStyle w:val="Hyperlink"/>
                <w:noProof/>
              </w:rPr>
              <w:t>4.3 Administrator of Medicine</w:t>
            </w:r>
            <w:r>
              <w:rPr>
                <w:noProof/>
                <w:webHidden/>
              </w:rPr>
              <w:tab/>
            </w:r>
            <w:r>
              <w:rPr>
                <w:noProof/>
                <w:webHidden/>
              </w:rPr>
              <w:fldChar w:fldCharType="begin"/>
            </w:r>
            <w:r>
              <w:rPr>
                <w:noProof/>
                <w:webHidden/>
              </w:rPr>
              <w:instrText xml:space="preserve"> PAGEREF _Toc483299788 \h </w:instrText>
            </w:r>
            <w:r>
              <w:rPr>
                <w:noProof/>
                <w:webHidden/>
              </w:rPr>
            </w:r>
            <w:r>
              <w:rPr>
                <w:noProof/>
                <w:webHidden/>
              </w:rPr>
              <w:fldChar w:fldCharType="separate"/>
            </w:r>
            <w:r>
              <w:rPr>
                <w:noProof/>
                <w:webHidden/>
              </w:rPr>
              <w:t>6</w:t>
            </w:r>
            <w:r>
              <w:rPr>
                <w:noProof/>
                <w:webHidden/>
              </w:rPr>
              <w:fldChar w:fldCharType="end"/>
            </w:r>
          </w:hyperlink>
        </w:p>
        <w:p w:rsidR="00663364" w:rsidRDefault="00663364">
          <w:pPr>
            <w:pStyle w:val="TOC2"/>
            <w:tabs>
              <w:tab w:val="right" w:leader="dot" w:pos="9016"/>
            </w:tabs>
            <w:rPr>
              <w:rFonts w:eastAsiaTheme="minorEastAsia"/>
              <w:noProof/>
              <w:lang w:eastAsia="en-GB"/>
            </w:rPr>
          </w:pPr>
          <w:hyperlink w:anchor="_Toc483299789" w:history="1">
            <w:r w:rsidRPr="007E16A1">
              <w:rPr>
                <w:rStyle w:val="Hyperlink"/>
                <w:noProof/>
              </w:rPr>
              <w:t>4.4 Volunteers</w:t>
            </w:r>
            <w:r>
              <w:rPr>
                <w:noProof/>
                <w:webHidden/>
              </w:rPr>
              <w:tab/>
            </w:r>
            <w:r>
              <w:rPr>
                <w:noProof/>
                <w:webHidden/>
              </w:rPr>
              <w:fldChar w:fldCharType="begin"/>
            </w:r>
            <w:r>
              <w:rPr>
                <w:noProof/>
                <w:webHidden/>
              </w:rPr>
              <w:instrText xml:space="preserve"> PAGEREF _Toc483299789 \h </w:instrText>
            </w:r>
            <w:r>
              <w:rPr>
                <w:noProof/>
                <w:webHidden/>
              </w:rPr>
            </w:r>
            <w:r>
              <w:rPr>
                <w:noProof/>
                <w:webHidden/>
              </w:rPr>
              <w:fldChar w:fldCharType="separate"/>
            </w:r>
            <w:r>
              <w:rPr>
                <w:noProof/>
                <w:webHidden/>
              </w:rPr>
              <w:t>6</w:t>
            </w:r>
            <w:r>
              <w:rPr>
                <w:noProof/>
                <w:webHidden/>
              </w:rPr>
              <w:fldChar w:fldCharType="end"/>
            </w:r>
          </w:hyperlink>
        </w:p>
        <w:p w:rsidR="00663364" w:rsidRDefault="00663364">
          <w:pPr>
            <w:pStyle w:val="TOC1"/>
            <w:rPr>
              <w:rFonts w:eastAsiaTheme="minorEastAsia"/>
              <w:lang w:eastAsia="en-GB"/>
            </w:rPr>
          </w:pPr>
          <w:hyperlink w:anchor="_Toc483299790" w:history="1">
            <w:r w:rsidRPr="007E16A1">
              <w:rPr>
                <w:rStyle w:val="Hyperlink"/>
              </w:rPr>
              <w:t>5.0 Funding</w:t>
            </w:r>
            <w:r>
              <w:rPr>
                <w:webHidden/>
              </w:rPr>
              <w:tab/>
            </w:r>
            <w:r>
              <w:rPr>
                <w:webHidden/>
              </w:rPr>
              <w:fldChar w:fldCharType="begin"/>
            </w:r>
            <w:r>
              <w:rPr>
                <w:webHidden/>
              </w:rPr>
              <w:instrText xml:space="preserve"> PAGEREF _Toc483299790 \h </w:instrText>
            </w:r>
            <w:r>
              <w:rPr>
                <w:webHidden/>
              </w:rPr>
            </w:r>
            <w:r>
              <w:rPr>
                <w:webHidden/>
              </w:rPr>
              <w:fldChar w:fldCharType="separate"/>
            </w:r>
            <w:r>
              <w:rPr>
                <w:webHidden/>
              </w:rPr>
              <w:t>7</w:t>
            </w:r>
            <w:r>
              <w:rPr>
                <w:webHidden/>
              </w:rPr>
              <w:fldChar w:fldCharType="end"/>
            </w:r>
          </w:hyperlink>
        </w:p>
        <w:p w:rsidR="00663364" w:rsidRDefault="00663364">
          <w:pPr>
            <w:pStyle w:val="TOC1"/>
            <w:rPr>
              <w:rFonts w:eastAsiaTheme="minorEastAsia"/>
              <w:lang w:eastAsia="en-GB"/>
            </w:rPr>
          </w:pPr>
          <w:hyperlink w:anchor="_Toc483299791" w:history="1">
            <w:r w:rsidRPr="007E16A1">
              <w:rPr>
                <w:rStyle w:val="Hyperlink"/>
              </w:rPr>
              <w:t>6.0 Health and Safety</w:t>
            </w:r>
            <w:r>
              <w:rPr>
                <w:webHidden/>
              </w:rPr>
              <w:tab/>
            </w:r>
            <w:r>
              <w:rPr>
                <w:webHidden/>
              </w:rPr>
              <w:fldChar w:fldCharType="begin"/>
            </w:r>
            <w:r>
              <w:rPr>
                <w:webHidden/>
              </w:rPr>
              <w:instrText xml:space="preserve"> PAGEREF _Toc483299791 \h </w:instrText>
            </w:r>
            <w:r>
              <w:rPr>
                <w:webHidden/>
              </w:rPr>
            </w:r>
            <w:r>
              <w:rPr>
                <w:webHidden/>
              </w:rPr>
              <w:fldChar w:fldCharType="separate"/>
            </w:r>
            <w:r>
              <w:rPr>
                <w:webHidden/>
              </w:rPr>
              <w:t>7</w:t>
            </w:r>
            <w:r>
              <w:rPr>
                <w:webHidden/>
              </w:rPr>
              <w:fldChar w:fldCharType="end"/>
            </w:r>
          </w:hyperlink>
        </w:p>
        <w:p w:rsidR="00663364" w:rsidRDefault="00663364">
          <w:pPr>
            <w:pStyle w:val="TOC2"/>
            <w:tabs>
              <w:tab w:val="right" w:leader="dot" w:pos="9016"/>
            </w:tabs>
            <w:rPr>
              <w:rFonts w:eastAsiaTheme="minorEastAsia"/>
              <w:noProof/>
              <w:lang w:eastAsia="en-GB"/>
            </w:rPr>
          </w:pPr>
          <w:hyperlink w:anchor="_Toc483299792" w:history="1">
            <w:r w:rsidRPr="007E16A1">
              <w:rPr>
                <w:rStyle w:val="Hyperlink"/>
                <w:noProof/>
              </w:rPr>
              <w:t>6.1 Risk Assessment</w:t>
            </w:r>
            <w:r>
              <w:rPr>
                <w:noProof/>
                <w:webHidden/>
              </w:rPr>
              <w:tab/>
            </w:r>
            <w:r>
              <w:rPr>
                <w:noProof/>
                <w:webHidden/>
              </w:rPr>
              <w:fldChar w:fldCharType="begin"/>
            </w:r>
            <w:r>
              <w:rPr>
                <w:noProof/>
                <w:webHidden/>
              </w:rPr>
              <w:instrText xml:space="preserve"> PAGEREF _Toc483299792 \h </w:instrText>
            </w:r>
            <w:r>
              <w:rPr>
                <w:noProof/>
                <w:webHidden/>
              </w:rPr>
            </w:r>
            <w:r>
              <w:rPr>
                <w:noProof/>
                <w:webHidden/>
              </w:rPr>
              <w:fldChar w:fldCharType="separate"/>
            </w:r>
            <w:r>
              <w:rPr>
                <w:noProof/>
                <w:webHidden/>
              </w:rPr>
              <w:t>7</w:t>
            </w:r>
            <w:r>
              <w:rPr>
                <w:noProof/>
                <w:webHidden/>
              </w:rPr>
              <w:fldChar w:fldCharType="end"/>
            </w:r>
          </w:hyperlink>
        </w:p>
        <w:p w:rsidR="00663364" w:rsidRDefault="00663364">
          <w:pPr>
            <w:pStyle w:val="TOC2"/>
            <w:tabs>
              <w:tab w:val="right" w:leader="dot" w:pos="9016"/>
            </w:tabs>
            <w:rPr>
              <w:rFonts w:eastAsiaTheme="minorEastAsia"/>
              <w:noProof/>
              <w:lang w:eastAsia="en-GB"/>
            </w:rPr>
          </w:pPr>
          <w:hyperlink w:anchor="_Toc483299793" w:history="1">
            <w:r w:rsidRPr="007E16A1">
              <w:rPr>
                <w:rStyle w:val="Hyperlink"/>
                <w:noProof/>
              </w:rPr>
              <w:t>6.2 Medical</w:t>
            </w:r>
            <w:r>
              <w:rPr>
                <w:noProof/>
                <w:webHidden/>
              </w:rPr>
              <w:tab/>
            </w:r>
            <w:r>
              <w:rPr>
                <w:noProof/>
                <w:webHidden/>
              </w:rPr>
              <w:fldChar w:fldCharType="begin"/>
            </w:r>
            <w:r>
              <w:rPr>
                <w:noProof/>
                <w:webHidden/>
              </w:rPr>
              <w:instrText xml:space="preserve"> PAGEREF _Toc483299793 \h </w:instrText>
            </w:r>
            <w:r>
              <w:rPr>
                <w:noProof/>
                <w:webHidden/>
              </w:rPr>
            </w:r>
            <w:r>
              <w:rPr>
                <w:noProof/>
                <w:webHidden/>
              </w:rPr>
              <w:fldChar w:fldCharType="separate"/>
            </w:r>
            <w:r>
              <w:rPr>
                <w:noProof/>
                <w:webHidden/>
              </w:rPr>
              <w:t>7</w:t>
            </w:r>
            <w:r>
              <w:rPr>
                <w:noProof/>
                <w:webHidden/>
              </w:rPr>
              <w:fldChar w:fldCharType="end"/>
            </w:r>
          </w:hyperlink>
        </w:p>
        <w:p w:rsidR="00663364" w:rsidRDefault="00663364">
          <w:pPr>
            <w:pStyle w:val="TOC2"/>
            <w:tabs>
              <w:tab w:val="right" w:leader="dot" w:pos="9016"/>
            </w:tabs>
            <w:rPr>
              <w:rFonts w:eastAsiaTheme="minorEastAsia"/>
              <w:noProof/>
              <w:lang w:eastAsia="en-GB"/>
            </w:rPr>
          </w:pPr>
          <w:hyperlink w:anchor="_Toc483299794" w:history="1">
            <w:r w:rsidRPr="007E16A1">
              <w:rPr>
                <w:rStyle w:val="Hyperlink"/>
                <w:noProof/>
              </w:rPr>
              <w:t>6.3 Misconduct</w:t>
            </w:r>
            <w:r>
              <w:rPr>
                <w:noProof/>
                <w:webHidden/>
              </w:rPr>
              <w:tab/>
            </w:r>
            <w:r>
              <w:rPr>
                <w:noProof/>
                <w:webHidden/>
              </w:rPr>
              <w:fldChar w:fldCharType="begin"/>
            </w:r>
            <w:r>
              <w:rPr>
                <w:noProof/>
                <w:webHidden/>
              </w:rPr>
              <w:instrText xml:space="preserve"> PAGEREF _Toc483299794 \h </w:instrText>
            </w:r>
            <w:r>
              <w:rPr>
                <w:noProof/>
                <w:webHidden/>
              </w:rPr>
            </w:r>
            <w:r>
              <w:rPr>
                <w:noProof/>
                <w:webHidden/>
              </w:rPr>
              <w:fldChar w:fldCharType="separate"/>
            </w:r>
            <w:r>
              <w:rPr>
                <w:noProof/>
                <w:webHidden/>
              </w:rPr>
              <w:t>7</w:t>
            </w:r>
            <w:r>
              <w:rPr>
                <w:noProof/>
                <w:webHidden/>
              </w:rPr>
              <w:fldChar w:fldCharType="end"/>
            </w:r>
          </w:hyperlink>
        </w:p>
        <w:p w:rsidR="00663364" w:rsidRDefault="00663364">
          <w:pPr>
            <w:pStyle w:val="TOC2"/>
            <w:tabs>
              <w:tab w:val="right" w:leader="dot" w:pos="9016"/>
            </w:tabs>
            <w:rPr>
              <w:rFonts w:eastAsiaTheme="minorEastAsia"/>
              <w:noProof/>
              <w:lang w:eastAsia="en-GB"/>
            </w:rPr>
          </w:pPr>
          <w:hyperlink w:anchor="_Toc483299795" w:history="1">
            <w:r w:rsidRPr="007E16A1">
              <w:rPr>
                <w:rStyle w:val="Hyperlink"/>
                <w:noProof/>
              </w:rPr>
              <w:t>6.4 Emergency Procedures</w:t>
            </w:r>
            <w:r>
              <w:rPr>
                <w:noProof/>
                <w:webHidden/>
              </w:rPr>
              <w:tab/>
            </w:r>
            <w:r>
              <w:rPr>
                <w:noProof/>
                <w:webHidden/>
              </w:rPr>
              <w:fldChar w:fldCharType="begin"/>
            </w:r>
            <w:r>
              <w:rPr>
                <w:noProof/>
                <w:webHidden/>
              </w:rPr>
              <w:instrText xml:space="preserve"> PAGEREF _Toc483299795 \h </w:instrText>
            </w:r>
            <w:r>
              <w:rPr>
                <w:noProof/>
                <w:webHidden/>
              </w:rPr>
            </w:r>
            <w:r>
              <w:rPr>
                <w:noProof/>
                <w:webHidden/>
              </w:rPr>
              <w:fldChar w:fldCharType="separate"/>
            </w:r>
            <w:r>
              <w:rPr>
                <w:noProof/>
                <w:webHidden/>
              </w:rPr>
              <w:t>7</w:t>
            </w:r>
            <w:r>
              <w:rPr>
                <w:noProof/>
                <w:webHidden/>
              </w:rPr>
              <w:fldChar w:fldCharType="end"/>
            </w:r>
          </w:hyperlink>
        </w:p>
        <w:p w:rsidR="00663364" w:rsidRDefault="00663364">
          <w:pPr>
            <w:pStyle w:val="TOC2"/>
            <w:tabs>
              <w:tab w:val="right" w:leader="dot" w:pos="9016"/>
            </w:tabs>
            <w:rPr>
              <w:rFonts w:eastAsiaTheme="minorEastAsia"/>
              <w:noProof/>
              <w:lang w:eastAsia="en-GB"/>
            </w:rPr>
          </w:pPr>
          <w:hyperlink w:anchor="_Toc483299796" w:history="1">
            <w:r w:rsidRPr="007E16A1">
              <w:rPr>
                <w:rStyle w:val="Hyperlink"/>
                <w:noProof/>
              </w:rPr>
              <w:t>6.5 Critical Incidents</w:t>
            </w:r>
            <w:r>
              <w:rPr>
                <w:noProof/>
                <w:webHidden/>
              </w:rPr>
              <w:tab/>
            </w:r>
            <w:r>
              <w:rPr>
                <w:noProof/>
                <w:webHidden/>
              </w:rPr>
              <w:fldChar w:fldCharType="begin"/>
            </w:r>
            <w:r>
              <w:rPr>
                <w:noProof/>
                <w:webHidden/>
              </w:rPr>
              <w:instrText xml:space="preserve"> PAGEREF _Toc483299796 \h </w:instrText>
            </w:r>
            <w:r>
              <w:rPr>
                <w:noProof/>
                <w:webHidden/>
              </w:rPr>
            </w:r>
            <w:r>
              <w:rPr>
                <w:noProof/>
                <w:webHidden/>
              </w:rPr>
              <w:fldChar w:fldCharType="separate"/>
            </w:r>
            <w:r>
              <w:rPr>
                <w:noProof/>
                <w:webHidden/>
              </w:rPr>
              <w:t>8</w:t>
            </w:r>
            <w:r>
              <w:rPr>
                <w:noProof/>
                <w:webHidden/>
              </w:rPr>
              <w:fldChar w:fldCharType="end"/>
            </w:r>
          </w:hyperlink>
        </w:p>
        <w:p w:rsidR="00663364" w:rsidRDefault="00663364">
          <w:pPr>
            <w:pStyle w:val="TOC1"/>
            <w:rPr>
              <w:rFonts w:eastAsiaTheme="minorEastAsia"/>
              <w:lang w:eastAsia="en-GB"/>
            </w:rPr>
          </w:pPr>
          <w:hyperlink w:anchor="_Toc483299797" w:history="1">
            <w:r w:rsidRPr="007E16A1">
              <w:rPr>
                <w:rStyle w:val="Hyperlink"/>
              </w:rPr>
              <w:t>7.0 Insurance</w:t>
            </w:r>
            <w:r>
              <w:rPr>
                <w:webHidden/>
              </w:rPr>
              <w:tab/>
            </w:r>
            <w:r>
              <w:rPr>
                <w:webHidden/>
              </w:rPr>
              <w:fldChar w:fldCharType="begin"/>
            </w:r>
            <w:r>
              <w:rPr>
                <w:webHidden/>
              </w:rPr>
              <w:instrText xml:space="preserve"> PAGEREF _Toc483299797 \h </w:instrText>
            </w:r>
            <w:r>
              <w:rPr>
                <w:webHidden/>
              </w:rPr>
            </w:r>
            <w:r>
              <w:rPr>
                <w:webHidden/>
              </w:rPr>
              <w:fldChar w:fldCharType="separate"/>
            </w:r>
            <w:r>
              <w:rPr>
                <w:webHidden/>
              </w:rPr>
              <w:t>8</w:t>
            </w:r>
            <w:r>
              <w:rPr>
                <w:webHidden/>
              </w:rPr>
              <w:fldChar w:fldCharType="end"/>
            </w:r>
          </w:hyperlink>
        </w:p>
        <w:p w:rsidR="00D12D10" w:rsidRDefault="00D12D10">
          <w:r>
            <w:rPr>
              <w:b/>
              <w:bCs/>
              <w:noProof/>
            </w:rPr>
            <w:fldChar w:fldCharType="end"/>
          </w:r>
        </w:p>
      </w:sdtContent>
    </w:sdt>
    <w:p w:rsidR="008A1AC3" w:rsidRDefault="008A1AC3" w:rsidP="00BB5C5D"/>
    <w:p w:rsidR="00114EE6" w:rsidRDefault="00114EE6" w:rsidP="00BB5C5D"/>
    <w:p w:rsidR="00114EE6" w:rsidRDefault="00114EE6" w:rsidP="00BB5C5D"/>
    <w:p w:rsidR="003C3D0D" w:rsidRDefault="003C3D0D" w:rsidP="00BB5C5D">
      <w:bookmarkStart w:id="0" w:name="_Toc477944354"/>
    </w:p>
    <w:p w:rsidR="00075CE1" w:rsidRDefault="00075CE1" w:rsidP="00BB5C5D"/>
    <w:p w:rsidR="00075CE1" w:rsidRDefault="00075CE1" w:rsidP="00BB5C5D"/>
    <w:p w:rsidR="00075CE1" w:rsidRDefault="00075CE1" w:rsidP="00BB5C5D"/>
    <w:p w:rsidR="00075CE1" w:rsidRDefault="00075CE1" w:rsidP="00BB5C5D"/>
    <w:p w:rsidR="00FA0CF3" w:rsidRPr="00FA0CF3" w:rsidRDefault="00FA0CF3" w:rsidP="00BB5C5D"/>
    <w:p w:rsidR="00381F20" w:rsidRPr="00AA667C" w:rsidRDefault="00F30C44" w:rsidP="00BB5C5D">
      <w:pPr>
        <w:pStyle w:val="Heading1"/>
        <w:rPr>
          <w:rFonts w:asciiTheme="minorHAnsi" w:hAnsiTheme="minorHAnsi"/>
          <w:bCs w:val="0"/>
          <w:color w:val="auto"/>
        </w:rPr>
      </w:pPr>
      <w:bookmarkStart w:id="1" w:name="_Toc483299771"/>
      <w:r w:rsidRPr="00AA667C">
        <w:rPr>
          <w:rFonts w:asciiTheme="minorHAnsi" w:hAnsiTheme="minorHAnsi"/>
          <w:bCs w:val="0"/>
          <w:color w:val="auto"/>
        </w:rPr>
        <w:lastRenderedPageBreak/>
        <w:t>1</w:t>
      </w:r>
      <w:r w:rsidR="00381F20" w:rsidRPr="00AA667C">
        <w:rPr>
          <w:rFonts w:asciiTheme="minorHAnsi" w:hAnsiTheme="minorHAnsi"/>
          <w:bCs w:val="0"/>
          <w:color w:val="auto"/>
        </w:rPr>
        <w:t xml:space="preserve">.0 </w:t>
      </w:r>
      <w:r w:rsidR="00B42683">
        <w:rPr>
          <w:rFonts w:asciiTheme="minorHAnsi" w:hAnsiTheme="minorHAnsi"/>
          <w:bCs w:val="0"/>
          <w:color w:val="auto"/>
        </w:rPr>
        <w:t>Introduction</w:t>
      </w:r>
      <w:bookmarkEnd w:id="0"/>
      <w:bookmarkEnd w:id="1"/>
    </w:p>
    <w:p w:rsidR="008838E5" w:rsidRDefault="008838E5" w:rsidP="00BB5C5D">
      <w:pPr>
        <w:pStyle w:val="NoSpacing"/>
        <w:rPr>
          <w:snapToGrid w:val="0"/>
        </w:rPr>
      </w:pPr>
    </w:p>
    <w:p w:rsidR="00A40D84" w:rsidRPr="00106065" w:rsidRDefault="00A40D84" w:rsidP="00A40D84">
      <w:pPr>
        <w:pStyle w:val="Heading2"/>
        <w:rPr>
          <w:rFonts w:asciiTheme="minorHAnsi" w:hAnsiTheme="minorHAnsi"/>
          <w:color w:val="auto"/>
          <w:sz w:val="22"/>
          <w:szCs w:val="22"/>
        </w:rPr>
      </w:pPr>
      <w:bookmarkStart w:id="2" w:name="_Toc483299772"/>
      <w:r>
        <w:rPr>
          <w:rFonts w:asciiTheme="minorHAnsi" w:hAnsiTheme="minorHAnsi"/>
          <w:color w:val="auto"/>
          <w:sz w:val="22"/>
          <w:szCs w:val="22"/>
        </w:rPr>
        <w:t>1.1</w:t>
      </w:r>
      <w:r w:rsidRPr="00106065">
        <w:rPr>
          <w:rFonts w:asciiTheme="minorHAnsi" w:hAnsiTheme="minorHAnsi"/>
          <w:color w:val="auto"/>
          <w:sz w:val="22"/>
          <w:szCs w:val="22"/>
        </w:rPr>
        <w:t xml:space="preserve"> Definition</w:t>
      </w:r>
      <w:bookmarkEnd w:id="2"/>
    </w:p>
    <w:p w:rsidR="00A40D84" w:rsidRPr="00BE0678" w:rsidRDefault="00A40D84" w:rsidP="00A40D84"/>
    <w:p w:rsidR="00A40D84" w:rsidRPr="00BE0678" w:rsidRDefault="00A40D84" w:rsidP="00A40D84">
      <w:pPr>
        <w:autoSpaceDE w:val="0"/>
        <w:autoSpaceDN w:val="0"/>
        <w:adjustRightInd w:val="0"/>
        <w:spacing w:after="240"/>
        <w:rPr>
          <w:noProof/>
          <w:lang w:eastAsia="en-GB"/>
        </w:rPr>
      </w:pPr>
      <w:r w:rsidRPr="00BE0678">
        <w:rPr>
          <w:rStyle w:val="tgc"/>
          <w:rFonts w:cs="Arial"/>
          <w:color w:val="222222"/>
        </w:rPr>
        <w:t xml:space="preserve">An </w:t>
      </w:r>
      <w:r>
        <w:rPr>
          <w:rStyle w:val="tgc"/>
          <w:rFonts w:cs="Arial"/>
          <w:bCs/>
          <w:color w:val="222222"/>
        </w:rPr>
        <w:t>educational v</w:t>
      </w:r>
      <w:r w:rsidRPr="00BE0678">
        <w:rPr>
          <w:rStyle w:val="tgc"/>
          <w:rFonts w:cs="Arial"/>
          <w:bCs/>
          <w:color w:val="222222"/>
        </w:rPr>
        <w:t>isit</w:t>
      </w:r>
      <w:r w:rsidRPr="00BE0678">
        <w:rPr>
          <w:rStyle w:val="tgc"/>
          <w:rFonts w:cs="Arial"/>
          <w:color w:val="222222"/>
        </w:rPr>
        <w:t xml:space="preserve"> is any excursion that takes children and young people away from their normal place of learning to another location in order to develop or enhance learning</w:t>
      </w:r>
      <w:r>
        <w:rPr>
          <w:rStyle w:val="tgc"/>
          <w:rFonts w:cs="Arial"/>
          <w:color w:val="222222"/>
        </w:rPr>
        <w:t xml:space="preserve"> i.e. it includes residential and non-residential visits. </w:t>
      </w:r>
    </w:p>
    <w:p w:rsidR="00A40D84" w:rsidRPr="00106065" w:rsidRDefault="00A40D84" w:rsidP="00A40D84">
      <w:pPr>
        <w:autoSpaceDE w:val="0"/>
        <w:autoSpaceDN w:val="0"/>
        <w:adjustRightInd w:val="0"/>
        <w:rPr>
          <w:rFonts w:cs="Arial"/>
          <w:color w:val="000000"/>
        </w:rPr>
      </w:pPr>
      <w:r>
        <w:rPr>
          <w:rFonts w:cs="Arial"/>
          <w:color w:val="000000"/>
        </w:rPr>
        <w:t xml:space="preserve">Every pupil </w:t>
      </w:r>
      <w:r w:rsidRPr="00106065">
        <w:rPr>
          <w:rFonts w:cs="Arial"/>
          <w:color w:val="000000"/>
        </w:rPr>
        <w:t>should have the opportunity to experience the world beyond the classroom as an essential part of learning and personal development, whatever their</w:t>
      </w:r>
      <w:r>
        <w:rPr>
          <w:rFonts w:cs="Arial"/>
          <w:color w:val="000000"/>
        </w:rPr>
        <w:t xml:space="preserve"> age, ability or circumstances.</w:t>
      </w:r>
    </w:p>
    <w:p w:rsidR="00C718CF" w:rsidRPr="00106065" w:rsidRDefault="00C718CF" w:rsidP="00BB5C5D">
      <w:pPr>
        <w:autoSpaceDE w:val="0"/>
        <w:autoSpaceDN w:val="0"/>
        <w:adjustRightInd w:val="0"/>
        <w:rPr>
          <w:rFonts w:cs="Arial"/>
          <w:color w:val="000000"/>
        </w:rPr>
      </w:pPr>
    </w:p>
    <w:p w:rsidR="00BB5C5D" w:rsidRPr="00106065" w:rsidRDefault="00A40D84" w:rsidP="00106065">
      <w:pPr>
        <w:pStyle w:val="Heading2"/>
        <w:rPr>
          <w:rFonts w:asciiTheme="minorHAnsi" w:hAnsiTheme="minorHAnsi"/>
          <w:color w:val="auto"/>
          <w:sz w:val="22"/>
          <w:szCs w:val="22"/>
        </w:rPr>
      </w:pPr>
      <w:bookmarkStart w:id="3" w:name="_Toc483299773"/>
      <w:r>
        <w:rPr>
          <w:rFonts w:asciiTheme="minorHAnsi" w:hAnsiTheme="minorHAnsi"/>
          <w:color w:val="auto"/>
          <w:sz w:val="22"/>
          <w:szCs w:val="22"/>
        </w:rPr>
        <w:t>1.2</w:t>
      </w:r>
      <w:r w:rsidR="00BB5C5D" w:rsidRPr="00106065">
        <w:rPr>
          <w:rFonts w:asciiTheme="minorHAnsi" w:hAnsiTheme="minorHAnsi"/>
          <w:color w:val="auto"/>
          <w:sz w:val="22"/>
          <w:szCs w:val="22"/>
        </w:rPr>
        <w:t xml:space="preserve"> Aims</w:t>
      </w:r>
      <w:bookmarkEnd w:id="3"/>
    </w:p>
    <w:p w:rsidR="00BB5C5D" w:rsidRDefault="00BB5C5D" w:rsidP="00BB5C5D"/>
    <w:p w:rsidR="00BB5C5D" w:rsidRDefault="00BB5C5D" w:rsidP="00BB5C5D">
      <w:r>
        <w:t>The aim of this policy is to provide staff with easily acc</w:t>
      </w:r>
      <w:r w:rsidR="00B630C6">
        <w:t>essible advice, guidance</w:t>
      </w:r>
      <w:r>
        <w:t xml:space="preserve"> and resources when organising or attending an educational visit. </w:t>
      </w:r>
      <w:r w:rsidR="00A40D84">
        <w:t>Further, i</w:t>
      </w:r>
      <w:r>
        <w:t xml:space="preserve">t </w:t>
      </w:r>
      <w:r w:rsidR="00B630C6">
        <w:t xml:space="preserve">aims to </w:t>
      </w:r>
      <w:r>
        <w:t>ensure</w:t>
      </w:r>
      <w:r w:rsidR="00106065">
        <w:t xml:space="preserve"> educational v</w:t>
      </w:r>
      <w:r>
        <w:t xml:space="preserve">isits organised by members of </w:t>
      </w:r>
      <w:r w:rsidR="00106065">
        <w:t xml:space="preserve">staff </w:t>
      </w:r>
      <w:r>
        <w:t xml:space="preserve">are </w:t>
      </w:r>
      <w:r w:rsidR="00106065">
        <w:t xml:space="preserve">managed and led in a consistent, safe </w:t>
      </w:r>
      <w:r>
        <w:t xml:space="preserve">and professional manner. </w:t>
      </w:r>
    </w:p>
    <w:p w:rsidR="00E96E90" w:rsidRPr="00AA667C" w:rsidRDefault="00E96E90" w:rsidP="00BB5C5D">
      <w:pPr>
        <w:pStyle w:val="Heading1"/>
        <w:rPr>
          <w:rFonts w:asciiTheme="minorHAnsi" w:hAnsiTheme="minorHAnsi"/>
          <w:bCs w:val="0"/>
          <w:color w:val="auto"/>
        </w:rPr>
      </w:pPr>
      <w:bookmarkStart w:id="4" w:name="_Toc483299774"/>
      <w:r>
        <w:rPr>
          <w:rFonts w:asciiTheme="minorHAnsi" w:hAnsiTheme="minorHAnsi"/>
          <w:bCs w:val="0"/>
          <w:color w:val="auto"/>
        </w:rPr>
        <w:t>2</w:t>
      </w:r>
      <w:r w:rsidRPr="00AA667C">
        <w:rPr>
          <w:rFonts w:asciiTheme="minorHAnsi" w:hAnsiTheme="minorHAnsi"/>
          <w:bCs w:val="0"/>
          <w:color w:val="auto"/>
        </w:rPr>
        <w:t xml:space="preserve">.0 </w:t>
      </w:r>
      <w:r w:rsidR="00106065">
        <w:rPr>
          <w:rFonts w:asciiTheme="minorHAnsi" w:hAnsiTheme="minorHAnsi"/>
          <w:bCs w:val="0"/>
          <w:color w:val="auto"/>
        </w:rPr>
        <w:t>Organising an Educational Visit</w:t>
      </w:r>
      <w:bookmarkEnd w:id="4"/>
    </w:p>
    <w:p w:rsidR="00E96E90" w:rsidRDefault="00E96E90" w:rsidP="00BB5C5D">
      <w:pPr>
        <w:pStyle w:val="NoSpacing"/>
        <w:rPr>
          <w:snapToGrid w:val="0"/>
        </w:rPr>
      </w:pPr>
    </w:p>
    <w:p w:rsidR="00E96E90" w:rsidRDefault="00E96E90" w:rsidP="00BB5C5D">
      <w:pPr>
        <w:pStyle w:val="NoSpacing"/>
        <w:rPr>
          <w:snapToGrid w:val="0"/>
        </w:rPr>
      </w:pPr>
      <w:r>
        <w:rPr>
          <w:snapToGrid w:val="0"/>
        </w:rPr>
        <w:t xml:space="preserve">The organisation of any educational visit </w:t>
      </w:r>
      <w:r w:rsidR="00C750C8">
        <w:rPr>
          <w:snapToGrid w:val="0"/>
        </w:rPr>
        <w:t>must be conducted</w:t>
      </w:r>
      <w:r w:rsidR="00D604CB">
        <w:rPr>
          <w:snapToGrid w:val="0"/>
        </w:rPr>
        <w:t xml:space="preserve"> in accordance with the following </w:t>
      </w:r>
      <w:r w:rsidR="00106065">
        <w:rPr>
          <w:snapToGrid w:val="0"/>
        </w:rPr>
        <w:t>stages:</w:t>
      </w:r>
    </w:p>
    <w:p w:rsidR="00106065" w:rsidRDefault="00106065" w:rsidP="00BB5C5D">
      <w:pPr>
        <w:pStyle w:val="NoSpacing"/>
        <w:rPr>
          <w:snapToGrid w:val="0"/>
        </w:rPr>
      </w:pPr>
    </w:p>
    <w:p w:rsidR="00106065" w:rsidRDefault="00106065" w:rsidP="00707E73">
      <w:pPr>
        <w:pStyle w:val="NoSpacing"/>
        <w:numPr>
          <w:ilvl w:val="0"/>
          <w:numId w:val="40"/>
        </w:numPr>
        <w:rPr>
          <w:snapToGrid w:val="0"/>
        </w:rPr>
      </w:pPr>
      <w:r>
        <w:rPr>
          <w:snapToGrid w:val="0"/>
        </w:rPr>
        <w:t xml:space="preserve">Complete </w:t>
      </w:r>
      <w:r w:rsidRPr="00106065">
        <w:rPr>
          <w:snapToGrid w:val="0"/>
        </w:rPr>
        <w:t xml:space="preserve">an Initial </w:t>
      </w:r>
      <w:r w:rsidR="00A40D84">
        <w:rPr>
          <w:snapToGrid w:val="0"/>
        </w:rPr>
        <w:t xml:space="preserve">Visit </w:t>
      </w:r>
      <w:r w:rsidRPr="00106065">
        <w:rPr>
          <w:snapToGrid w:val="0"/>
        </w:rPr>
        <w:t xml:space="preserve">Request Form, following consultation with the </w:t>
      </w:r>
      <w:r w:rsidR="00F43C63">
        <w:t>Educational Visits Coordinator (</w:t>
      </w:r>
      <w:r w:rsidRPr="00106065">
        <w:rPr>
          <w:snapToGrid w:val="0"/>
        </w:rPr>
        <w:t>EVC</w:t>
      </w:r>
      <w:r w:rsidR="00F43C63">
        <w:rPr>
          <w:snapToGrid w:val="0"/>
        </w:rPr>
        <w:t>)</w:t>
      </w:r>
      <w:r w:rsidRPr="00106065">
        <w:rPr>
          <w:snapToGrid w:val="0"/>
        </w:rPr>
        <w:t xml:space="preserve">. </w:t>
      </w:r>
    </w:p>
    <w:p w:rsidR="00106065" w:rsidRPr="00106065" w:rsidRDefault="00106065" w:rsidP="00707E73">
      <w:pPr>
        <w:pStyle w:val="NoSpacing"/>
        <w:numPr>
          <w:ilvl w:val="0"/>
          <w:numId w:val="40"/>
        </w:numPr>
        <w:rPr>
          <w:snapToGrid w:val="0"/>
        </w:rPr>
      </w:pPr>
      <w:r>
        <w:rPr>
          <w:snapToGrid w:val="0"/>
        </w:rPr>
        <w:t>Acquire a</w:t>
      </w:r>
      <w:r w:rsidRPr="00106065">
        <w:rPr>
          <w:snapToGrid w:val="0"/>
        </w:rPr>
        <w:t>uthorisation from the Principal.</w:t>
      </w:r>
    </w:p>
    <w:p w:rsidR="00106065" w:rsidRDefault="00106065" w:rsidP="00707E73">
      <w:pPr>
        <w:pStyle w:val="NoSpacing"/>
        <w:numPr>
          <w:ilvl w:val="0"/>
          <w:numId w:val="40"/>
        </w:numPr>
        <w:rPr>
          <w:snapToGrid w:val="0"/>
        </w:rPr>
      </w:pPr>
      <w:r>
        <w:rPr>
          <w:snapToGrid w:val="0"/>
        </w:rPr>
        <w:t>Establish cover arrangements.</w:t>
      </w:r>
    </w:p>
    <w:p w:rsidR="00106065" w:rsidRDefault="00106065" w:rsidP="00707E73">
      <w:pPr>
        <w:pStyle w:val="NoSpacing"/>
        <w:numPr>
          <w:ilvl w:val="0"/>
          <w:numId w:val="40"/>
        </w:numPr>
        <w:rPr>
          <w:snapToGrid w:val="0"/>
        </w:rPr>
      </w:pPr>
      <w:r>
        <w:rPr>
          <w:snapToGrid w:val="0"/>
        </w:rPr>
        <w:t xml:space="preserve">Add the date of the educational visit </w:t>
      </w:r>
      <w:r w:rsidRPr="00E6451F">
        <w:rPr>
          <w:snapToGrid w:val="0"/>
        </w:rPr>
        <w:t>to</w:t>
      </w:r>
      <w:r>
        <w:rPr>
          <w:snapToGrid w:val="0"/>
        </w:rPr>
        <w:t xml:space="preserve"> the Academy</w:t>
      </w:r>
      <w:r w:rsidRPr="00E6451F">
        <w:rPr>
          <w:snapToGrid w:val="0"/>
        </w:rPr>
        <w:t xml:space="preserve"> calendar.</w:t>
      </w:r>
    </w:p>
    <w:p w:rsidR="00106065" w:rsidRDefault="00106065" w:rsidP="00707E73">
      <w:pPr>
        <w:pStyle w:val="NoSpacing"/>
        <w:numPr>
          <w:ilvl w:val="0"/>
          <w:numId w:val="40"/>
        </w:numPr>
        <w:rPr>
          <w:snapToGrid w:val="0"/>
        </w:rPr>
      </w:pPr>
      <w:r>
        <w:rPr>
          <w:snapToGrid w:val="0"/>
        </w:rPr>
        <w:t xml:space="preserve">Organise the method and collection of payment with the Finance Department. </w:t>
      </w:r>
    </w:p>
    <w:p w:rsidR="00106065" w:rsidRDefault="00106065" w:rsidP="00707E73">
      <w:pPr>
        <w:pStyle w:val="NoSpacing"/>
        <w:numPr>
          <w:ilvl w:val="0"/>
          <w:numId w:val="40"/>
        </w:numPr>
        <w:rPr>
          <w:snapToGrid w:val="0"/>
        </w:rPr>
      </w:pPr>
      <w:r>
        <w:rPr>
          <w:snapToGrid w:val="0"/>
        </w:rPr>
        <w:t>Send a letter to parents.</w:t>
      </w:r>
    </w:p>
    <w:p w:rsidR="00106065" w:rsidRDefault="00106065" w:rsidP="00707E73">
      <w:pPr>
        <w:pStyle w:val="NoSpacing"/>
        <w:numPr>
          <w:ilvl w:val="0"/>
          <w:numId w:val="40"/>
        </w:numPr>
        <w:rPr>
          <w:snapToGrid w:val="0"/>
        </w:rPr>
      </w:pPr>
      <w:r>
        <w:rPr>
          <w:snapToGrid w:val="0"/>
        </w:rPr>
        <w:t xml:space="preserve">Forward a draft list of attendees to Heads of House and SLT links. </w:t>
      </w:r>
    </w:p>
    <w:p w:rsidR="00106065" w:rsidRDefault="00106065" w:rsidP="00707E73">
      <w:pPr>
        <w:pStyle w:val="NoSpacing"/>
        <w:numPr>
          <w:ilvl w:val="0"/>
          <w:numId w:val="40"/>
        </w:numPr>
        <w:rPr>
          <w:snapToGrid w:val="0"/>
        </w:rPr>
      </w:pPr>
      <w:r>
        <w:rPr>
          <w:snapToGrid w:val="0"/>
        </w:rPr>
        <w:t xml:space="preserve">Complete all relevant sections in EVOLVE. </w:t>
      </w:r>
    </w:p>
    <w:p w:rsidR="00D604CB" w:rsidRDefault="00D604CB" w:rsidP="00BB5C5D">
      <w:pPr>
        <w:pStyle w:val="NoSpacing"/>
        <w:rPr>
          <w:snapToGrid w:val="0"/>
        </w:rPr>
      </w:pPr>
    </w:p>
    <w:p w:rsidR="00D604CB" w:rsidRPr="00707E73" w:rsidRDefault="00D604CB" w:rsidP="00707E73">
      <w:pPr>
        <w:pStyle w:val="Heading2"/>
        <w:rPr>
          <w:rFonts w:asciiTheme="minorHAnsi" w:hAnsiTheme="minorHAnsi"/>
          <w:color w:val="auto"/>
          <w:sz w:val="22"/>
          <w:szCs w:val="22"/>
        </w:rPr>
      </w:pPr>
      <w:bookmarkStart w:id="5" w:name="_Toc483299775"/>
      <w:r w:rsidRPr="00707E73">
        <w:rPr>
          <w:rFonts w:asciiTheme="minorHAnsi" w:hAnsiTheme="minorHAnsi"/>
          <w:color w:val="auto"/>
          <w:sz w:val="22"/>
          <w:szCs w:val="22"/>
        </w:rPr>
        <w:t xml:space="preserve">2.1 </w:t>
      </w:r>
      <w:r w:rsidR="00707E73">
        <w:rPr>
          <w:rFonts w:asciiTheme="minorHAnsi" w:hAnsiTheme="minorHAnsi"/>
          <w:color w:val="auto"/>
          <w:sz w:val="22"/>
          <w:szCs w:val="22"/>
        </w:rPr>
        <w:t xml:space="preserve">Initial </w:t>
      </w:r>
      <w:r w:rsidR="00A40D84">
        <w:rPr>
          <w:rFonts w:asciiTheme="minorHAnsi" w:hAnsiTheme="minorHAnsi"/>
          <w:color w:val="auto"/>
          <w:sz w:val="22"/>
          <w:szCs w:val="22"/>
        </w:rPr>
        <w:t xml:space="preserve">Visit </w:t>
      </w:r>
      <w:r w:rsidR="00707E73">
        <w:rPr>
          <w:rFonts w:asciiTheme="minorHAnsi" w:hAnsiTheme="minorHAnsi"/>
          <w:color w:val="auto"/>
          <w:sz w:val="22"/>
          <w:szCs w:val="22"/>
        </w:rPr>
        <w:t>R</w:t>
      </w:r>
      <w:r w:rsidRPr="00707E73">
        <w:rPr>
          <w:rFonts w:asciiTheme="minorHAnsi" w:hAnsiTheme="minorHAnsi"/>
          <w:color w:val="auto"/>
          <w:sz w:val="22"/>
          <w:szCs w:val="22"/>
        </w:rPr>
        <w:t xml:space="preserve">equest </w:t>
      </w:r>
      <w:r w:rsidR="00707E73">
        <w:rPr>
          <w:rFonts w:asciiTheme="minorHAnsi" w:hAnsiTheme="minorHAnsi"/>
          <w:color w:val="auto"/>
          <w:sz w:val="22"/>
          <w:szCs w:val="22"/>
        </w:rPr>
        <w:t>Form</w:t>
      </w:r>
      <w:bookmarkEnd w:id="5"/>
    </w:p>
    <w:p w:rsidR="00D604CB" w:rsidRDefault="00D604CB" w:rsidP="00BB5C5D"/>
    <w:p w:rsidR="002954BF" w:rsidRDefault="00D604CB" w:rsidP="00BB5C5D">
      <w:r>
        <w:t>Any member</w:t>
      </w:r>
      <w:r w:rsidR="00812CE6">
        <w:t xml:space="preserve"> of staff</w:t>
      </w:r>
      <w:r w:rsidR="00707E73">
        <w:t xml:space="preserve"> wishing to lead an educational v</w:t>
      </w:r>
      <w:r w:rsidR="00812CE6">
        <w:t>isit</w:t>
      </w:r>
      <w:r>
        <w:t xml:space="preserve"> should first consult the appropriate line ma</w:t>
      </w:r>
      <w:r w:rsidR="00A40D84">
        <w:t xml:space="preserve">nager. If </w:t>
      </w:r>
      <w:r w:rsidR="00B630C6">
        <w:t>agreed, the V</w:t>
      </w:r>
      <w:r w:rsidR="00942161">
        <w:t>isit</w:t>
      </w:r>
      <w:r w:rsidR="00B630C6">
        <w:t xml:space="preserve"> L</w:t>
      </w:r>
      <w:r>
        <w:t xml:space="preserve">eader must complete an </w:t>
      </w:r>
      <w:r w:rsidR="00B630C6" w:rsidRPr="00B630C6">
        <w:t xml:space="preserve">Initial </w:t>
      </w:r>
      <w:r w:rsidR="00A40D84">
        <w:t xml:space="preserve">Visit </w:t>
      </w:r>
      <w:r w:rsidR="00B630C6" w:rsidRPr="00B630C6">
        <w:t>R</w:t>
      </w:r>
      <w:r w:rsidRPr="00B630C6">
        <w:t xml:space="preserve">equest </w:t>
      </w:r>
      <w:r w:rsidR="00A40D84">
        <w:t>F</w:t>
      </w:r>
      <w:r w:rsidRPr="00B630C6">
        <w:t xml:space="preserve">orm </w:t>
      </w:r>
      <w:r w:rsidR="00B630C6" w:rsidRPr="00B630C6">
        <w:t>(</w:t>
      </w:r>
      <w:r w:rsidR="00B630C6" w:rsidRPr="00F43C63">
        <w:rPr>
          <w:b/>
        </w:rPr>
        <w:t>A</w:t>
      </w:r>
      <w:r w:rsidRPr="00F43C63">
        <w:rPr>
          <w:b/>
        </w:rPr>
        <w:t>ppendix 1</w:t>
      </w:r>
      <w:r w:rsidRPr="00B630C6">
        <w:t>).</w:t>
      </w:r>
      <w:r>
        <w:t xml:space="preserve"> </w:t>
      </w:r>
    </w:p>
    <w:p w:rsidR="00F43C63" w:rsidRDefault="00F43C63" w:rsidP="00BB5C5D"/>
    <w:p w:rsidR="00D604CB" w:rsidRDefault="002954BF" w:rsidP="00BB5C5D">
      <w:r>
        <w:t xml:space="preserve">The completed document should be printed, signed and taken to the </w:t>
      </w:r>
      <w:r w:rsidR="00F43C63">
        <w:t>EVC</w:t>
      </w:r>
      <w:r>
        <w:t xml:space="preserve"> to check the viability of the visit. Th</w:t>
      </w:r>
      <w:r w:rsidR="00C750C8">
        <w:t>e EVC may suggest amendments, and will discuss the visit with the Principal who will make the fi</w:t>
      </w:r>
      <w:r w:rsidR="00F43C63">
        <w:t xml:space="preserve">nal decision on whether the visit </w:t>
      </w:r>
      <w:r w:rsidR="00C750C8">
        <w:t xml:space="preserve">will take place. </w:t>
      </w:r>
    </w:p>
    <w:p w:rsidR="00F43C63" w:rsidRDefault="00F43C63" w:rsidP="00BB5C5D"/>
    <w:p w:rsidR="00C750C8" w:rsidRPr="00F43C63" w:rsidRDefault="00C750C8" w:rsidP="00F43C63">
      <w:pPr>
        <w:pStyle w:val="Heading2"/>
        <w:rPr>
          <w:rFonts w:asciiTheme="minorHAnsi" w:hAnsiTheme="minorHAnsi"/>
          <w:color w:val="auto"/>
          <w:sz w:val="22"/>
          <w:szCs w:val="22"/>
        </w:rPr>
      </w:pPr>
      <w:bookmarkStart w:id="6" w:name="_Toc483299776"/>
      <w:r w:rsidRPr="00F43C63">
        <w:rPr>
          <w:rFonts w:asciiTheme="minorHAnsi" w:hAnsiTheme="minorHAnsi"/>
          <w:color w:val="auto"/>
          <w:sz w:val="22"/>
          <w:szCs w:val="22"/>
        </w:rPr>
        <w:lastRenderedPageBreak/>
        <w:t xml:space="preserve">2.2 Cover </w:t>
      </w:r>
      <w:r w:rsidR="00F43C63">
        <w:rPr>
          <w:rFonts w:asciiTheme="minorHAnsi" w:hAnsiTheme="minorHAnsi"/>
          <w:color w:val="auto"/>
          <w:sz w:val="22"/>
          <w:szCs w:val="22"/>
        </w:rPr>
        <w:t>Requirements</w:t>
      </w:r>
      <w:bookmarkEnd w:id="6"/>
    </w:p>
    <w:p w:rsidR="00C750C8" w:rsidRDefault="00C750C8" w:rsidP="00BB5C5D"/>
    <w:p w:rsidR="00F43C63" w:rsidRDefault="00C750C8" w:rsidP="00BB5C5D">
      <w:r>
        <w:t>It i</w:t>
      </w:r>
      <w:r w:rsidR="00F43C63">
        <w:t>s the responsibility of the V</w:t>
      </w:r>
      <w:r w:rsidR="00942161">
        <w:t>isit</w:t>
      </w:r>
      <w:r w:rsidR="00F43C63">
        <w:t xml:space="preserve"> L</w:t>
      </w:r>
      <w:r>
        <w:t>eader to consider the operational needs of the Academy and</w:t>
      </w:r>
      <w:r w:rsidR="00F43C63">
        <w:t xml:space="preserve">, where possible, visits </w:t>
      </w:r>
      <w:r>
        <w:t xml:space="preserve">should be organised out of </w:t>
      </w:r>
      <w:r w:rsidR="00B979BA">
        <w:t>Academy</w:t>
      </w:r>
      <w:r>
        <w:t xml:space="preserve"> hours. Should there </w:t>
      </w:r>
      <w:r w:rsidR="00F43C63">
        <w:t>be no other option, the V</w:t>
      </w:r>
      <w:r w:rsidR="00942161">
        <w:t>isit</w:t>
      </w:r>
      <w:r w:rsidR="00F43C63">
        <w:t xml:space="preserve"> L</w:t>
      </w:r>
      <w:r>
        <w:t xml:space="preserve">eader must consider the use of internal cover </w:t>
      </w:r>
      <w:r w:rsidR="00F43C63">
        <w:t xml:space="preserve">and ensure staffing of the visit </w:t>
      </w:r>
      <w:r w:rsidR="00A40D84">
        <w:t>does not leave the Academy</w:t>
      </w:r>
      <w:r w:rsidR="00942161">
        <w:t xml:space="preserve"> short staffed. </w:t>
      </w:r>
    </w:p>
    <w:p w:rsidR="00F43C63" w:rsidRDefault="00F43C63" w:rsidP="00BB5C5D"/>
    <w:p w:rsidR="00C750C8" w:rsidRDefault="00F43C63" w:rsidP="00BB5C5D">
      <w:r>
        <w:t>The V</w:t>
      </w:r>
      <w:r w:rsidR="00942161">
        <w:t>isit</w:t>
      </w:r>
      <w:r>
        <w:t xml:space="preserve"> L</w:t>
      </w:r>
      <w:r w:rsidR="00C750C8">
        <w:t xml:space="preserve">eader should check the </w:t>
      </w:r>
      <w:r w:rsidR="00B979BA">
        <w:t>Academy</w:t>
      </w:r>
      <w:r w:rsidR="00C750C8">
        <w:t xml:space="preserve"> calendar to avoid clashes with any other events. Details of the visit </w:t>
      </w:r>
      <w:r>
        <w:t>should be added to the Academy c</w:t>
      </w:r>
      <w:r w:rsidR="00C750C8">
        <w:t>a</w:t>
      </w:r>
      <w:r w:rsidR="00FC2ABA">
        <w:t>lendar and cover arrange</w:t>
      </w:r>
      <w:r>
        <w:t xml:space="preserve">ments/requirements sent to </w:t>
      </w:r>
      <w:r w:rsidR="00FC2ABA">
        <w:t>Cover Supervisors.</w:t>
      </w:r>
    </w:p>
    <w:p w:rsidR="00F43C63" w:rsidRDefault="00F43C63" w:rsidP="00BB5C5D"/>
    <w:p w:rsidR="00FC2ABA" w:rsidRDefault="00F43C63" w:rsidP="00BB5C5D">
      <w:r>
        <w:t xml:space="preserve">The operational </w:t>
      </w:r>
      <w:r w:rsidR="00FC2ABA">
        <w:t xml:space="preserve">needs of the Academy </w:t>
      </w:r>
      <w:r>
        <w:t>take primacy and any visit</w:t>
      </w:r>
      <w:r w:rsidR="00FC2ABA">
        <w:t xml:space="preserve"> can be with</w:t>
      </w:r>
      <w:r>
        <w:t>drawn at any point.</w:t>
      </w:r>
    </w:p>
    <w:p w:rsidR="00485E20" w:rsidRDefault="00485E20" w:rsidP="00485E20">
      <w:pPr>
        <w:pStyle w:val="NoSpacing"/>
      </w:pPr>
    </w:p>
    <w:p w:rsidR="00FC2ABA" w:rsidRPr="00F43C63" w:rsidRDefault="00FC2ABA" w:rsidP="00F43C63">
      <w:pPr>
        <w:pStyle w:val="Heading2"/>
        <w:rPr>
          <w:rFonts w:asciiTheme="minorHAnsi" w:hAnsiTheme="minorHAnsi"/>
          <w:color w:val="auto"/>
          <w:sz w:val="22"/>
          <w:szCs w:val="22"/>
        </w:rPr>
      </w:pPr>
      <w:bookmarkStart w:id="7" w:name="_Toc483299777"/>
      <w:r w:rsidRPr="00F43C63">
        <w:rPr>
          <w:rFonts w:asciiTheme="minorHAnsi" w:hAnsiTheme="minorHAnsi"/>
          <w:color w:val="auto"/>
          <w:sz w:val="22"/>
          <w:szCs w:val="22"/>
        </w:rPr>
        <w:t xml:space="preserve">2.3 </w:t>
      </w:r>
      <w:r w:rsidR="00F43C63">
        <w:rPr>
          <w:rFonts w:asciiTheme="minorHAnsi" w:hAnsiTheme="minorHAnsi"/>
          <w:color w:val="auto"/>
          <w:sz w:val="22"/>
          <w:szCs w:val="22"/>
        </w:rPr>
        <w:t>Initial C</w:t>
      </w:r>
      <w:r w:rsidRPr="00F43C63">
        <w:rPr>
          <w:rFonts w:asciiTheme="minorHAnsi" w:hAnsiTheme="minorHAnsi"/>
          <w:color w:val="auto"/>
          <w:sz w:val="22"/>
          <w:szCs w:val="22"/>
        </w:rPr>
        <w:t xml:space="preserve">ommunication with </w:t>
      </w:r>
      <w:r w:rsidR="00F43C63">
        <w:rPr>
          <w:rFonts w:asciiTheme="minorHAnsi" w:hAnsiTheme="minorHAnsi"/>
          <w:color w:val="auto"/>
          <w:sz w:val="22"/>
          <w:szCs w:val="22"/>
        </w:rPr>
        <w:t>Parents</w:t>
      </w:r>
      <w:bookmarkEnd w:id="7"/>
    </w:p>
    <w:p w:rsidR="00FC2ABA" w:rsidRDefault="00FC2ABA" w:rsidP="00BB5C5D"/>
    <w:p w:rsidR="00FC2ABA" w:rsidRPr="00FC2ABA" w:rsidRDefault="00FC2ABA" w:rsidP="00BB5C5D">
      <w:r>
        <w:t>A letter/e-mail shoul</w:t>
      </w:r>
      <w:r w:rsidR="00A40D84">
        <w:t xml:space="preserve">d be sent to the parents </w:t>
      </w:r>
      <w:r>
        <w:t xml:space="preserve">of prospective attendees. This must be proof read by the relevant member of the Senior Leadership Team before it is distributed. </w:t>
      </w:r>
      <w:r w:rsidR="00CB67F5">
        <w:t xml:space="preserve">It must include all key information and the Academy’s right to remove </w:t>
      </w:r>
      <w:r w:rsidR="005175D8">
        <w:t>any pupil</w:t>
      </w:r>
      <w:r w:rsidR="00CB67F5">
        <w:t>. Where appropriate, the letter should include a reply slip.</w:t>
      </w:r>
    </w:p>
    <w:p w:rsidR="00485E20" w:rsidRDefault="00485E20" w:rsidP="00485E20">
      <w:pPr>
        <w:pStyle w:val="NoSpacing"/>
      </w:pPr>
    </w:p>
    <w:p w:rsidR="00CB67F5" w:rsidRPr="00F43C63" w:rsidRDefault="00CB67F5" w:rsidP="00F43C63">
      <w:pPr>
        <w:pStyle w:val="Heading2"/>
        <w:rPr>
          <w:rFonts w:asciiTheme="minorHAnsi" w:hAnsiTheme="minorHAnsi"/>
          <w:color w:val="auto"/>
          <w:sz w:val="22"/>
          <w:szCs w:val="22"/>
        </w:rPr>
      </w:pPr>
      <w:bookmarkStart w:id="8" w:name="_Toc483299778"/>
      <w:r w:rsidRPr="00F43C63">
        <w:rPr>
          <w:rFonts w:asciiTheme="minorHAnsi" w:hAnsiTheme="minorHAnsi"/>
          <w:color w:val="auto"/>
          <w:sz w:val="22"/>
          <w:szCs w:val="22"/>
        </w:rPr>
        <w:t xml:space="preserve">2.4 </w:t>
      </w:r>
      <w:r w:rsidR="00F43C63">
        <w:rPr>
          <w:rFonts w:asciiTheme="minorHAnsi" w:hAnsiTheme="minorHAnsi"/>
          <w:color w:val="auto"/>
          <w:sz w:val="22"/>
          <w:szCs w:val="22"/>
        </w:rPr>
        <w:t>Prospective Attendees</w:t>
      </w:r>
      <w:bookmarkEnd w:id="8"/>
    </w:p>
    <w:p w:rsidR="00C87233" w:rsidRDefault="00C87233" w:rsidP="00BB5C5D"/>
    <w:p w:rsidR="00F43C63" w:rsidRDefault="00F43C63" w:rsidP="00BB5C5D">
      <w:r>
        <w:t>Visits</w:t>
      </w:r>
      <w:r w:rsidR="00C87233">
        <w:t xml:space="preserve"> are a valuable part of a pupil’s education</w:t>
      </w:r>
      <w:r>
        <w:t xml:space="preserve">, however, they are a privilege, not a right, </w:t>
      </w:r>
      <w:r w:rsidR="00C87233">
        <w:t xml:space="preserve">and any potential attendee </w:t>
      </w:r>
      <w:r w:rsidR="006529DD">
        <w:t xml:space="preserve">must </w:t>
      </w:r>
      <w:r>
        <w:t>meet the Academy’s expectations in terms of their general behaviour and conduct</w:t>
      </w:r>
      <w:r w:rsidR="006529DD">
        <w:t xml:space="preserve">. </w:t>
      </w:r>
    </w:p>
    <w:p w:rsidR="00F43C63" w:rsidRDefault="00F43C63" w:rsidP="00BB5C5D"/>
    <w:p w:rsidR="00C87233" w:rsidRDefault="006529DD" w:rsidP="00BB5C5D">
      <w:r>
        <w:t xml:space="preserve">The list of </w:t>
      </w:r>
      <w:r w:rsidR="00A40D84">
        <w:t xml:space="preserve">prospective </w:t>
      </w:r>
      <w:r>
        <w:t>attendees should be sent to the Senior Leadership Team and Heads of Houses at least one month prior</w:t>
      </w:r>
      <w:r w:rsidR="00F43C63">
        <w:t xml:space="preserve"> to the visit to allow adequate vetting. The Visit L</w:t>
      </w:r>
      <w:r>
        <w:t xml:space="preserve">eader </w:t>
      </w:r>
      <w:r w:rsidR="00F71F87">
        <w:t>will inform</w:t>
      </w:r>
      <w:r>
        <w:t xml:space="preserve"> parents of </w:t>
      </w:r>
      <w:r w:rsidR="00F71F87">
        <w:t>those pupils who have not met the Academy’s expectations, and</w:t>
      </w:r>
      <w:r w:rsidR="00A40D84">
        <w:t>,</w:t>
      </w:r>
      <w:r w:rsidR="00F71F87">
        <w:t xml:space="preserve"> </w:t>
      </w:r>
      <w:r w:rsidR="00F71F87" w:rsidRPr="00A40D84">
        <w:rPr>
          <w:i/>
        </w:rPr>
        <w:t>on this occasion</w:t>
      </w:r>
      <w:r w:rsidR="00F71F87">
        <w:t xml:space="preserve">, will not be permitted to attend the visit. </w:t>
      </w:r>
    </w:p>
    <w:p w:rsidR="0088467B" w:rsidRDefault="0088467B" w:rsidP="0088467B"/>
    <w:p w:rsidR="0088467B" w:rsidRPr="00C87233" w:rsidRDefault="0088467B" w:rsidP="00BB5C5D">
      <w:r>
        <w:t xml:space="preserve">All pupils have equal access to educational </w:t>
      </w:r>
      <w:r w:rsidR="00485E20">
        <w:t xml:space="preserve">visits in line with the </w:t>
      </w:r>
      <w:r>
        <w:t xml:space="preserve">Equality Policy. However, should it be deemed that a pupil poses a significant </w:t>
      </w:r>
      <w:r w:rsidR="00485E20">
        <w:t>risk to any individual, the visit as a whole, or the</w:t>
      </w:r>
      <w:r>
        <w:t xml:space="preserve"> Academy’s reputation, they will not be permitted</w:t>
      </w:r>
      <w:r w:rsidR="00485E20">
        <w:t xml:space="preserve"> to attend</w:t>
      </w:r>
      <w:r w:rsidR="00704F9A">
        <w:t>. Where a</w:t>
      </w:r>
      <w:r w:rsidR="00485E20">
        <w:t xml:space="preserve"> </w:t>
      </w:r>
      <w:r>
        <w:t>visit is a compulsory par</w:t>
      </w:r>
      <w:r w:rsidR="00A40D84">
        <w:t>t of the curriculum e.g.</w:t>
      </w:r>
      <w:r w:rsidR="00485E20">
        <w:t xml:space="preserve"> a field trip for </w:t>
      </w:r>
      <w:r>
        <w:t>Geography</w:t>
      </w:r>
      <w:r w:rsidR="00A40D84">
        <w:t>,</w:t>
      </w:r>
      <w:r>
        <w:t xml:space="preserve"> </w:t>
      </w:r>
      <w:r w:rsidR="00485E20">
        <w:t>the Visit L</w:t>
      </w:r>
      <w:r>
        <w:t>eader and Head of Department will provide</w:t>
      </w:r>
      <w:r w:rsidR="00485E20">
        <w:t xml:space="preserve"> an approved alternative.</w:t>
      </w:r>
    </w:p>
    <w:p w:rsidR="00685E1B" w:rsidRPr="00485E20" w:rsidRDefault="00BB5C5D" w:rsidP="00485E20">
      <w:pPr>
        <w:pStyle w:val="Heading2"/>
        <w:rPr>
          <w:rFonts w:asciiTheme="minorHAnsi" w:hAnsiTheme="minorHAnsi"/>
          <w:color w:val="auto"/>
          <w:sz w:val="22"/>
          <w:szCs w:val="22"/>
        </w:rPr>
      </w:pPr>
      <w:bookmarkStart w:id="9" w:name="_Toc483299779"/>
      <w:r w:rsidRPr="00485E20">
        <w:rPr>
          <w:rFonts w:asciiTheme="minorHAnsi" w:hAnsiTheme="minorHAnsi"/>
          <w:color w:val="auto"/>
          <w:sz w:val="22"/>
          <w:szCs w:val="22"/>
        </w:rPr>
        <w:t>2.5</w:t>
      </w:r>
      <w:r w:rsidR="00685E1B" w:rsidRPr="00485E20">
        <w:rPr>
          <w:rFonts w:asciiTheme="minorHAnsi" w:hAnsiTheme="minorHAnsi"/>
          <w:color w:val="auto"/>
          <w:sz w:val="22"/>
          <w:szCs w:val="22"/>
        </w:rPr>
        <w:t xml:space="preserve"> EVOLVE</w:t>
      </w:r>
      <w:bookmarkEnd w:id="9"/>
    </w:p>
    <w:p w:rsidR="00685E1B" w:rsidRDefault="00685E1B" w:rsidP="00BB5C5D"/>
    <w:p w:rsidR="005175D8" w:rsidRDefault="00685E1B" w:rsidP="00BB5C5D">
      <w:pPr>
        <w:spacing w:after="240"/>
        <w:rPr>
          <w:rFonts w:eastAsia="Times New Roman" w:cs="Helvetica"/>
          <w:color w:val="222222"/>
          <w:lang w:eastAsia="en-GB"/>
        </w:rPr>
      </w:pPr>
      <w:r w:rsidRPr="00685E1B">
        <w:rPr>
          <w:rFonts w:eastAsia="Times New Roman" w:cs="Helvetica"/>
          <w:color w:val="222222"/>
          <w:lang w:eastAsia="en-GB"/>
        </w:rPr>
        <w:t>EVOLVE is an online system for the planning, approval and management of educational visits, sports fixtures and extra-curricular activities.</w:t>
      </w:r>
      <w:r w:rsidR="00485E20">
        <w:rPr>
          <w:rFonts w:eastAsia="Times New Roman" w:cs="Helvetica"/>
          <w:color w:val="222222"/>
          <w:lang w:eastAsia="en-GB"/>
        </w:rPr>
        <w:t xml:space="preserve"> </w:t>
      </w:r>
      <w:r w:rsidRPr="00685E1B">
        <w:rPr>
          <w:rFonts w:eastAsia="Times New Roman" w:cs="Helvetica"/>
          <w:color w:val="222222"/>
          <w:lang w:eastAsia="en-GB"/>
        </w:rPr>
        <w:t>It is proven to reduce paperwork, simplify procedures, produce self-review and inspection preparation data, and improve staff confidence in that they aut</w:t>
      </w:r>
      <w:r w:rsidR="00485E20">
        <w:rPr>
          <w:rFonts w:eastAsia="Times New Roman" w:cs="Helvetica"/>
          <w:color w:val="222222"/>
          <w:lang w:eastAsia="en-GB"/>
        </w:rPr>
        <w:t>omatically follow both employer and national g</w:t>
      </w:r>
      <w:r w:rsidRPr="00685E1B">
        <w:rPr>
          <w:rFonts w:eastAsia="Times New Roman" w:cs="Helvetica"/>
          <w:color w:val="222222"/>
          <w:lang w:eastAsia="en-GB"/>
        </w:rPr>
        <w:t>uidelines.</w:t>
      </w:r>
    </w:p>
    <w:p w:rsidR="00685E1B" w:rsidRDefault="00685E1B" w:rsidP="00BB5C5D">
      <w:pPr>
        <w:spacing w:after="240"/>
        <w:rPr>
          <w:rFonts w:eastAsia="Times New Roman" w:cs="Helvetica"/>
          <w:color w:val="222222"/>
          <w:lang w:eastAsia="en-GB"/>
        </w:rPr>
      </w:pPr>
      <w:r>
        <w:rPr>
          <w:rFonts w:eastAsia="Times New Roman" w:cs="Helvetica"/>
          <w:color w:val="222222"/>
          <w:lang w:eastAsia="en-GB"/>
        </w:rPr>
        <w:t>E</w:t>
      </w:r>
      <w:r w:rsidR="00485E20">
        <w:rPr>
          <w:rFonts w:eastAsia="Times New Roman" w:cs="Helvetica"/>
          <w:color w:val="222222"/>
          <w:lang w:eastAsia="en-GB"/>
        </w:rPr>
        <w:t>VOLVE must be completed by the Visit L</w:t>
      </w:r>
      <w:r>
        <w:rPr>
          <w:rFonts w:eastAsia="Times New Roman" w:cs="Helvetica"/>
          <w:color w:val="222222"/>
          <w:lang w:eastAsia="en-GB"/>
        </w:rPr>
        <w:t xml:space="preserve">eader no later than one month prior to the visit. </w:t>
      </w:r>
      <w:r w:rsidR="00485E20">
        <w:rPr>
          <w:rFonts w:eastAsia="Times New Roman" w:cs="Helvetica"/>
          <w:color w:val="222222"/>
          <w:lang w:eastAsia="en-GB"/>
        </w:rPr>
        <w:t>All</w:t>
      </w:r>
      <w:r w:rsidR="00955C8A">
        <w:rPr>
          <w:rFonts w:eastAsia="Times New Roman" w:cs="Helvetica"/>
          <w:color w:val="222222"/>
          <w:lang w:eastAsia="en-GB"/>
        </w:rPr>
        <w:t xml:space="preserve"> employees must be registered on the EVOLVE system by the EVC prior to attending any educational visit. </w:t>
      </w:r>
    </w:p>
    <w:p w:rsidR="00485E20" w:rsidRDefault="00485E20" w:rsidP="00BB5C5D">
      <w:pPr>
        <w:spacing w:after="240"/>
        <w:rPr>
          <w:rFonts w:eastAsia="Times New Roman" w:cs="Helvetica"/>
          <w:color w:val="222222"/>
          <w:lang w:eastAsia="en-GB"/>
        </w:rPr>
      </w:pPr>
    </w:p>
    <w:p w:rsidR="00A40D84" w:rsidRDefault="00A40D84" w:rsidP="00BB5C5D">
      <w:pPr>
        <w:spacing w:after="240"/>
        <w:rPr>
          <w:rFonts w:eastAsia="Times New Roman" w:cs="Helvetica"/>
          <w:color w:val="222222"/>
          <w:lang w:eastAsia="en-GB"/>
        </w:rPr>
      </w:pPr>
    </w:p>
    <w:p w:rsidR="00A40D84" w:rsidRDefault="00A40D84" w:rsidP="00BB5C5D">
      <w:pPr>
        <w:spacing w:after="240"/>
        <w:rPr>
          <w:rFonts w:eastAsia="Times New Roman" w:cs="Helvetica"/>
          <w:color w:val="222222"/>
          <w:lang w:eastAsia="en-GB"/>
        </w:rPr>
      </w:pPr>
    </w:p>
    <w:p w:rsidR="00A40D84" w:rsidRDefault="00A40D84" w:rsidP="00BB5C5D">
      <w:pPr>
        <w:spacing w:after="240"/>
        <w:rPr>
          <w:rFonts w:eastAsia="Times New Roman" w:cs="Helvetica"/>
          <w:color w:val="222222"/>
          <w:lang w:eastAsia="en-GB"/>
        </w:rPr>
      </w:pPr>
    </w:p>
    <w:p w:rsidR="00485E20" w:rsidRDefault="00485E20" w:rsidP="00BB5C5D">
      <w:pPr>
        <w:spacing w:after="240"/>
        <w:rPr>
          <w:rFonts w:eastAsia="Times New Roman" w:cs="Helvetica"/>
          <w:color w:val="222222"/>
          <w:lang w:eastAsia="en-GB"/>
        </w:rPr>
      </w:pPr>
    </w:p>
    <w:p w:rsidR="00203CAD" w:rsidRDefault="0000325A" w:rsidP="00BB5C5D">
      <w:pPr>
        <w:spacing w:after="240"/>
        <w:rPr>
          <w:rFonts w:eastAsia="Times New Roman" w:cs="Helvetica"/>
          <w:color w:val="222222"/>
          <w:lang w:eastAsia="en-GB"/>
        </w:rPr>
      </w:pPr>
      <w:r>
        <w:rPr>
          <w:rFonts w:eastAsia="Times New Roman" w:cs="Helvetica"/>
          <w:color w:val="222222"/>
          <w:lang w:eastAsia="en-GB"/>
        </w:rPr>
        <w:lastRenderedPageBreak/>
        <w:t>The following information</w:t>
      </w:r>
      <w:r w:rsidR="00A40D84">
        <w:rPr>
          <w:rFonts w:eastAsia="Times New Roman" w:cs="Helvetica"/>
          <w:color w:val="222222"/>
          <w:lang w:eastAsia="en-GB"/>
        </w:rPr>
        <w:t xml:space="preserve"> is required for completion in </w:t>
      </w:r>
      <w:r w:rsidR="00485E20">
        <w:rPr>
          <w:rFonts w:eastAsia="Times New Roman" w:cs="Helvetica"/>
          <w:color w:val="222222"/>
          <w:lang w:eastAsia="en-GB"/>
        </w:rPr>
        <w:t>EVOLVE:</w:t>
      </w:r>
    </w:p>
    <w:tbl>
      <w:tblPr>
        <w:tblStyle w:val="TableGrid"/>
        <w:tblW w:w="0" w:type="auto"/>
        <w:tblLook w:val="04A0" w:firstRow="1" w:lastRow="0" w:firstColumn="1" w:lastColumn="0" w:noHBand="0" w:noVBand="1"/>
      </w:tblPr>
      <w:tblGrid>
        <w:gridCol w:w="4508"/>
        <w:gridCol w:w="4508"/>
      </w:tblGrid>
      <w:tr w:rsidR="00485E20" w:rsidTr="00485E20">
        <w:tc>
          <w:tcPr>
            <w:tcW w:w="4508" w:type="dxa"/>
            <w:shd w:val="clear" w:color="auto" w:fill="F2F2F2" w:themeFill="background1" w:themeFillShade="F2"/>
            <w:vAlign w:val="center"/>
          </w:tcPr>
          <w:p w:rsidR="00485E20" w:rsidRPr="00485E20" w:rsidRDefault="00485E20" w:rsidP="00485E20">
            <w:pPr>
              <w:pStyle w:val="NoSpacing"/>
              <w:jc w:val="center"/>
              <w:rPr>
                <w:b/>
                <w:lang w:eastAsia="en-GB"/>
              </w:rPr>
            </w:pPr>
            <w:r w:rsidRPr="00485E20">
              <w:rPr>
                <w:b/>
                <w:lang w:eastAsia="en-GB"/>
              </w:rPr>
              <w:t>Area</w:t>
            </w:r>
          </w:p>
        </w:tc>
        <w:tc>
          <w:tcPr>
            <w:tcW w:w="4508" w:type="dxa"/>
            <w:shd w:val="clear" w:color="auto" w:fill="F2F2F2" w:themeFill="background1" w:themeFillShade="F2"/>
            <w:vAlign w:val="center"/>
          </w:tcPr>
          <w:p w:rsidR="00485E20" w:rsidRPr="00485E20" w:rsidRDefault="00485E20" w:rsidP="00485E20">
            <w:pPr>
              <w:pStyle w:val="NoSpacing"/>
              <w:jc w:val="center"/>
              <w:rPr>
                <w:b/>
                <w:lang w:eastAsia="en-GB"/>
              </w:rPr>
            </w:pPr>
            <w:r w:rsidRPr="00485E20">
              <w:rPr>
                <w:b/>
                <w:lang w:eastAsia="en-GB"/>
              </w:rPr>
              <w:t>Details</w:t>
            </w:r>
          </w:p>
        </w:tc>
      </w:tr>
      <w:tr w:rsidR="001D09C0" w:rsidTr="00485E20">
        <w:tc>
          <w:tcPr>
            <w:tcW w:w="4508" w:type="dxa"/>
            <w:vAlign w:val="center"/>
          </w:tcPr>
          <w:p w:rsidR="001D09C0" w:rsidRDefault="001D09C0" w:rsidP="00485E20">
            <w:pPr>
              <w:pStyle w:val="NoSpacing"/>
              <w:rPr>
                <w:lang w:eastAsia="en-GB"/>
              </w:rPr>
            </w:pPr>
            <w:r>
              <w:rPr>
                <w:lang w:eastAsia="en-GB"/>
              </w:rPr>
              <w:t>Visit Name</w:t>
            </w:r>
          </w:p>
        </w:tc>
        <w:tc>
          <w:tcPr>
            <w:tcW w:w="4508" w:type="dxa"/>
          </w:tcPr>
          <w:p w:rsidR="001D09C0" w:rsidRDefault="00922958" w:rsidP="00485E20">
            <w:pPr>
              <w:pStyle w:val="NoSpacing"/>
              <w:rPr>
                <w:lang w:eastAsia="en-GB"/>
              </w:rPr>
            </w:pPr>
            <w:r>
              <w:rPr>
                <w:lang w:eastAsia="en-GB"/>
              </w:rPr>
              <w:t>Name of educational visit/experience</w:t>
            </w:r>
          </w:p>
        </w:tc>
      </w:tr>
      <w:tr w:rsidR="001D09C0" w:rsidTr="00485E20">
        <w:tc>
          <w:tcPr>
            <w:tcW w:w="4508" w:type="dxa"/>
            <w:vAlign w:val="center"/>
          </w:tcPr>
          <w:p w:rsidR="001D09C0" w:rsidRDefault="001D09C0" w:rsidP="00485E20">
            <w:pPr>
              <w:pStyle w:val="NoSpacing"/>
              <w:rPr>
                <w:lang w:eastAsia="en-GB"/>
              </w:rPr>
            </w:pPr>
            <w:r>
              <w:rPr>
                <w:lang w:eastAsia="en-GB"/>
              </w:rPr>
              <w:t>Type of Visit</w:t>
            </w:r>
          </w:p>
        </w:tc>
        <w:tc>
          <w:tcPr>
            <w:tcW w:w="4508" w:type="dxa"/>
          </w:tcPr>
          <w:p w:rsidR="001D09C0" w:rsidRDefault="001D09C0" w:rsidP="00485E20">
            <w:pPr>
              <w:pStyle w:val="NoSpacing"/>
              <w:rPr>
                <w:lang w:eastAsia="en-GB"/>
              </w:rPr>
            </w:pPr>
            <w:r>
              <w:rPr>
                <w:lang w:eastAsia="en-GB"/>
              </w:rPr>
              <w:t>Overseas</w:t>
            </w:r>
          </w:p>
          <w:p w:rsidR="001D09C0" w:rsidRDefault="001D09C0" w:rsidP="00485E20">
            <w:pPr>
              <w:pStyle w:val="NoSpacing"/>
              <w:rPr>
                <w:lang w:eastAsia="en-GB"/>
              </w:rPr>
            </w:pPr>
            <w:r>
              <w:rPr>
                <w:lang w:eastAsia="en-GB"/>
              </w:rPr>
              <w:t>Residential</w:t>
            </w:r>
          </w:p>
          <w:p w:rsidR="001D09C0" w:rsidRDefault="00A40D84" w:rsidP="00485E20">
            <w:pPr>
              <w:pStyle w:val="NoSpacing"/>
              <w:rPr>
                <w:lang w:eastAsia="en-GB"/>
              </w:rPr>
            </w:pPr>
            <w:r>
              <w:rPr>
                <w:lang w:eastAsia="en-GB"/>
              </w:rPr>
              <w:t>Adventurous a</w:t>
            </w:r>
            <w:r w:rsidR="001D09C0">
              <w:rPr>
                <w:lang w:eastAsia="en-GB"/>
              </w:rPr>
              <w:t>ctivity</w:t>
            </w:r>
          </w:p>
          <w:p w:rsidR="001D09C0" w:rsidRPr="001D09C0" w:rsidRDefault="00A40D84" w:rsidP="00A40D84">
            <w:pPr>
              <w:pStyle w:val="NoSpacing"/>
              <w:rPr>
                <w:lang w:eastAsia="en-GB"/>
              </w:rPr>
            </w:pPr>
            <w:r>
              <w:rPr>
                <w:lang w:eastAsia="en-GB"/>
              </w:rPr>
              <w:t>Led by external p</w:t>
            </w:r>
            <w:r w:rsidR="001D09C0">
              <w:rPr>
                <w:lang w:eastAsia="en-GB"/>
              </w:rPr>
              <w:t xml:space="preserve">rovider </w:t>
            </w:r>
            <w:r>
              <w:rPr>
                <w:lang w:eastAsia="en-GB"/>
              </w:rPr>
              <w:t>of Academy</w:t>
            </w:r>
          </w:p>
        </w:tc>
      </w:tr>
      <w:tr w:rsidR="001D09C0" w:rsidTr="00485E20">
        <w:tc>
          <w:tcPr>
            <w:tcW w:w="4508" w:type="dxa"/>
            <w:vAlign w:val="center"/>
          </w:tcPr>
          <w:p w:rsidR="001D09C0" w:rsidRDefault="001D09C0" w:rsidP="00485E20">
            <w:pPr>
              <w:pStyle w:val="NoSpacing"/>
              <w:rPr>
                <w:lang w:eastAsia="en-GB"/>
              </w:rPr>
            </w:pPr>
            <w:r>
              <w:rPr>
                <w:lang w:eastAsia="en-GB"/>
              </w:rPr>
              <w:t>Purpose</w:t>
            </w:r>
          </w:p>
        </w:tc>
        <w:tc>
          <w:tcPr>
            <w:tcW w:w="4508" w:type="dxa"/>
          </w:tcPr>
          <w:p w:rsidR="001D09C0" w:rsidRDefault="00485E20" w:rsidP="00485E20">
            <w:pPr>
              <w:pStyle w:val="NoSpacing"/>
              <w:rPr>
                <w:lang w:eastAsia="en-GB"/>
              </w:rPr>
            </w:pPr>
            <w:r>
              <w:rPr>
                <w:lang w:eastAsia="en-GB"/>
              </w:rPr>
              <w:t>Brief overview</w:t>
            </w:r>
          </w:p>
        </w:tc>
      </w:tr>
      <w:tr w:rsidR="001D09C0" w:rsidTr="00485E20">
        <w:tc>
          <w:tcPr>
            <w:tcW w:w="4508" w:type="dxa"/>
            <w:vAlign w:val="center"/>
          </w:tcPr>
          <w:p w:rsidR="001D09C0" w:rsidRDefault="001D09C0" w:rsidP="00485E20">
            <w:pPr>
              <w:pStyle w:val="NoSpacing"/>
              <w:rPr>
                <w:lang w:eastAsia="en-GB"/>
              </w:rPr>
            </w:pPr>
            <w:r>
              <w:rPr>
                <w:lang w:eastAsia="en-GB"/>
              </w:rPr>
              <w:t>Dates</w:t>
            </w:r>
          </w:p>
        </w:tc>
        <w:tc>
          <w:tcPr>
            <w:tcW w:w="4508" w:type="dxa"/>
          </w:tcPr>
          <w:p w:rsidR="001D09C0" w:rsidRDefault="00922958" w:rsidP="00485E20">
            <w:pPr>
              <w:pStyle w:val="NoSpacing"/>
              <w:rPr>
                <w:lang w:eastAsia="en-GB"/>
              </w:rPr>
            </w:pPr>
            <w:r>
              <w:rPr>
                <w:lang w:eastAsia="en-GB"/>
              </w:rPr>
              <w:t>Period</w:t>
            </w:r>
          </w:p>
        </w:tc>
      </w:tr>
      <w:tr w:rsidR="001D09C0" w:rsidTr="00485E20">
        <w:tc>
          <w:tcPr>
            <w:tcW w:w="4508" w:type="dxa"/>
            <w:vAlign w:val="center"/>
          </w:tcPr>
          <w:p w:rsidR="001D09C0" w:rsidRDefault="001D09C0" w:rsidP="00485E20">
            <w:pPr>
              <w:pStyle w:val="NoSpacing"/>
              <w:rPr>
                <w:lang w:eastAsia="en-GB"/>
              </w:rPr>
            </w:pPr>
            <w:r>
              <w:rPr>
                <w:lang w:eastAsia="en-GB"/>
              </w:rPr>
              <w:t>Venues / External Providers</w:t>
            </w:r>
          </w:p>
        </w:tc>
        <w:tc>
          <w:tcPr>
            <w:tcW w:w="4508" w:type="dxa"/>
          </w:tcPr>
          <w:p w:rsidR="001D09C0" w:rsidRDefault="00922958" w:rsidP="00485E20">
            <w:pPr>
              <w:pStyle w:val="NoSpacing"/>
              <w:rPr>
                <w:lang w:eastAsia="en-GB"/>
              </w:rPr>
            </w:pPr>
            <w:r>
              <w:rPr>
                <w:lang w:eastAsia="en-GB"/>
              </w:rPr>
              <w:t>Names</w:t>
            </w:r>
          </w:p>
        </w:tc>
      </w:tr>
      <w:tr w:rsidR="001D09C0" w:rsidTr="00485E20">
        <w:tc>
          <w:tcPr>
            <w:tcW w:w="4508" w:type="dxa"/>
            <w:vAlign w:val="center"/>
          </w:tcPr>
          <w:p w:rsidR="001D09C0" w:rsidRDefault="001D09C0" w:rsidP="00485E20">
            <w:pPr>
              <w:pStyle w:val="NoSpacing"/>
              <w:rPr>
                <w:lang w:eastAsia="en-GB"/>
              </w:rPr>
            </w:pPr>
            <w:r>
              <w:rPr>
                <w:lang w:eastAsia="en-GB"/>
              </w:rPr>
              <w:t>Travel Arrangements</w:t>
            </w:r>
          </w:p>
        </w:tc>
        <w:tc>
          <w:tcPr>
            <w:tcW w:w="4508" w:type="dxa"/>
          </w:tcPr>
          <w:p w:rsidR="001D09C0" w:rsidRDefault="00922958" w:rsidP="00485E20">
            <w:pPr>
              <w:pStyle w:val="NoSpacing"/>
              <w:rPr>
                <w:lang w:eastAsia="en-GB"/>
              </w:rPr>
            </w:pPr>
            <w:r>
              <w:rPr>
                <w:lang w:eastAsia="en-GB"/>
              </w:rPr>
              <w:t>Modes of transport</w:t>
            </w:r>
          </w:p>
        </w:tc>
      </w:tr>
      <w:tr w:rsidR="001D09C0" w:rsidTr="00485E20">
        <w:tc>
          <w:tcPr>
            <w:tcW w:w="4508" w:type="dxa"/>
            <w:vAlign w:val="center"/>
          </w:tcPr>
          <w:p w:rsidR="001D09C0" w:rsidRDefault="001D09C0" w:rsidP="00485E20">
            <w:pPr>
              <w:pStyle w:val="NoSpacing"/>
              <w:rPr>
                <w:lang w:eastAsia="en-GB"/>
              </w:rPr>
            </w:pPr>
            <w:r>
              <w:rPr>
                <w:lang w:eastAsia="en-GB"/>
              </w:rPr>
              <w:t>Staffing</w:t>
            </w:r>
          </w:p>
        </w:tc>
        <w:tc>
          <w:tcPr>
            <w:tcW w:w="4508" w:type="dxa"/>
          </w:tcPr>
          <w:p w:rsidR="007E1E88" w:rsidRPr="007E1E88" w:rsidRDefault="00A40D84" w:rsidP="00485E20">
            <w:pPr>
              <w:pStyle w:val="NoSpacing"/>
              <w:rPr>
                <w:lang w:eastAsia="en-GB"/>
              </w:rPr>
            </w:pPr>
            <w:r>
              <w:rPr>
                <w:lang w:eastAsia="en-GB"/>
              </w:rPr>
              <w:t>Names of staff</w:t>
            </w:r>
          </w:p>
        </w:tc>
      </w:tr>
      <w:tr w:rsidR="001D09C0" w:rsidTr="00485E20">
        <w:tc>
          <w:tcPr>
            <w:tcW w:w="4508" w:type="dxa"/>
            <w:vAlign w:val="center"/>
          </w:tcPr>
          <w:p w:rsidR="001D09C0" w:rsidRDefault="001D09C0" w:rsidP="00485E20">
            <w:pPr>
              <w:pStyle w:val="NoSpacing"/>
              <w:rPr>
                <w:lang w:eastAsia="en-GB"/>
              </w:rPr>
            </w:pPr>
            <w:r>
              <w:rPr>
                <w:lang w:eastAsia="en-GB"/>
              </w:rPr>
              <w:t>Attendees</w:t>
            </w:r>
          </w:p>
        </w:tc>
        <w:tc>
          <w:tcPr>
            <w:tcW w:w="4508" w:type="dxa"/>
          </w:tcPr>
          <w:p w:rsidR="001D09C0" w:rsidRDefault="007E1E88" w:rsidP="00485E20">
            <w:pPr>
              <w:pStyle w:val="NoSpacing"/>
              <w:rPr>
                <w:lang w:eastAsia="en-GB"/>
              </w:rPr>
            </w:pPr>
            <w:r>
              <w:rPr>
                <w:lang w:eastAsia="en-GB"/>
              </w:rPr>
              <w:t>Number of pupils</w:t>
            </w:r>
          </w:p>
          <w:p w:rsidR="007E1E88" w:rsidRDefault="007E1E88" w:rsidP="00485E20">
            <w:pPr>
              <w:pStyle w:val="NoSpacing"/>
              <w:rPr>
                <w:lang w:eastAsia="en-GB"/>
              </w:rPr>
            </w:pPr>
            <w:r>
              <w:rPr>
                <w:lang w:eastAsia="en-GB"/>
              </w:rPr>
              <w:t>Year group</w:t>
            </w:r>
          </w:p>
          <w:p w:rsidR="007E1E88" w:rsidRDefault="007E1E88" w:rsidP="00485E20">
            <w:pPr>
              <w:pStyle w:val="NoSpacing"/>
              <w:rPr>
                <w:lang w:eastAsia="en-GB"/>
              </w:rPr>
            </w:pPr>
            <w:r>
              <w:rPr>
                <w:lang w:eastAsia="en-GB"/>
              </w:rPr>
              <w:t>Gender</w:t>
            </w:r>
          </w:p>
          <w:p w:rsidR="007E1E88" w:rsidRPr="007E1E88" w:rsidRDefault="007E1E88" w:rsidP="00A40D84">
            <w:pPr>
              <w:pStyle w:val="NoSpacing"/>
              <w:rPr>
                <w:lang w:eastAsia="en-GB"/>
              </w:rPr>
            </w:pPr>
            <w:r>
              <w:rPr>
                <w:lang w:eastAsia="en-GB"/>
              </w:rPr>
              <w:t xml:space="preserve">Option to add pupil information </w:t>
            </w:r>
          </w:p>
        </w:tc>
      </w:tr>
      <w:tr w:rsidR="001D09C0" w:rsidTr="00485E20">
        <w:tc>
          <w:tcPr>
            <w:tcW w:w="4508" w:type="dxa"/>
            <w:vAlign w:val="center"/>
          </w:tcPr>
          <w:p w:rsidR="001D09C0" w:rsidRDefault="001D09C0" w:rsidP="00485E20">
            <w:pPr>
              <w:pStyle w:val="NoSpacing"/>
              <w:rPr>
                <w:lang w:eastAsia="en-GB"/>
              </w:rPr>
            </w:pPr>
            <w:r>
              <w:rPr>
                <w:lang w:eastAsia="en-GB"/>
              </w:rPr>
              <w:t>Insurance</w:t>
            </w:r>
          </w:p>
        </w:tc>
        <w:tc>
          <w:tcPr>
            <w:tcW w:w="4508" w:type="dxa"/>
          </w:tcPr>
          <w:p w:rsidR="001D09C0" w:rsidRPr="007E1E88" w:rsidRDefault="007E1E88" w:rsidP="00485E20">
            <w:pPr>
              <w:pStyle w:val="NoSpacing"/>
              <w:rPr>
                <w:lang w:eastAsia="en-GB"/>
              </w:rPr>
            </w:pPr>
            <w:r>
              <w:rPr>
                <w:lang w:eastAsia="en-GB"/>
              </w:rPr>
              <w:t>Ensure m</w:t>
            </w:r>
            <w:r w:rsidR="00485E20">
              <w:rPr>
                <w:lang w:eastAsia="en-GB"/>
              </w:rPr>
              <w:t>ost up to date policy is added and s</w:t>
            </w:r>
            <w:r>
              <w:rPr>
                <w:lang w:eastAsia="en-GB"/>
              </w:rPr>
              <w:t>eparat</w:t>
            </w:r>
            <w:r w:rsidR="00485E20">
              <w:rPr>
                <w:lang w:eastAsia="en-GB"/>
              </w:rPr>
              <w:t>e policy for o</w:t>
            </w:r>
            <w:r w:rsidR="00922958">
              <w:rPr>
                <w:lang w:eastAsia="en-GB"/>
              </w:rPr>
              <w:t>verseas</w:t>
            </w:r>
          </w:p>
        </w:tc>
      </w:tr>
      <w:tr w:rsidR="001D09C0" w:rsidTr="00485E20">
        <w:tc>
          <w:tcPr>
            <w:tcW w:w="4508" w:type="dxa"/>
            <w:vAlign w:val="center"/>
          </w:tcPr>
          <w:p w:rsidR="001D09C0" w:rsidRDefault="001D09C0" w:rsidP="00485E20">
            <w:pPr>
              <w:pStyle w:val="NoSpacing"/>
              <w:rPr>
                <w:lang w:eastAsia="en-GB"/>
              </w:rPr>
            </w:pPr>
            <w:r>
              <w:rPr>
                <w:lang w:eastAsia="en-GB"/>
              </w:rPr>
              <w:t>Risk Assessment</w:t>
            </w:r>
          </w:p>
        </w:tc>
        <w:tc>
          <w:tcPr>
            <w:tcW w:w="4508" w:type="dxa"/>
          </w:tcPr>
          <w:p w:rsidR="001D09C0" w:rsidRPr="00922958" w:rsidRDefault="00922958" w:rsidP="00485E20">
            <w:pPr>
              <w:pStyle w:val="NoSpacing"/>
              <w:rPr>
                <w:b/>
                <w:lang w:eastAsia="en-GB"/>
              </w:rPr>
            </w:pPr>
            <w:r w:rsidRPr="00922958">
              <w:rPr>
                <w:b/>
                <w:lang w:eastAsia="en-GB"/>
              </w:rPr>
              <w:t>Appendix 2</w:t>
            </w:r>
          </w:p>
        </w:tc>
      </w:tr>
      <w:tr w:rsidR="001D09C0" w:rsidTr="00485E20">
        <w:tc>
          <w:tcPr>
            <w:tcW w:w="4508" w:type="dxa"/>
            <w:vAlign w:val="center"/>
          </w:tcPr>
          <w:p w:rsidR="001D09C0" w:rsidRDefault="001D09C0" w:rsidP="00485E20">
            <w:pPr>
              <w:pStyle w:val="NoSpacing"/>
              <w:rPr>
                <w:lang w:eastAsia="en-GB"/>
              </w:rPr>
            </w:pPr>
            <w:r>
              <w:rPr>
                <w:lang w:eastAsia="en-GB"/>
              </w:rPr>
              <w:t>Event Specific Notes</w:t>
            </w:r>
          </w:p>
        </w:tc>
        <w:tc>
          <w:tcPr>
            <w:tcW w:w="4508" w:type="dxa"/>
          </w:tcPr>
          <w:p w:rsidR="001D09C0" w:rsidRDefault="00CF2F9D" w:rsidP="00485E20">
            <w:pPr>
              <w:pStyle w:val="NoSpacing"/>
              <w:rPr>
                <w:lang w:eastAsia="en-GB"/>
              </w:rPr>
            </w:pPr>
            <w:r>
              <w:rPr>
                <w:lang w:eastAsia="en-GB"/>
              </w:rPr>
              <w:t>Relevant n</w:t>
            </w:r>
            <w:r w:rsidR="00922958">
              <w:rPr>
                <w:lang w:eastAsia="en-GB"/>
              </w:rPr>
              <w:t>on-generic points</w:t>
            </w:r>
          </w:p>
        </w:tc>
      </w:tr>
      <w:tr w:rsidR="001D09C0" w:rsidTr="00485E20">
        <w:tc>
          <w:tcPr>
            <w:tcW w:w="4508" w:type="dxa"/>
            <w:vAlign w:val="center"/>
          </w:tcPr>
          <w:p w:rsidR="001D09C0" w:rsidRDefault="001D09C0" w:rsidP="00485E20">
            <w:pPr>
              <w:pStyle w:val="NoSpacing"/>
              <w:rPr>
                <w:lang w:eastAsia="en-GB"/>
              </w:rPr>
            </w:pPr>
            <w:r>
              <w:rPr>
                <w:lang w:eastAsia="en-GB"/>
              </w:rPr>
              <w:t>Attachments</w:t>
            </w:r>
          </w:p>
        </w:tc>
        <w:tc>
          <w:tcPr>
            <w:tcW w:w="4508" w:type="dxa"/>
          </w:tcPr>
          <w:p w:rsidR="001D09C0" w:rsidRDefault="00485E20" w:rsidP="00485E20">
            <w:pPr>
              <w:pStyle w:val="NoSpacing"/>
              <w:rPr>
                <w:lang w:eastAsia="en-GB"/>
              </w:rPr>
            </w:pPr>
            <w:r>
              <w:rPr>
                <w:lang w:eastAsia="en-GB"/>
              </w:rPr>
              <w:t>Risk a</w:t>
            </w:r>
            <w:r w:rsidR="001D09C0">
              <w:rPr>
                <w:lang w:eastAsia="en-GB"/>
              </w:rPr>
              <w:t>ssessment</w:t>
            </w:r>
          </w:p>
          <w:p w:rsidR="001D09C0" w:rsidRDefault="00CF2F9D" w:rsidP="00485E20">
            <w:pPr>
              <w:pStyle w:val="NoSpacing"/>
              <w:rPr>
                <w:lang w:eastAsia="en-GB"/>
              </w:rPr>
            </w:pPr>
            <w:r>
              <w:rPr>
                <w:lang w:eastAsia="en-GB"/>
              </w:rPr>
              <w:t>Critical incident management p</w:t>
            </w:r>
            <w:r w:rsidR="001D09C0">
              <w:rPr>
                <w:lang w:eastAsia="en-GB"/>
              </w:rPr>
              <w:t>lan</w:t>
            </w:r>
          </w:p>
          <w:p w:rsidR="001D09C0" w:rsidRDefault="00485E20" w:rsidP="00485E20">
            <w:pPr>
              <w:pStyle w:val="NoSpacing"/>
              <w:rPr>
                <w:lang w:eastAsia="en-GB"/>
              </w:rPr>
            </w:pPr>
            <w:r>
              <w:rPr>
                <w:lang w:eastAsia="en-GB"/>
              </w:rPr>
              <w:t>Programme or</w:t>
            </w:r>
            <w:r w:rsidR="00A40D84">
              <w:rPr>
                <w:lang w:eastAsia="en-GB"/>
              </w:rPr>
              <w:t xml:space="preserve"> i</w:t>
            </w:r>
            <w:r w:rsidR="001D09C0">
              <w:rPr>
                <w:lang w:eastAsia="en-GB"/>
              </w:rPr>
              <w:t>tinerary</w:t>
            </w:r>
          </w:p>
          <w:p w:rsidR="001D09C0" w:rsidRDefault="00485E20" w:rsidP="00485E20">
            <w:pPr>
              <w:pStyle w:val="NoSpacing"/>
              <w:rPr>
                <w:lang w:eastAsia="en-GB"/>
              </w:rPr>
            </w:pPr>
            <w:r>
              <w:rPr>
                <w:lang w:eastAsia="en-GB"/>
              </w:rPr>
              <w:t>Post visit e</w:t>
            </w:r>
            <w:r w:rsidR="001D09C0">
              <w:rPr>
                <w:lang w:eastAsia="en-GB"/>
              </w:rPr>
              <w:t>valuation</w:t>
            </w:r>
          </w:p>
          <w:p w:rsidR="001D09C0" w:rsidRDefault="00485E20" w:rsidP="00485E20">
            <w:pPr>
              <w:pStyle w:val="NoSpacing"/>
              <w:rPr>
                <w:lang w:eastAsia="en-GB"/>
              </w:rPr>
            </w:pPr>
            <w:r>
              <w:rPr>
                <w:lang w:eastAsia="en-GB"/>
              </w:rPr>
              <w:t>Letter to p</w:t>
            </w:r>
            <w:r w:rsidR="001D09C0">
              <w:rPr>
                <w:lang w:eastAsia="en-GB"/>
              </w:rPr>
              <w:t>arents</w:t>
            </w:r>
          </w:p>
          <w:p w:rsidR="001D09C0" w:rsidRPr="001D09C0" w:rsidRDefault="00485E20" w:rsidP="00485E20">
            <w:pPr>
              <w:pStyle w:val="NoSpacing"/>
              <w:rPr>
                <w:lang w:eastAsia="en-GB"/>
              </w:rPr>
            </w:pPr>
            <w:r>
              <w:rPr>
                <w:lang w:eastAsia="en-GB"/>
              </w:rPr>
              <w:t>Additional d</w:t>
            </w:r>
            <w:r w:rsidR="001D09C0">
              <w:rPr>
                <w:lang w:eastAsia="en-GB"/>
              </w:rPr>
              <w:t>ocuments</w:t>
            </w:r>
          </w:p>
        </w:tc>
      </w:tr>
    </w:tbl>
    <w:p w:rsidR="00BB5C5D" w:rsidRDefault="00203CAD" w:rsidP="00BB5C5D">
      <w:pPr>
        <w:pStyle w:val="Heading1"/>
        <w:rPr>
          <w:rFonts w:asciiTheme="minorHAnsi" w:hAnsiTheme="minorHAnsi"/>
          <w:bCs w:val="0"/>
          <w:color w:val="auto"/>
        </w:rPr>
      </w:pPr>
      <w:bookmarkStart w:id="10" w:name="_Toc483299780"/>
      <w:r>
        <w:rPr>
          <w:rFonts w:asciiTheme="minorHAnsi" w:hAnsiTheme="minorHAnsi"/>
          <w:bCs w:val="0"/>
          <w:color w:val="auto"/>
        </w:rPr>
        <w:t>3.0</w:t>
      </w:r>
      <w:r w:rsidR="00BB5C5D">
        <w:rPr>
          <w:rFonts w:asciiTheme="minorHAnsi" w:hAnsiTheme="minorHAnsi"/>
          <w:bCs w:val="0"/>
          <w:color w:val="auto"/>
        </w:rPr>
        <w:t xml:space="preserve"> Roles and Responsibilities</w:t>
      </w:r>
      <w:bookmarkEnd w:id="10"/>
    </w:p>
    <w:p w:rsidR="00BB5C5D" w:rsidRDefault="00BB5C5D" w:rsidP="00BB5C5D">
      <w:pPr>
        <w:autoSpaceDE w:val="0"/>
        <w:autoSpaceDN w:val="0"/>
        <w:adjustRightInd w:val="0"/>
      </w:pPr>
    </w:p>
    <w:p w:rsidR="00BB5C5D" w:rsidRPr="00485E20" w:rsidRDefault="00BB5C5D" w:rsidP="00BB5C5D">
      <w:pPr>
        <w:autoSpaceDE w:val="0"/>
        <w:autoSpaceDN w:val="0"/>
        <w:adjustRightInd w:val="0"/>
      </w:pPr>
      <w:r w:rsidRPr="00485E20">
        <w:t xml:space="preserve">All educational visits take </w:t>
      </w:r>
      <w:r w:rsidR="00485E20">
        <w:t xml:space="preserve">place within a legal framework. </w:t>
      </w:r>
      <w:r w:rsidRPr="00485E20">
        <w:t>Adult supervisors in charge of young people during a visit have a duty of care to make sure they remain safe and healthy.</w:t>
      </w:r>
    </w:p>
    <w:p w:rsidR="003B4F9C" w:rsidRDefault="003B4F9C" w:rsidP="00BB5C5D">
      <w:pPr>
        <w:autoSpaceDE w:val="0"/>
        <w:autoSpaceDN w:val="0"/>
        <w:adjustRightInd w:val="0"/>
      </w:pPr>
    </w:p>
    <w:p w:rsidR="00BB5C5D" w:rsidRDefault="00922958" w:rsidP="00BB5C5D">
      <w:pPr>
        <w:autoSpaceDE w:val="0"/>
        <w:autoSpaceDN w:val="0"/>
        <w:adjustRightInd w:val="0"/>
      </w:pPr>
      <w:r>
        <w:t xml:space="preserve">The following outlines the </w:t>
      </w:r>
      <w:r w:rsidR="00BB5C5D" w:rsidRPr="00485E20">
        <w:t>responsibilities of the</w:t>
      </w:r>
      <w:r w:rsidR="003B4F9C">
        <w:t xml:space="preserve"> Local Governing Body, Principal, EVC and</w:t>
      </w:r>
      <w:r w:rsidR="00BB5C5D" w:rsidRPr="00485E20">
        <w:t xml:space="preserve"> </w:t>
      </w:r>
      <w:r w:rsidR="003B4F9C">
        <w:t>V</w:t>
      </w:r>
      <w:r w:rsidR="00B979BA" w:rsidRPr="00485E20">
        <w:t>isit</w:t>
      </w:r>
      <w:r w:rsidR="003B4F9C">
        <w:t xml:space="preserve"> Leader.</w:t>
      </w:r>
    </w:p>
    <w:p w:rsidR="003B4F9C" w:rsidRDefault="003B4F9C" w:rsidP="00BB5C5D">
      <w:pPr>
        <w:autoSpaceDE w:val="0"/>
        <w:autoSpaceDN w:val="0"/>
        <w:adjustRightInd w:val="0"/>
      </w:pPr>
    </w:p>
    <w:p w:rsidR="003B4F9C" w:rsidRPr="00485E20" w:rsidRDefault="00704F9A" w:rsidP="003B4F9C">
      <w:pPr>
        <w:pStyle w:val="Heading2"/>
        <w:rPr>
          <w:rFonts w:asciiTheme="minorHAnsi" w:hAnsiTheme="minorHAnsi"/>
          <w:color w:val="auto"/>
          <w:sz w:val="22"/>
          <w:szCs w:val="22"/>
        </w:rPr>
      </w:pPr>
      <w:bookmarkStart w:id="11" w:name="_Toc483299781"/>
      <w:r>
        <w:rPr>
          <w:rFonts w:asciiTheme="minorHAnsi" w:hAnsiTheme="minorHAnsi"/>
          <w:color w:val="auto"/>
          <w:sz w:val="22"/>
          <w:szCs w:val="22"/>
        </w:rPr>
        <w:t>3.1</w:t>
      </w:r>
      <w:r w:rsidR="003B4F9C" w:rsidRPr="00485E20">
        <w:rPr>
          <w:rFonts w:asciiTheme="minorHAnsi" w:hAnsiTheme="minorHAnsi"/>
          <w:color w:val="auto"/>
          <w:sz w:val="22"/>
          <w:szCs w:val="22"/>
        </w:rPr>
        <w:t xml:space="preserve"> </w:t>
      </w:r>
      <w:r w:rsidR="003B4F9C">
        <w:rPr>
          <w:rFonts w:asciiTheme="minorHAnsi" w:hAnsiTheme="minorHAnsi"/>
          <w:color w:val="auto"/>
          <w:sz w:val="22"/>
          <w:szCs w:val="22"/>
        </w:rPr>
        <w:t>Local Governing Body</w:t>
      </w:r>
      <w:bookmarkEnd w:id="11"/>
    </w:p>
    <w:p w:rsidR="003B4F9C" w:rsidRDefault="003B4F9C" w:rsidP="003B4F9C"/>
    <w:p w:rsidR="003B4F9C" w:rsidRPr="003B4F9C" w:rsidRDefault="003B4F9C" w:rsidP="003B4F9C">
      <w:r w:rsidRPr="003B4F9C">
        <w:t>The responsibilities of the Local Governing</w:t>
      </w:r>
      <w:r>
        <w:t xml:space="preserve"> Body are to ensure:</w:t>
      </w:r>
    </w:p>
    <w:p w:rsidR="003B4F9C" w:rsidRPr="003B4F9C" w:rsidRDefault="003B4F9C" w:rsidP="003B4F9C"/>
    <w:p w:rsidR="003B4F9C" w:rsidRDefault="003B4F9C" w:rsidP="003B4F9C">
      <w:pPr>
        <w:pStyle w:val="NoSpacing"/>
        <w:numPr>
          <w:ilvl w:val="0"/>
          <w:numId w:val="42"/>
        </w:numPr>
      </w:pPr>
      <w:r w:rsidRPr="003B4F9C">
        <w:t xml:space="preserve">The Educational Visits Policy is adhered to. </w:t>
      </w:r>
    </w:p>
    <w:p w:rsidR="003B4F9C" w:rsidRPr="003B4F9C" w:rsidRDefault="003B4F9C" w:rsidP="003B4F9C">
      <w:pPr>
        <w:pStyle w:val="NoSpacing"/>
        <w:numPr>
          <w:ilvl w:val="0"/>
          <w:numId w:val="42"/>
        </w:numPr>
      </w:pPr>
      <w:r>
        <w:t xml:space="preserve">All reasonable and practical measures are taken to include pupils with SEND and medical needs. </w:t>
      </w:r>
    </w:p>
    <w:p w:rsidR="003B4F9C" w:rsidRDefault="003B4F9C" w:rsidP="003B4F9C">
      <w:pPr>
        <w:pStyle w:val="NoSpacing"/>
        <w:numPr>
          <w:ilvl w:val="0"/>
          <w:numId w:val="42"/>
        </w:numPr>
      </w:pPr>
      <w:r w:rsidRPr="003B4F9C">
        <w:t>Bookings are not completed until external providers have met all the necessary assurances.</w:t>
      </w:r>
    </w:p>
    <w:p w:rsidR="003B4F9C" w:rsidRDefault="003B4F9C" w:rsidP="003B4F9C">
      <w:pPr>
        <w:pStyle w:val="NoSpacing"/>
        <w:numPr>
          <w:ilvl w:val="0"/>
          <w:numId w:val="42"/>
        </w:numPr>
      </w:pPr>
      <w:r w:rsidRPr="003B4F9C">
        <w:t>Significant issues or incidents are reported back.</w:t>
      </w:r>
    </w:p>
    <w:p w:rsidR="00922958" w:rsidRDefault="00704F9A" w:rsidP="00922958">
      <w:pPr>
        <w:pStyle w:val="Heading2"/>
        <w:rPr>
          <w:rFonts w:asciiTheme="minorHAnsi" w:hAnsiTheme="minorHAnsi"/>
          <w:color w:val="auto"/>
          <w:sz w:val="22"/>
          <w:szCs w:val="22"/>
        </w:rPr>
      </w:pPr>
      <w:bookmarkStart w:id="12" w:name="_Toc483299782"/>
      <w:r>
        <w:rPr>
          <w:rFonts w:asciiTheme="minorHAnsi" w:hAnsiTheme="minorHAnsi"/>
          <w:color w:val="auto"/>
          <w:sz w:val="22"/>
          <w:szCs w:val="22"/>
        </w:rPr>
        <w:lastRenderedPageBreak/>
        <w:t>3.2</w:t>
      </w:r>
      <w:r w:rsidR="00922958">
        <w:rPr>
          <w:rFonts w:asciiTheme="minorHAnsi" w:hAnsiTheme="minorHAnsi"/>
          <w:color w:val="auto"/>
          <w:sz w:val="22"/>
          <w:szCs w:val="22"/>
        </w:rPr>
        <w:t xml:space="preserve"> Principal</w:t>
      </w:r>
      <w:bookmarkEnd w:id="12"/>
    </w:p>
    <w:p w:rsidR="00922958" w:rsidRDefault="00922958" w:rsidP="00922958"/>
    <w:p w:rsidR="00922958" w:rsidRPr="00922958" w:rsidRDefault="00922958" w:rsidP="00922958">
      <w:r w:rsidRPr="003B4F9C">
        <w:t xml:space="preserve">The responsibilities of the </w:t>
      </w:r>
      <w:r>
        <w:t>Principal are to:</w:t>
      </w:r>
    </w:p>
    <w:p w:rsidR="00922958" w:rsidRPr="003B4F9C" w:rsidRDefault="00922958" w:rsidP="00922958">
      <w:pPr>
        <w:pStyle w:val="NoSpacing"/>
      </w:pPr>
    </w:p>
    <w:p w:rsidR="00BB5C5D" w:rsidRPr="00922958" w:rsidRDefault="00922958" w:rsidP="00922958">
      <w:pPr>
        <w:pStyle w:val="NoSpacing"/>
        <w:numPr>
          <w:ilvl w:val="0"/>
          <w:numId w:val="44"/>
        </w:numPr>
      </w:pPr>
      <w:r w:rsidRPr="00922958">
        <w:t xml:space="preserve">Authorise a visit. </w:t>
      </w:r>
    </w:p>
    <w:p w:rsidR="00922958" w:rsidRDefault="00922958" w:rsidP="00922958">
      <w:pPr>
        <w:pStyle w:val="NoSpacing"/>
        <w:numPr>
          <w:ilvl w:val="0"/>
          <w:numId w:val="44"/>
        </w:numPr>
        <w:rPr>
          <w:rFonts w:cs="Arial"/>
          <w:color w:val="000000"/>
          <w:sz w:val="24"/>
          <w:szCs w:val="24"/>
        </w:rPr>
      </w:pPr>
      <w:r w:rsidRPr="00922958">
        <w:t>Approve the visit through EVOLVE</w:t>
      </w:r>
      <w:r>
        <w:rPr>
          <w:rFonts w:cs="Arial"/>
          <w:color w:val="000000"/>
          <w:sz w:val="24"/>
          <w:szCs w:val="24"/>
        </w:rPr>
        <w:t xml:space="preserve">. </w:t>
      </w:r>
    </w:p>
    <w:p w:rsidR="00922958" w:rsidRDefault="00922958" w:rsidP="00922958">
      <w:pPr>
        <w:pStyle w:val="ListParagraph"/>
        <w:numPr>
          <w:ilvl w:val="0"/>
          <w:numId w:val="43"/>
        </w:numPr>
        <w:autoSpaceDE w:val="0"/>
        <w:autoSpaceDN w:val="0"/>
        <w:adjustRightInd w:val="0"/>
        <w:rPr>
          <w:lang w:val="en-GB"/>
        </w:rPr>
      </w:pPr>
      <w:r w:rsidRPr="00922958">
        <w:rPr>
          <w:lang w:val="en-GB"/>
        </w:rPr>
        <w:t xml:space="preserve">Liaise with the </w:t>
      </w:r>
      <w:r>
        <w:rPr>
          <w:lang w:val="en-GB"/>
        </w:rPr>
        <w:t>EVC prior to the visit</w:t>
      </w:r>
      <w:r w:rsidRPr="00922958">
        <w:rPr>
          <w:lang w:val="en-GB"/>
        </w:rPr>
        <w:t xml:space="preserve">, ensuring that the Educational Visits Policy is adhered to. </w:t>
      </w:r>
    </w:p>
    <w:p w:rsidR="00922958" w:rsidRPr="00922958" w:rsidRDefault="00922958" w:rsidP="00922958">
      <w:pPr>
        <w:pStyle w:val="ListParagraph"/>
        <w:numPr>
          <w:ilvl w:val="0"/>
          <w:numId w:val="43"/>
        </w:numPr>
        <w:autoSpaceDE w:val="0"/>
        <w:autoSpaceDN w:val="0"/>
        <w:adjustRightInd w:val="0"/>
        <w:rPr>
          <w:lang w:val="en-GB"/>
        </w:rPr>
      </w:pPr>
      <w:r>
        <w:rPr>
          <w:lang w:val="en-GB"/>
        </w:rPr>
        <w:t xml:space="preserve">Undertake a review of the visit with the Visit Leader and EVC as part of the evaluation process. </w:t>
      </w:r>
    </w:p>
    <w:p w:rsidR="00922958" w:rsidRDefault="00704F9A" w:rsidP="00922958">
      <w:pPr>
        <w:pStyle w:val="Heading2"/>
        <w:rPr>
          <w:rFonts w:asciiTheme="minorHAnsi" w:hAnsiTheme="minorHAnsi"/>
          <w:color w:val="auto"/>
          <w:sz w:val="22"/>
          <w:szCs w:val="22"/>
        </w:rPr>
      </w:pPr>
      <w:bookmarkStart w:id="13" w:name="_Toc483299783"/>
      <w:r>
        <w:rPr>
          <w:rFonts w:asciiTheme="minorHAnsi" w:hAnsiTheme="minorHAnsi"/>
          <w:color w:val="auto"/>
          <w:sz w:val="22"/>
          <w:szCs w:val="22"/>
        </w:rPr>
        <w:t>3.3</w:t>
      </w:r>
      <w:r w:rsidR="00922958">
        <w:rPr>
          <w:rFonts w:asciiTheme="minorHAnsi" w:hAnsiTheme="minorHAnsi"/>
          <w:color w:val="auto"/>
          <w:sz w:val="22"/>
          <w:szCs w:val="22"/>
        </w:rPr>
        <w:t xml:space="preserve"> EVC</w:t>
      </w:r>
      <w:bookmarkEnd w:id="13"/>
    </w:p>
    <w:p w:rsidR="00922958" w:rsidRDefault="00922958" w:rsidP="00922958"/>
    <w:p w:rsidR="00954870" w:rsidRPr="00922958" w:rsidRDefault="00954870" w:rsidP="00954870">
      <w:r w:rsidRPr="003B4F9C">
        <w:t xml:space="preserve">The responsibilities of the </w:t>
      </w:r>
      <w:r>
        <w:t>EVC are to:</w:t>
      </w:r>
    </w:p>
    <w:p w:rsidR="00954870" w:rsidRDefault="00954870" w:rsidP="00922958"/>
    <w:p w:rsidR="00704F9A" w:rsidRDefault="00704F9A" w:rsidP="00954870">
      <w:pPr>
        <w:pStyle w:val="NoSpacing"/>
        <w:numPr>
          <w:ilvl w:val="0"/>
          <w:numId w:val="46"/>
        </w:numPr>
      </w:pPr>
      <w:r>
        <w:t xml:space="preserve">Provide training, advice and guidance to Visit Leaders. </w:t>
      </w:r>
    </w:p>
    <w:p w:rsidR="00704F9A" w:rsidRDefault="00954870" w:rsidP="00C718CF">
      <w:pPr>
        <w:pStyle w:val="NoSpacing"/>
        <w:numPr>
          <w:ilvl w:val="0"/>
          <w:numId w:val="46"/>
        </w:numPr>
      </w:pPr>
      <w:r>
        <w:t xml:space="preserve">Ensure all the necessary documents are completed </w:t>
      </w:r>
      <w:r w:rsidR="00704F9A">
        <w:t>accurately and uploaded onto EVOLVE.</w:t>
      </w:r>
    </w:p>
    <w:p w:rsidR="00922958" w:rsidRDefault="00704F9A" w:rsidP="00C718CF">
      <w:pPr>
        <w:pStyle w:val="NoSpacing"/>
        <w:numPr>
          <w:ilvl w:val="0"/>
          <w:numId w:val="46"/>
        </w:numPr>
      </w:pPr>
      <w:r>
        <w:t xml:space="preserve">Liaise with the Principal as and when issues arise. </w:t>
      </w:r>
    </w:p>
    <w:p w:rsidR="00704F9A" w:rsidRDefault="00704F9A" w:rsidP="00C718CF">
      <w:pPr>
        <w:pStyle w:val="NoSpacing"/>
        <w:numPr>
          <w:ilvl w:val="0"/>
          <w:numId w:val="46"/>
        </w:numPr>
      </w:pPr>
      <w:r>
        <w:t xml:space="preserve">Assist the Visit Leader in producing a review of the visit. </w:t>
      </w:r>
    </w:p>
    <w:p w:rsidR="00922958" w:rsidRDefault="00922958" w:rsidP="00922958"/>
    <w:p w:rsidR="00922958" w:rsidRDefault="00704F9A" w:rsidP="00922958">
      <w:pPr>
        <w:pStyle w:val="Heading2"/>
        <w:rPr>
          <w:rFonts w:asciiTheme="minorHAnsi" w:hAnsiTheme="minorHAnsi"/>
          <w:color w:val="auto"/>
          <w:sz w:val="22"/>
          <w:szCs w:val="22"/>
        </w:rPr>
      </w:pPr>
      <w:bookmarkStart w:id="14" w:name="_Toc483299784"/>
      <w:r>
        <w:rPr>
          <w:rFonts w:asciiTheme="minorHAnsi" w:hAnsiTheme="minorHAnsi"/>
          <w:color w:val="auto"/>
          <w:sz w:val="22"/>
          <w:szCs w:val="22"/>
        </w:rPr>
        <w:t>3.4</w:t>
      </w:r>
      <w:r w:rsidR="00922958">
        <w:rPr>
          <w:rFonts w:asciiTheme="minorHAnsi" w:hAnsiTheme="minorHAnsi"/>
          <w:color w:val="auto"/>
          <w:sz w:val="22"/>
          <w:szCs w:val="22"/>
        </w:rPr>
        <w:t xml:space="preserve"> Visit Leader</w:t>
      </w:r>
      <w:bookmarkEnd w:id="14"/>
    </w:p>
    <w:p w:rsidR="00922958" w:rsidRDefault="00922958" w:rsidP="00922958">
      <w:pPr>
        <w:autoSpaceDE w:val="0"/>
        <w:autoSpaceDN w:val="0"/>
        <w:adjustRightInd w:val="0"/>
        <w:rPr>
          <w:rFonts w:ascii="Gill Sans MT" w:hAnsi="Gill Sans MT" w:cs="Arial"/>
          <w:color w:val="000000"/>
        </w:rPr>
      </w:pPr>
    </w:p>
    <w:p w:rsidR="00704F9A" w:rsidRDefault="00704F9A" w:rsidP="00922958">
      <w:pPr>
        <w:autoSpaceDE w:val="0"/>
        <w:autoSpaceDN w:val="0"/>
        <w:adjustRightInd w:val="0"/>
      </w:pPr>
      <w:r w:rsidRPr="003B4F9C">
        <w:t>The responsibilities of the</w:t>
      </w:r>
      <w:r>
        <w:t xml:space="preserve"> Visit Leader are to:</w:t>
      </w:r>
    </w:p>
    <w:p w:rsidR="00704F9A" w:rsidRDefault="00704F9A" w:rsidP="00922958">
      <w:pPr>
        <w:autoSpaceDE w:val="0"/>
        <w:autoSpaceDN w:val="0"/>
        <w:adjustRightInd w:val="0"/>
      </w:pPr>
    </w:p>
    <w:p w:rsidR="00704F9A" w:rsidRDefault="00704F9A" w:rsidP="00704F9A">
      <w:pPr>
        <w:pStyle w:val="NoSpacing"/>
        <w:numPr>
          <w:ilvl w:val="0"/>
          <w:numId w:val="46"/>
        </w:numPr>
      </w:pPr>
      <w:r>
        <w:t xml:space="preserve">Undertake training provided by the EVC. </w:t>
      </w:r>
    </w:p>
    <w:p w:rsidR="00704F9A" w:rsidRDefault="00704F9A" w:rsidP="00704F9A">
      <w:pPr>
        <w:pStyle w:val="NoSpacing"/>
        <w:numPr>
          <w:ilvl w:val="0"/>
          <w:numId w:val="46"/>
        </w:numPr>
      </w:pPr>
      <w:r>
        <w:t xml:space="preserve">Complete a Visit Request Form. </w:t>
      </w:r>
    </w:p>
    <w:p w:rsidR="00704F9A" w:rsidRDefault="00704F9A" w:rsidP="00704F9A">
      <w:pPr>
        <w:pStyle w:val="NoSpacing"/>
        <w:numPr>
          <w:ilvl w:val="0"/>
          <w:numId w:val="46"/>
        </w:numPr>
      </w:pPr>
      <w:r>
        <w:t xml:space="preserve">Complete and upload onto EVOLVE all the necessary documents relating to the visit. </w:t>
      </w:r>
    </w:p>
    <w:p w:rsidR="00B979BA" w:rsidRPr="00817355" w:rsidRDefault="00EE7413" w:rsidP="00817355">
      <w:pPr>
        <w:pStyle w:val="NoSpacing"/>
        <w:numPr>
          <w:ilvl w:val="0"/>
          <w:numId w:val="46"/>
        </w:numPr>
      </w:pPr>
      <w:r>
        <w:t>Review/evaluate</w:t>
      </w:r>
      <w:r w:rsidR="00817355">
        <w:t xml:space="preserve"> the visit with the EVC. </w:t>
      </w:r>
    </w:p>
    <w:p w:rsidR="00203CAD" w:rsidRDefault="00203CAD" w:rsidP="00203CAD">
      <w:pPr>
        <w:pStyle w:val="Heading1"/>
        <w:rPr>
          <w:rFonts w:asciiTheme="minorHAnsi" w:hAnsiTheme="minorHAnsi"/>
          <w:bCs w:val="0"/>
          <w:color w:val="auto"/>
        </w:rPr>
      </w:pPr>
      <w:bookmarkStart w:id="15" w:name="_Toc483299785"/>
      <w:r>
        <w:rPr>
          <w:rFonts w:asciiTheme="minorHAnsi" w:hAnsiTheme="minorHAnsi"/>
          <w:bCs w:val="0"/>
          <w:color w:val="auto"/>
        </w:rPr>
        <w:t>4.0 S</w:t>
      </w:r>
      <w:r w:rsidR="00817355">
        <w:rPr>
          <w:rFonts w:asciiTheme="minorHAnsi" w:hAnsiTheme="minorHAnsi"/>
          <w:bCs w:val="0"/>
          <w:color w:val="auto"/>
        </w:rPr>
        <w:t>upervision</w:t>
      </w:r>
      <w:bookmarkEnd w:id="15"/>
    </w:p>
    <w:p w:rsidR="00203CAD" w:rsidRPr="00817355" w:rsidRDefault="00817355" w:rsidP="00817355">
      <w:pPr>
        <w:pStyle w:val="Heading2"/>
        <w:rPr>
          <w:rFonts w:asciiTheme="minorHAnsi" w:hAnsiTheme="minorHAnsi"/>
          <w:color w:val="auto"/>
          <w:sz w:val="22"/>
          <w:szCs w:val="22"/>
        </w:rPr>
      </w:pPr>
      <w:bookmarkStart w:id="16" w:name="_Toc483299786"/>
      <w:r w:rsidRPr="00817355">
        <w:rPr>
          <w:rFonts w:asciiTheme="minorHAnsi" w:hAnsiTheme="minorHAnsi"/>
          <w:color w:val="auto"/>
          <w:sz w:val="22"/>
          <w:szCs w:val="22"/>
        </w:rPr>
        <w:t>4.</w:t>
      </w:r>
      <w:r>
        <w:rPr>
          <w:rFonts w:asciiTheme="minorHAnsi" w:hAnsiTheme="minorHAnsi"/>
          <w:color w:val="auto"/>
          <w:sz w:val="22"/>
          <w:szCs w:val="22"/>
        </w:rPr>
        <w:t>1 Staffing</w:t>
      </w:r>
      <w:bookmarkEnd w:id="16"/>
    </w:p>
    <w:p w:rsidR="00817355" w:rsidRDefault="00817355" w:rsidP="00203CAD"/>
    <w:p w:rsidR="00203CAD" w:rsidRPr="00E777F4" w:rsidRDefault="00203CAD" w:rsidP="00203CAD">
      <w:r>
        <w:t>Every educational visit mu</w:t>
      </w:r>
      <w:r w:rsidR="00817355">
        <w:t>st be adequately staffed with a</w:t>
      </w:r>
      <w:r>
        <w:t xml:space="preserve"> minim</w:t>
      </w:r>
      <w:r w:rsidR="00817355">
        <w:t>um of two</w:t>
      </w:r>
      <w:r>
        <w:t xml:space="preserve"> members of staff </w:t>
      </w:r>
      <w:r w:rsidR="00817355">
        <w:t xml:space="preserve">(one male, one female or two females) </w:t>
      </w:r>
      <w:r>
        <w:t>in attendance</w:t>
      </w:r>
      <w:r w:rsidR="00817355">
        <w:t>,</w:t>
      </w:r>
      <w:r>
        <w:t xml:space="preserve"> unless agreed otherwise by the EVC. </w:t>
      </w:r>
    </w:p>
    <w:p w:rsidR="00BB5C5D" w:rsidRPr="00817355" w:rsidRDefault="00203CAD" w:rsidP="00817355">
      <w:pPr>
        <w:pStyle w:val="Heading2"/>
        <w:rPr>
          <w:rFonts w:asciiTheme="minorHAnsi" w:hAnsiTheme="minorHAnsi"/>
          <w:color w:val="auto"/>
          <w:sz w:val="22"/>
          <w:szCs w:val="22"/>
        </w:rPr>
      </w:pPr>
      <w:bookmarkStart w:id="17" w:name="_Toc483299787"/>
      <w:r w:rsidRPr="00817355">
        <w:rPr>
          <w:rFonts w:asciiTheme="minorHAnsi" w:hAnsiTheme="minorHAnsi"/>
          <w:color w:val="auto"/>
          <w:sz w:val="22"/>
          <w:szCs w:val="22"/>
        </w:rPr>
        <w:t>4.</w:t>
      </w:r>
      <w:r w:rsidR="00817355">
        <w:rPr>
          <w:rFonts w:asciiTheme="minorHAnsi" w:hAnsiTheme="minorHAnsi"/>
          <w:color w:val="auto"/>
          <w:sz w:val="22"/>
          <w:szCs w:val="22"/>
        </w:rPr>
        <w:t>2</w:t>
      </w:r>
      <w:r w:rsidR="00BB5C5D" w:rsidRPr="00817355">
        <w:rPr>
          <w:rFonts w:asciiTheme="minorHAnsi" w:hAnsiTheme="minorHAnsi"/>
          <w:color w:val="auto"/>
          <w:sz w:val="22"/>
          <w:szCs w:val="22"/>
        </w:rPr>
        <w:t xml:space="preserve"> Staff to Pupil Ratio</w:t>
      </w:r>
      <w:bookmarkEnd w:id="17"/>
    </w:p>
    <w:p w:rsidR="00BB5C5D" w:rsidRPr="00E777F4" w:rsidRDefault="00BB5C5D" w:rsidP="00BB5C5D"/>
    <w:p w:rsidR="00BB5C5D" w:rsidRDefault="00663364" w:rsidP="00BB5C5D">
      <w:r>
        <w:t>Although t</w:t>
      </w:r>
      <w:r w:rsidR="00817355">
        <w:t>here is no legal ratio in place</w:t>
      </w:r>
      <w:r>
        <w:t>,</w:t>
      </w:r>
      <w:r w:rsidR="00817355">
        <w:t xml:space="preserve"> the Academy </w:t>
      </w:r>
      <w:r>
        <w:t>req</w:t>
      </w:r>
      <w:bookmarkStart w:id="18" w:name="_GoBack"/>
      <w:bookmarkEnd w:id="18"/>
      <w:r>
        <w:t xml:space="preserve">uires </w:t>
      </w:r>
      <w:r w:rsidR="00BB5C5D">
        <w:t xml:space="preserve">a minimum ratio of 1:15 </w:t>
      </w:r>
      <w:r w:rsidR="00817355">
        <w:t xml:space="preserve">for non-residential visits and </w:t>
      </w:r>
      <w:r w:rsidR="00BB5C5D">
        <w:t xml:space="preserve">1:10 </w:t>
      </w:r>
      <w:r w:rsidR="00817355">
        <w:t xml:space="preserve">for residential visits. </w:t>
      </w:r>
    </w:p>
    <w:p w:rsidR="00BB5C5D" w:rsidRPr="00817355" w:rsidRDefault="00817355" w:rsidP="00817355">
      <w:pPr>
        <w:pStyle w:val="Heading2"/>
        <w:rPr>
          <w:rFonts w:asciiTheme="minorHAnsi" w:hAnsiTheme="minorHAnsi"/>
          <w:color w:val="auto"/>
          <w:sz w:val="22"/>
          <w:szCs w:val="22"/>
        </w:rPr>
      </w:pPr>
      <w:bookmarkStart w:id="19" w:name="_Toc483299788"/>
      <w:r>
        <w:rPr>
          <w:rFonts w:asciiTheme="minorHAnsi" w:hAnsiTheme="minorHAnsi"/>
          <w:color w:val="auto"/>
          <w:sz w:val="22"/>
          <w:szCs w:val="22"/>
        </w:rPr>
        <w:t>4.3</w:t>
      </w:r>
      <w:r w:rsidR="0050165E" w:rsidRPr="00817355">
        <w:rPr>
          <w:rFonts w:asciiTheme="minorHAnsi" w:hAnsiTheme="minorHAnsi"/>
          <w:color w:val="auto"/>
          <w:sz w:val="22"/>
          <w:szCs w:val="22"/>
        </w:rPr>
        <w:t xml:space="preserve"> </w:t>
      </w:r>
      <w:r w:rsidR="00BB5C5D" w:rsidRPr="00817355">
        <w:rPr>
          <w:rFonts w:asciiTheme="minorHAnsi" w:hAnsiTheme="minorHAnsi"/>
          <w:color w:val="auto"/>
          <w:sz w:val="22"/>
          <w:szCs w:val="22"/>
        </w:rPr>
        <w:t>Administrator of Medicine</w:t>
      </w:r>
      <w:bookmarkEnd w:id="19"/>
    </w:p>
    <w:p w:rsidR="00BB5C5D" w:rsidRDefault="00BB5C5D" w:rsidP="00BB5C5D"/>
    <w:p w:rsidR="00BB5C5D" w:rsidRDefault="00817355" w:rsidP="00BB5C5D">
      <w:r>
        <w:t>A qualified first aider and certified administrator of m</w:t>
      </w:r>
      <w:r w:rsidR="00BB5C5D">
        <w:t xml:space="preserve">edicine </w:t>
      </w:r>
      <w:r>
        <w:t xml:space="preserve">must be in attendance on </w:t>
      </w:r>
      <w:r w:rsidR="00663364">
        <w:t xml:space="preserve">any </w:t>
      </w:r>
      <w:r w:rsidR="00BB5C5D">
        <w:t xml:space="preserve">educational visit. </w:t>
      </w:r>
    </w:p>
    <w:p w:rsidR="00BB5C5D" w:rsidRPr="00817355" w:rsidRDefault="0088467B" w:rsidP="00817355">
      <w:pPr>
        <w:pStyle w:val="Heading2"/>
        <w:rPr>
          <w:rFonts w:asciiTheme="minorHAnsi" w:hAnsiTheme="minorHAnsi"/>
          <w:color w:val="auto"/>
          <w:sz w:val="22"/>
          <w:szCs w:val="22"/>
        </w:rPr>
      </w:pPr>
      <w:bookmarkStart w:id="20" w:name="_Toc483299789"/>
      <w:r w:rsidRPr="00817355">
        <w:rPr>
          <w:rFonts w:asciiTheme="minorHAnsi" w:hAnsiTheme="minorHAnsi"/>
          <w:color w:val="auto"/>
          <w:sz w:val="22"/>
          <w:szCs w:val="22"/>
        </w:rPr>
        <w:t>4.</w:t>
      </w:r>
      <w:r w:rsidR="00817355">
        <w:rPr>
          <w:rFonts w:asciiTheme="minorHAnsi" w:hAnsiTheme="minorHAnsi"/>
          <w:color w:val="auto"/>
          <w:sz w:val="22"/>
          <w:szCs w:val="22"/>
        </w:rPr>
        <w:t>4</w:t>
      </w:r>
      <w:r w:rsidR="00BB5C5D" w:rsidRPr="00817355">
        <w:rPr>
          <w:rFonts w:asciiTheme="minorHAnsi" w:hAnsiTheme="minorHAnsi"/>
          <w:color w:val="auto"/>
          <w:sz w:val="22"/>
          <w:szCs w:val="22"/>
        </w:rPr>
        <w:t xml:space="preserve"> Volunteers</w:t>
      </w:r>
      <w:bookmarkEnd w:id="20"/>
    </w:p>
    <w:p w:rsidR="00BB5C5D" w:rsidRPr="00D240D1" w:rsidRDefault="00BB5C5D" w:rsidP="00BB5C5D">
      <w:pPr>
        <w:autoSpaceDE w:val="0"/>
        <w:autoSpaceDN w:val="0"/>
        <w:adjustRightInd w:val="0"/>
        <w:rPr>
          <w:rFonts w:ascii="Arial" w:hAnsi="Arial" w:cs="Arial"/>
          <w:color w:val="000000"/>
          <w:sz w:val="24"/>
          <w:szCs w:val="24"/>
        </w:rPr>
      </w:pPr>
    </w:p>
    <w:p w:rsidR="00BB5C5D" w:rsidRPr="00D240D1" w:rsidRDefault="00BB5C5D" w:rsidP="00BB5C5D">
      <w:pPr>
        <w:autoSpaceDE w:val="0"/>
        <w:autoSpaceDN w:val="0"/>
        <w:adjustRightInd w:val="0"/>
        <w:rPr>
          <w:rFonts w:cs="Arial"/>
          <w:color w:val="000000"/>
          <w:szCs w:val="23"/>
        </w:rPr>
      </w:pPr>
      <w:r w:rsidRPr="00D240D1">
        <w:rPr>
          <w:rFonts w:cs="Arial"/>
          <w:color w:val="000000"/>
          <w:szCs w:val="23"/>
        </w:rPr>
        <w:t xml:space="preserve">Any volunteers </w:t>
      </w:r>
      <w:r w:rsidR="00817355">
        <w:rPr>
          <w:rFonts w:cs="Arial"/>
          <w:color w:val="000000"/>
          <w:szCs w:val="23"/>
        </w:rPr>
        <w:t xml:space="preserve">will have an Enhanced DBS </w:t>
      </w:r>
      <w:r w:rsidR="009A67E6">
        <w:rPr>
          <w:rFonts w:cs="Arial"/>
          <w:color w:val="000000"/>
          <w:szCs w:val="23"/>
        </w:rPr>
        <w:t xml:space="preserve">Certificate and will </w:t>
      </w:r>
      <w:r w:rsidR="00663364">
        <w:rPr>
          <w:rFonts w:cs="Arial"/>
          <w:color w:val="000000"/>
          <w:szCs w:val="23"/>
        </w:rPr>
        <w:t xml:space="preserve">be </w:t>
      </w:r>
      <w:r w:rsidRPr="00D240D1">
        <w:rPr>
          <w:rFonts w:cs="Arial"/>
          <w:color w:val="000000"/>
          <w:szCs w:val="23"/>
        </w:rPr>
        <w:t xml:space="preserve">supervised </w:t>
      </w:r>
      <w:r w:rsidR="00817355">
        <w:rPr>
          <w:rFonts w:cs="Arial"/>
          <w:color w:val="000000"/>
          <w:szCs w:val="23"/>
        </w:rPr>
        <w:t xml:space="preserve">by the Visit Leader. </w:t>
      </w:r>
    </w:p>
    <w:p w:rsidR="000A26DC" w:rsidRPr="00AA667C" w:rsidRDefault="0088467B" w:rsidP="00BB5C5D">
      <w:pPr>
        <w:pStyle w:val="Heading1"/>
        <w:rPr>
          <w:rFonts w:asciiTheme="minorHAnsi" w:hAnsiTheme="minorHAnsi"/>
          <w:bCs w:val="0"/>
          <w:color w:val="auto"/>
        </w:rPr>
      </w:pPr>
      <w:bookmarkStart w:id="21" w:name="_Toc483299790"/>
      <w:r>
        <w:rPr>
          <w:rFonts w:asciiTheme="minorHAnsi" w:hAnsiTheme="minorHAnsi"/>
          <w:bCs w:val="0"/>
          <w:color w:val="auto"/>
        </w:rPr>
        <w:lastRenderedPageBreak/>
        <w:t>5</w:t>
      </w:r>
      <w:r w:rsidR="000A26DC" w:rsidRPr="00AA667C">
        <w:rPr>
          <w:rFonts w:asciiTheme="minorHAnsi" w:hAnsiTheme="minorHAnsi"/>
          <w:bCs w:val="0"/>
          <w:color w:val="auto"/>
        </w:rPr>
        <w:t xml:space="preserve">.0 </w:t>
      </w:r>
      <w:r w:rsidR="000A26DC">
        <w:rPr>
          <w:rFonts w:asciiTheme="minorHAnsi" w:hAnsiTheme="minorHAnsi"/>
          <w:bCs w:val="0"/>
          <w:color w:val="auto"/>
        </w:rPr>
        <w:t>Funding</w:t>
      </w:r>
      <w:bookmarkEnd w:id="21"/>
    </w:p>
    <w:p w:rsidR="00483C5E" w:rsidRDefault="00483C5E" w:rsidP="00BB5C5D">
      <w:pPr>
        <w:pStyle w:val="NoSpacing"/>
        <w:rPr>
          <w:snapToGrid w:val="0"/>
        </w:rPr>
      </w:pPr>
    </w:p>
    <w:p w:rsidR="009A67E6" w:rsidRDefault="009A67E6" w:rsidP="00BB5C5D">
      <w:pPr>
        <w:pStyle w:val="NoSpacing"/>
        <w:rPr>
          <w:snapToGrid w:val="0"/>
        </w:rPr>
      </w:pPr>
      <w:r>
        <w:rPr>
          <w:snapToGrid w:val="0"/>
        </w:rPr>
        <w:t xml:space="preserve">Refer to the </w:t>
      </w:r>
      <w:r w:rsidR="00685E1B">
        <w:rPr>
          <w:snapToGrid w:val="0"/>
        </w:rPr>
        <w:t>Charging and Remissions Policy</w:t>
      </w:r>
      <w:r w:rsidR="008F0B28">
        <w:rPr>
          <w:snapToGrid w:val="0"/>
        </w:rPr>
        <w:t xml:space="preserve">. </w:t>
      </w:r>
    </w:p>
    <w:p w:rsidR="008415B1" w:rsidRPr="009A67E6" w:rsidRDefault="0088467B" w:rsidP="009A67E6">
      <w:pPr>
        <w:pStyle w:val="Heading1"/>
        <w:rPr>
          <w:rFonts w:asciiTheme="minorHAnsi" w:hAnsiTheme="minorHAnsi"/>
          <w:bCs w:val="0"/>
          <w:color w:val="auto"/>
        </w:rPr>
      </w:pPr>
      <w:bookmarkStart w:id="22" w:name="_Toc483299791"/>
      <w:r>
        <w:rPr>
          <w:rFonts w:asciiTheme="minorHAnsi" w:hAnsiTheme="minorHAnsi"/>
          <w:bCs w:val="0"/>
          <w:color w:val="auto"/>
        </w:rPr>
        <w:t>6</w:t>
      </w:r>
      <w:r w:rsidR="008415B1" w:rsidRPr="00AA667C">
        <w:rPr>
          <w:rFonts w:asciiTheme="minorHAnsi" w:hAnsiTheme="minorHAnsi"/>
          <w:bCs w:val="0"/>
          <w:color w:val="auto"/>
        </w:rPr>
        <w:t xml:space="preserve">.0 </w:t>
      </w:r>
      <w:r w:rsidR="008415B1">
        <w:rPr>
          <w:rFonts w:asciiTheme="minorHAnsi" w:hAnsiTheme="minorHAnsi"/>
          <w:bCs w:val="0"/>
          <w:color w:val="auto"/>
        </w:rPr>
        <w:t>Health and Safety</w:t>
      </w:r>
      <w:bookmarkEnd w:id="22"/>
    </w:p>
    <w:p w:rsidR="009A67E6" w:rsidRPr="00817355" w:rsidRDefault="009A67E6" w:rsidP="009A67E6">
      <w:pPr>
        <w:pStyle w:val="Heading2"/>
        <w:rPr>
          <w:rFonts w:asciiTheme="minorHAnsi" w:hAnsiTheme="minorHAnsi"/>
          <w:color w:val="auto"/>
          <w:sz w:val="22"/>
          <w:szCs w:val="22"/>
        </w:rPr>
      </w:pPr>
      <w:bookmarkStart w:id="23" w:name="_Toc483299792"/>
      <w:r>
        <w:rPr>
          <w:rFonts w:asciiTheme="minorHAnsi" w:hAnsiTheme="minorHAnsi"/>
          <w:color w:val="auto"/>
          <w:sz w:val="22"/>
          <w:szCs w:val="22"/>
        </w:rPr>
        <w:t>6</w:t>
      </w:r>
      <w:r w:rsidRPr="00817355">
        <w:rPr>
          <w:rFonts w:asciiTheme="minorHAnsi" w:hAnsiTheme="minorHAnsi"/>
          <w:color w:val="auto"/>
          <w:sz w:val="22"/>
          <w:szCs w:val="22"/>
        </w:rPr>
        <w:t>.</w:t>
      </w:r>
      <w:r>
        <w:rPr>
          <w:rFonts w:asciiTheme="minorHAnsi" w:hAnsiTheme="minorHAnsi"/>
          <w:color w:val="auto"/>
          <w:sz w:val="22"/>
          <w:szCs w:val="22"/>
        </w:rPr>
        <w:t>1</w:t>
      </w:r>
      <w:r w:rsidRPr="00817355">
        <w:rPr>
          <w:rFonts w:asciiTheme="minorHAnsi" w:hAnsiTheme="minorHAnsi"/>
          <w:color w:val="auto"/>
          <w:sz w:val="22"/>
          <w:szCs w:val="22"/>
        </w:rPr>
        <w:t xml:space="preserve"> </w:t>
      </w:r>
      <w:r>
        <w:rPr>
          <w:rFonts w:asciiTheme="minorHAnsi" w:hAnsiTheme="minorHAnsi"/>
          <w:color w:val="auto"/>
          <w:sz w:val="22"/>
          <w:szCs w:val="22"/>
        </w:rPr>
        <w:t>Risk Assessment</w:t>
      </w:r>
      <w:bookmarkEnd w:id="23"/>
    </w:p>
    <w:p w:rsidR="009A67E6" w:rsidRDefault="009A67E6" w:rsidP="00BB5C5D"/>
    <w:p w:rsidR="009A67E6" w:rsidRDefault="009A67E6" w:rsidP="00BB5C5D">
      <w:pPr>
        <w:rPr>
          <w:rFonts w:cs="Arial"/>
          <w:color w:val="000000"/>
          <w:szCs w:val="23"/>
        </w:rPr>
      </w:pPr>
      <w:r>
        <w:rPr>
          <w:rFonts w:cs="Arial"/>
          <w:color w:val="000000"/>
          <w:szCs w:val="23"/>
        </w:rPr>
        <w:t xml:space="preserve">The Academy takes a common sense and proportionate approach to risk assessment and risk management to enable pupils to undertake activities safely. </w:t>
      </w:r>
    </w:p>
    <w:p w:rsidR="009A67E6" w:rsidRDefault="009A67E6" w:rsidP="00BB5C5D">
      <w:pPr>
        <w:rPr>
          <w:rFonts w:cs="Arial"/>
          <w:color w:val="000000"/>
          <w:szCs w:val="23"/>
        </w:rPr>
      </w:pPr>
    </w:p>
    <w:p w:rsidR="00976183" w:rsidRPr="002624C8" w:rsidRDefault="009A67E6" w:rsidP="002624C8">
      <w:pPr>
        <w:rPr>
          <w:rFonts w:cs="Arial"/>
          <w:color w:val="000000"/>
          <w:szCs w:val="23"/>
        </w:rPr>
      </w:pPr>
      <w:r>
        <w:rPr>
          <w:rFonts w:cs="Arial"/>
          <w:color w:val="000000"/>
          <w:szCs w:val="23"/>
        </w:rPr>
        <w:t xml:space="preserve">All visits are subject to the approval of a risk assessment </w:t>
      </w:r>
      <w:r w:rsidRPr="009A67E6">
        <w:rPr>
          <w:rFonts w:cs="Arial"/>
          <w:b/>
          <w:color w:val="000000"/>
          <w:szCs w:val="23"/>
        </w:rPr>
        <w:t>(</w:t>
      </w:r>
      <w:r w:rsidR="002B66A1">
        <w:rPr>
          <w:rFonts w:cs="Arial"/>
          <w:b/>
          <w:color w:val="000000"/>
          <w:szCs w:val="23"/>
        </w:rPr>
        <w:t>Appendix 2</w:t>
      </w:r>
      <w:r w:rsidRPr="009A67E6">
        <w:rPr>
          <w:rFonts w:cs="Arial"/>
          <w:b/>
          <w:color w:val="000000"/>
          <w:szCs w:val="23"/>
        </w:rPr>
        <w:t>).</w:t>
      </w:r>
      <w:r>
        <w:rPr>
          <w:rFonts w:cs="Arial"/>
          <w:color w:val="000000"/>
          <w:szCs w:val="23"/>
        </w:rPr>
        <w:t xml:space="preserve"> </w:t>
      </w:r>
    </w:p>
    <w:p w:rsidR="00D70A4F" w:rsidRDefault="00D70A4F" w:rsidP="00BB5C5D"/>
    <w:p w:rsidR="00D70A4F" w:rsidRDefault="00D70A4F" w:rsidP="00BB5C5D">
      <w:r>
        <w:t>Third Party companies will pr</w:t>
      </w:r>
      <w:r w:rsidR="009E05BB">
        <w:t>ovide a separate risk assessment for any venues and/or activities. This does</w:t>
      </w:r>
      <w:r w:rsidR="002624C8">
        <w:t xml:space="preserve"> not replace the Academy’s</w:t>
      </w:r>
      <w:r w:rsidR="009E05BB">
        <w:t xml:space="preserve"> risk assessment. </w:t>
      </w:r>
    </w:p>
    <w:p w:rsidR="001B60E6" w:rsidRDefault="001B60E6" w:rsidP="00BB5C5D"/>
    <w:p w:rsidR="002624C8" w:rsidRDefault="002624C8" w:rsidP="00BB5C5D">
      <w:r>
        <w:t>If the Visit L</w:t>
      </w:r>
      <w:r w:rsidR="001B60E6">
        <w:t xml:space="preserve">eader or any staff in attendance believe any element of the visit contravenes the risk assessment, the visit or any </w:t>
      </w:r>
      <w:r w:rsidR="00A40D84">
        <w:t xml:space="preserve">associated activity </w:t>
      </w:r>
      <w:r w:rsidR="001B60E6">
        <w:t xml:space="preserve">may be terminated. </w:t>
      </w:r>
    </w:p>
    <w:p w:rsidR="002624C8" w:rsidRPr="00817355" w:rsidRDefault="002624C8" w:rsidP="002624C8">
      <w:pPr>
        <w:pStyle w:val="Heading2"/>
        <w:rPr>
          <w:rFonts w:asciiTheme="minorHAnsi" w:hAnsiTheme="minorHAnsi"/>
          <w:color w:val="auto"/>
          <w:sz w:val="22"/>
          <w:szCs w:val="22"/>
        </w:rPr>
      </w:pPr>
      <w:bookmarkStart w:id="24" w:name="_Toc483299793"/>
      <w:r>
        <w:rPr>
          <w:rFonts w:asciiTheme="minorHAnsi" w:hAnsiTheme="minorHAnsi"/>
          <w:color w:val="auto"/>
          <w:sz w:val="22"/>
          <w:szCs w:val="22"/>
        </w:rPr>
        <w:t>6</w:t>
      </w:r>
      <w:r w:rsidRPr="00817355">
        <w:rPr>
          <w:rFonts w:asciiTheme="minorHAnsi" w:hAnsiTheme="minorHAnsi"/>
          <w:color w:val="auto"/>
          <w:sz w:val="22"/>
          <w:szCs w:val="22"/>
        </w:rPr>
        <w:t>.</w:t>
      </w:r>
      <w:r>
        <w:rPr>
          <w:rFonts w:asciiTheme="minorHAnsi" w:hAnsiTheme="minorHAnsi"/>
          <w:color w:val="auto"/>
          <w:sz w:val="22"/>
          <w:szCs w:val="22"/>
        </w:rPr>
        <w:t>2</w:t>
      </w:r>
      <w:r w:rsidRPr="00817355">
        <w:rPr>
          <w:rFonts w:asciiTheme="minorHAnsi" w:hAnsiTheme="minorHAnsi"/>
          <w:color w:val="auto"/>
          <w:sz w:val="22"/>
          <w:szCs w:val="22"/>
        </w:rPr>
        <w:t xml:space="preserve"> </w:t>
      </w:r>
      <w:r>
        <w:rPr>
          <w:rFonts w:asciiTheme="minorHAnsi" w:hAnsiTheme="minorHAnsi"/>
          <w:color w:val="auto"/>
          <w:sz w:val="22"/>
          <w:szCs w:val="22"/>
        </w:rPr>
        <w:t>Medical</w:t>
      </w:r>
      <w:bookmarkEnd w:id="24"/>
    </w:p>
    <w:p w:rsidR="002624C8" w:rsidRDefault="002624C8" w:rsidP="00BB5C5D"/>
    <w:p w:rsidR="002624C8" w:rsidRPr="002624C8" w:rsidRDefault="002624C8" w:rsidP="002624C8">
      <w:pPr>
        <w:pStyle w:val="NoSpacing"/>
        <w:rPr>
          <w:snapToGrid w:val="0"/>
        </w:rPr>
      </w:pPr>
      <w:r>
        <w:rPr>
          <w:snapToGrid w:val="0"/>
        </w:rPr>
        <w:t xml:space="preserve">Refer to the </w:t>
      </w:r>
      <w:r w:rsidR="00F03E71">
        <w:rPr>
          <w:snapToGrid w:val="0"/>
        </w:rPr>
        <w:t xml:space="preserve">Supporting Pupils with Medical Conditions Policy. </w:t>
      </w:r>
      <w:r>
        <w:rPr>
          <w:snapToGrid w:val="0"/>
        </w:rPr>
        <w:t xml:space="preserve"> </w:t>
      </w:r>
    </w:p>
    <w:p w:rsidR="002624C8" w:rsidRDefault="002624C8" w:rsidP="002624C8"/>
    <w:p w:rsidR="002624C8" w:rsidRDefault="002624C8" w:rsidP="00BB5C5D">
      <w:r>
        <w:t xml:space="preserve">Every pupil attending a visit must complete and submit a Medical Form. Prior to departure, these should be checked by the administrator of medicines and Visit Leader. In certain instances, a meeting with a pupil’s parents may take place to discuss any additional care or support.  </w:t>
      </w:r>
    </w:p>
    <w:p w:rsidR="00F03E71" w:rsidRDefault="00F03E71" w:rsidP="00BB5C5D"/>
    <w:p w:rsidR="00F03E71" w:rsidRDefault="00F03E71" w:rsidP="00BB5C5D">
      <w:r>
        <w:t xml:space="preserve">Prior to departure, all medicines must be submitted in </w:t>
      </w:r>
      <w:r w:rsidR="00A40D84">
        <w:t xml:space="preserve">their </w:t>
      </w:r>
      <w:r>
        <w:t xml:space="preserve">original packaging with details of dosage. Pupils should not be in possession of any prescribed or over the counter medicines. They are to be distributed as required by the administrator of medicines. </w:t>
      </w:r>
    </w:p>
    <w:p w:rsidR="00A92285" w:rsidRDefault="00A92285" w:rsidP="00BB5C5D"/>
    <w:p w:rsidR="00A92285" w:rsidRPr="00FB33B6" w:rsidRDefault="00A92285" w:rsidP="00A92285">
      <w:pPr>
        <w:pStyle w:val="Heading2"/>
        <w:rPr>
          <w:rFonts w:asciiTheme="minorHAnsi" w:hAnsiTheme="minorHAnsi"/>
          <w:color w:val="auto"/>
          <w:sz w:val="22"/>
          <w:szCs w:val="22"/>
        </w:rPr>
      </w:pPr>
      <w:bookmarkStart w:id="25" w:name="_Toc483299794"/>
      <w:r>
        <w:rPr>
          <w:rFonts w:asciiTheme="minorHAnsi" w:hAnsiTheme="minorHAnsi"/>
          <w:color w:val="auto"/>
          <w:sz w:val="22"/>
          <w:szCs w:val="22"/>
        </w:rPr>
        <w:t>6</w:t>
      </w:r>
      <w:r w:rsidRPr="00817355">
        <w:rPr>
          <w:rFonts w:asciiTheme="minorHAnsi" w:hAnsiTheme="minorHAnsi"/>
          <w:color w:val="auto"/>
          <w:sz w:val="22"/>
          <w:szCs w:val="22"/>
        </w:rPr>
        <w:t>.</w:t>
      </w:r>
      <w:r w:rsidR="00236838">
        <w:rPr>
          <w:rFonts w:asciiTheme="minorHAnsi" w:hAnsiTheme="minorHAnsi"/>
          <w:color w:val="auto"/>
          <w:sz w:val="22"/>
          <w:szCs w:val="22"/>
        </w:rPr>
        <w:t>3</w:t>
      </w:r>
      <w:r w:rsidRPr="00817355">
        <w:rPr>
          <w:rFonts w:asciiTheme="minorHAnsi" w:hAnsiTheme="minorHAnsi"/>
          <w:color w:val="auto"/>
          <w:sz w:val="22"/>
          <w:szCs w:val="22"/>
        </w:rPr>
        <w:t xml:space="preserve"> </w:t>
      </w:r>
      <w:r>
        <w:rPr>
          <w:rFonts w:asciiTheme="minorHAnsi" w:hAnsiTheme="minorHAnsi"/>
          <w:color w:val="auto"/>
          <w:sz w:val="22"/>
          <w:szCs w:val="22"/>
        </w:rPr>
        <w:t>Misconduct</w:t>
      </w:r>
      <w:bookmarkEnd w:id="25"/>
    </w:p>
    <w:p w:rsidR="00A92285" w:rsidRDefault="00A92285" w:rsidP="00BB5C5D"/>
    <w:p w:rsidR="00EE6E7B" w:rsidRDefault="00EE6E7B" w:rsidP="00EE6E7B">
      <w:r>
        <w:t>Pupils’ conduct on a visit falls under the Behaviour and Discipline Policy.</w:t>
      </w:r>
    </w:p>
    <w:p w:rsidR="00EE6E7B" w:rsidRDefault="00EE6E7B" w:rsidP="00EE6E7B"/>
    <w:p w:rsidR="000D0001" w:rsidRDefault="00EE6E7B" w:rsidP="00EE6E7B">
      <w:r>
        <w:t xml:space="preserve">Additional rules and expectations will be outlined by </w:t>
      </w:r>
      <w:r w:rsidR="00A40D84">
        <w:t xml:space="preserve">the </w:t>
      </w:r>
      <w:r>
        <w:t xml:space="preserve">Visit Leader </w:t>
      </w:r>
      <w:r w:rsidR="000D0001">
        <w:t>and/</w:t>
      </w:r>
      <w:r w:rsidR="005C7C2E">
        <w:t>or tour operator.</w:t>
      </w:r>
    </w:p>
    <w:p w:rsidR="000D0001" w:rsidRDefault="000D0001" w:rsidP="00EE6E7B"/>
    <w:p w:rsidR="000D0001" w:rsidRDefault="00EE6E7B" w:rsidP="00EE6E7B">
      <w:r>
        <w:t xml:space="preserve">The Academy reserves the right to remove a pupil from </w:t>
      </w:r>
      <w:r w:rsidR="000D0001">
        <w:t xml:space="preserve">a visit and/or or </w:t>
      </w:r>
      <w:r w:rsidR="00A40D84">
        <w:t>associated activity.</w:t>
      </w:r>
    </w:p>
    <w:p w:rsidR="00FB33B6" w:rsidRDefault="00FB33B6" w:rsidP="00BB5C5D"/>
    <w:p w:rsidR="006B6F51" w:rsidRPr="00FB33B6" w:rsidRDefault="00FB33B6" w:rsidP="00FB33B6">
      <w:pPr>
        <w:pStyle w:val="Heading2"/>
        <w:rPr>
          <w:rFonts w:asciiTheme="minorHAnsi" w:hAnsiTheme="minorHAnsi"/>
          <w:color w:val="auto"/>
          <w:sz w:val="22"/>
          <w:szCs w:val="22"/>
        </w:rPr>
      </w:pPr>
      <w:bookmarkStart w:id="26" w:name="_Toc483299795"/>
      <w:r>
        <w:rPr>
          <w:rFonts w:asciiTheme="minorHAnsi" w:hAnsiTheme="minorHAnsi"/>
          <w:color w:val="auto"/>
          <w:sz w:val="22"/>
          <w:szCs w:val="22"/>
        </w:rPr>
        <w:t>6</w:t>
      </w:r>
      <w:r w:rsidRPr="00817355">
        <w:rPr>
          <w:rFonts w:asciiTheme="minorHAnsi" w:hAnsiTheme="minorHAnsi"/>
          <w:color w:val="auto"/>
          <w:sz w:val="22"/>
          <w:szCs w:val="22"/>
        </w:rPr>
        <w:t>.</w:t>
      </w:r>
      <w:r w:rsidR="00236838">
        <w:rPr>
          <w:rFonts w:asciiTheme="minorHAnsi" w:hAnsiTheme="minorHAnsi"/>
          <w:color w:val="auto"/>
          <w:sz w:val="22"/>
          <w:szCs w:val="22"/>
        </w:rPr>
        <w:t>4</w:t>
      </w:r>
      <w:r w:rsidRPr="00817355">
        <w:rPr>
          <w:rFonts w:asciiTheme="minorHAnsi" w:hAnsiTheme="minorHAnsi"/>
          <w:color w:val="auto"/>
          <w:sz w:val="22"/>
          <w:szCs w:val="22"/>
        </w:rPr>
        <w:t xml:space="preserve"> </w:t>
      </w:r>
      <w:r>
        <w:rPr>
          <w:rFonts w:asciiTheme="minorHAnsi" w:hAnsiTheme="minorHAnsi"/>
          <w:color w:val="auto"/>
          <w:sz w:val="22"/>
          <w:szCs w:val="22"/>
        </w:rPr>
        <w:t>Emergency Procedures</w:t>
      </w:r>
      <w:bookmarkEnd w:id="26"/>
    </w:p>
    <w:p w:rsidR="006B6F51" w:rsidRDefault="006B6F51" w:rsidP="006B6F51"/>
    <w:p w:rsidR="00A92285" w:rsidRDefault="006B6F51" w:rsidP="006B6F51">
      <w:r>
        <w:t>For all visits there</w:t>
      </w:r>
      <w:r w:rsidR="00AF596A">
        <w:t xml:space="preserve"> must be adequate procedures in place in the event of an unexpected event </w:t>
      </w:r>
      <w:r w:rsidR="00A92285">
        <w:t>e.g. injury or transport issues</w:t>
      </w:r>
      <w:r w:rsidR="00AF596A">
        <w:t>. Whilst many events will have been addressed in the planning and risk assessment stage, it is vital that all attending staff are aware of the protocol in such circumstance</w:t>
      </w:r>
      <w:r w:rsidR="00FB33B6">
        <w:t>s</w:t>
      </w:r>
      <w:r w:rsidR="00AF596A">
        <w:t xml:space="preserve">. </w:t>
      </w:r>
    </w:p>
    <w:p w:rsidR="00A92285" w:rsidRDefault="00A92285" w:rsidP="006B6F51"/>
    <w:p w:rsidR="00AF596A" w:rsidRDefault="00AF596A" w:rsidP="006B6F51">
      <w:r>
        <w:t>In</w:t>
      </w:r>
      <w:r w:rsidR="00FB33B6">
        <w:t xml:space="preserve"> all cases, there must be a member SLT</w:t>
      </w:r>
      <w:r>
        <w:t xml:space="preserve"> who will be available as the first point of contact for the duration of the visit. </w:t>
      </w:r>
    </w:p>
    <w:p w:rsidR="00FB33B6" w:rsidRDefault="00FB33B6" w:rsidP="006B6F51"/>
    <w:p w:rsidR="00AF596A" w:rsidRDefault="00AF596A" w:rsidP="006B6F51">
      <w:r>
        <w:lastRenderedPageBreak/>
        <w:t>It is highly likely that third party companies, as well as venues, will have their own e</w:t>
      </w:r>
      <w:r w:rsidR="00FB33B6">
        <w:t>mergency procedures. It is the Visit L</w:t>
      </w:r>
      <w:r>
        <w:t>eader</w:t>
      </w:r>
      <w:r w:rsidR="00FB33B6">
        <w:t>’</w:t>
      </w:r>
      <w:r>
        <w:t xml:space="preserve">s responsibility to obtain these and share with other attending members of staff. </w:t>
      </w:r>
    </w:p>
    <w:p w:rsidR="00FB33B6" w:rsidRDefault="00FB33B6" w:rsidP="006B6F51"/>
    <w:p w:rsidR="00FB33B6" w:rsidRPr="00FB33B6" w:rsidRDefault="00FB33B6" w:rsidP="00FB33B6">
      <w:pPr>
        <w:pStyle w:val="Heading2"/>
        <w:rPr>
          <w:rFonts w:asciiTheme="minorHAnsi" w:hAnsiTheme="minorHAnsi"/>
          <w:color w:val="auto"/>
          <w:sz w:val="22"/>
          <w:szCs w:val="22"/>
        </w:rPr>
      </w:pPr>
      <w:bookmarkStart w:id="27" w:name="_Toc483299796"/>
      <w:r>
        <w:rPr>
          <w:rFonts w:asciiTheme="minorHAnsi" w:hAnsiTheme="minorHAnsi"/>
          <w:color w:val="auto"/>
          <w:sz w:val="22"/>
          <w:szCs w:val="22"/>
        </w:rPr>
        <w:t>6</w:t>
      </w:r>
      <w:r w:rsidRPr="00817355">
        <w:rPr>
          <w:rFonts w:asciiTheme="minorHAnsi" w:hAnsiTheme="minorHAnsi"/>
          <w:color w:val="auto"/>
          <w:sz w:val="22"/>
          <w:szCs w:val="22"/>
        </w:rPr>
        <w:t>.</w:t>
      </w:r>
      <w:r w:rsidR="00236838">
        <w:rPr>
          <w:rFonts w:asciiTheme="minorHAnsi" w:hAnsiTheme="minorHAnsi"/>
          <w:color w:val="auto"/>
          <w:sz w:val="22"/>
          <w:szCs w:val="22"/>
        </w:rPr>
        <w:t>5</w:t>
      </w:r>
      <w:r w:rsidRPr="00817355">
        <w:rPr>
          <w:rFonts w:asciiTheme="minorHAnsi" w:hAnsiTheme="minorHAnsi"/>
          <w:color w:val="auto"/>
          <w:sz w:val="22"/>
          <w:szCs w:val="22"/>
        </w:rPr>
        <w:t xml:space="preserve"> </w:t>
      </w:r>
      <w:r>
        <w:rPr>
          <w:rFonts w:asciiTheme="minorHAnsi" w:hAnsiTheme="minorHAnsi"/>
          <w:color w:val="auto"/>
          <w:sz w:val="22"/>
          <w:szCs w:val="22"/>
        </w:rPr>
        <w:t>Critical Incidents</w:t>
      </w:r>
      <w:bookmarkEnd w:id="27"/>
    </w:p>
    <w:p w:rsidR="00FB33B6" w:rsidRPr="006B6F51" w:rsidRDefault="00FB33B6" w:rsidP="006B6F51"/>
    <w:p w:rsidR="00CF777A" w:rsidRPr="005C7C2E" w:rsidRDefault="00FB33B6" w:rsidP="005C7C2E">
      <w:pPr>
        <w:autoSpaceDE w:val="0"/>
        <w:autoSpaceDN w:val="0"/>
        <w:adjustRightInd w:val="0"/>
        <w:rPr>
          <w:rFonts w:ascii="Calibri" w:hAnsi="Calibri" w:cs="Calibri"/>
          <w:color w:val="000000"/>
        </w:rPr>
      </w:pPr>
      <w:r>
        <w:rPr>
          <w:rFonts w:ascii="Calibri" w:hAnsi="Calibri" w:cs="Calibri"/>
          <w:color w:val="000000"/>
        </w:rPr>
        <w:t>Refer to the Critical Incident Policy</w:t>
      </w:r>
      <w:r w:rsidR="00B2654A">
        <w:rPr>
          <w:rFonts w:ascii="Calibri" w:hAnsi="Calibri" w:cs="Calibri"/>
          <w:color w:val="000000"/>
        </w:rPr>
        <w:t>.</w:t>
      </w:r>
    </w:p>
    <w:p w:rsidR="00DB22CA" w:rsidRDefault="005C7C2E" w:rsidP="00BB5C5D">
      <w:pPr>
        <w:pStyle w:val="Heading1"/>
        <w:rPr>
          <w:rFonts w:asciiTheme="minorHAnsi" w:hAnsiTheme="minorHAnsi"/>
          <w:bCs w:val="0"/>
          <w:color w:val="auto"/>
        </w:rPr>
      </w:pPr>
      <w:bookmarkStart w:id="28" w:name="_Toc483299797"/>
      <w:r>
        <w:rPr>
          <w:rFonts w:asciiTheme="minorHAnsi" w:hAnsiTheme="minorHAnsi"/>
          <w:bCs w:val="0"/>
          <w:color w:val="auto"/>
        </w:rPr>
        <w:t>7</w:t>
      </w:r>
      <w:r w:rsidR="0088467B">
        <w:rPr>
          <w:rFonts w:asciiTheme="minorHAnsi" w:hAnsiTheme="minorHAnsi"/>
          <w:bCs w:val="0"/>
          <w:color w:val="auto"/>
        </w:rPr>
        <w:t>.0</w:t>
      </w:r>
      <w:r w:rsidR="00DB22CA">
        <w:rPr>
          <w:rFonts w:asciiTheme="minorHAnsi" w:hAnsiTheme="minorHAnsi"/>
          <w:bCs w:val="0"/>
          <w:color w:val="auto"/>
        </w:rPr>
        <w:t xml:space="preserve"> Insurance</w:t>
      </w:r>
      <w:bookmarkEnd w:id="28"/>
    </w:p>
    <w:p w:rsidR="000A2BF1" w:rsidRDefault="000A2BF1" w:rsidP="00BB5C5D"/>
    <w:p w:rsidR="005C7C2E" w:rsidRDefault="005C7C2E" w:rsidP="00BB5C5D">
      <w:r>
        <w:t xml:space="preserve">The Academy </w:t>
      </w:r>
      <w:r w:rsidR="000A2BF1">
        <w:t xml:space="preserve">has separate insurance policies for visits within and outside </w:t>
      </w:r>
      <w:r>
        <w:t xml:space="preserve">of </w:t>
      </w:r>
      <w:r w:rsidR="000A2BF1">
        <w:t xml:space="preserve">the </w:t>
      </w:r>
      <w:r>
        <w:t>UK</w:t>
      </w:r>
      <w:r w:rsidR="000A2BF1">
        <w:t xml:space="preserve">. </w:t>
      </w:r>
    </w:p>
    <w:p w:rsidR="005C7C2E" w:rsidRDefault="005C7C2E" w:rsidP="00BB5C5D"/>
    <w:p w:rsidR="005C7C2E" w:rsidRDefault="005C7C2E" w:rsidP="00BB5C5D">
      <w:r>
        <w:t>Where a visit</w:t>
      </w:r>
      <w:r w:rsidR="000A2BF1">
        <w:t xml:space="preserve"> is organised and booked through a third party operator, insurance may be provided. </w:t>
      </w:r>
    </w:p>
    <w:p w:rsidR="005C7C2E" w:rsidRDefault="005C7C2E" w:rsidP="00BB5C5D"/>
    <w:p w:rsidR="00B9664C" w:rsidRDefault="000A2BF1" w:rsidP="00BB5C5D">
      <w:r>
        <w:t xml:space="preserve">Only one insurance </w:t>
      </w:r>
      <w:r w:rsidR="00487FB3">
        <w:t xml:space="preserve">policy will </w:t>
      </w:r>
      <w:r w:rsidR="005C7C2E">
        <w:t xml:space="preserve">be used per visit and </w:t>
      </w:r>
      <w:r w:rsidR="00B9664C">
        <w:t xml:space="preserve">this must be specified on EVOLVE. </w:t>
      </w:r>
    </w:p>
    <w:p w:rsidR="005C7C2E" w:rsidRDefault="005C7C2E" w:rsidP="00BB5C5D"/>
    <w:p w:rsidR="00267095" w:rsidRDefault="00336D4A" w:rsidP="005C7C2E">
      <w:r>
        <w:t>In all cases, it is not possible to make an insurance claim for voluntary withdraw</w:t>
      </w:r>
      <w:r w:rsidR="002E3FCE">
        <w:t>al or removal du</w:t>
      </w:r>
      <w:r w:rsidR="005C7C2E">
        <w:t xml:space="preserve">e to </w:t>
      </w:r>
      <w:r w:rsidR="00487FB3">
        <w:t xml:space="preserve">a pupil’s behaviour or </w:t>
      </w:r>
      <w:r w:rsidR="005C7C2E">
        <w:t>conduct.</w:t>
      </w:r>
    </w:p>
    <w:p w:rsidR="00C062C6" w:rsidRDefault="00C062C6" w:rsidP="00C062C6">
      <w:pPr>
        <w:pStyle w:val="Title"/>
        <w:tabs>
          <w:tab w:val="num" w:pos="-2268"/>
        </w:tabs>
        <w:rPr>
          <w:b w:val="0"/>
        </w:rPr>
      </w:pPr>
    </w:p>
    <w:p w:rsidR="00C062C6" w:rsidRDefault="00C062C6"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D12D10" w:rsidP="00C062C6">
      <w:pPr>
        <w:pStyle w:val="Title"/>
        <w:tabs>
          <w:tab w:val="num" w:pos="-2268"/>
        </w:tabs>
        <w:rPr>
          <w:b w:val="0"/>
        </w:rPr>
      </w:pPr>
    </w:p>
    <w:p w:rsidR="00D12D10" w:rsidRDefault="005C7C2E" w:rsidP="005C7C2E">
      <w:pPr>
        <w:pStyle w:val="Title"/>
        <w:tabs>
          <w:tab w:val="num" w:pos="-2268"/>
        </w:tabs>
        <w:rPr>
          <w:b w:val="0"/>
        </w:rPr>
      </w:pPr>
      <w:r w:rsidRPr="0022339A">
        <w:rPr>
          <w:rFonts w:ascii="Calibri" w:hAnsi="Calibri" w:cs="Arial"/>
          <w:noProof/>
          <w:sz w:val="28"/>
          <w:szCs w:val="28"/>
          <w:lang w:eastAsia="en-GB"/>
        </w:rPr>
        <w:drawing>
          <wp:inline distT="0" distB="0" distL="0" distR="0" wp14:anchorId="7593AE49" wp14:editId="3D922DB1">
            <wp:extent cx="3098800" cy="1583055"/>
            <wp:effectExtent l="0" t="0" r="6350" b="0"/>
            <wp:docPr id="3" name="Picture 3"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800" cy="1583055"/>
                    </a:xfrm>
                    <a:prstGeom prst="rect">
                      <a:avLst/>
                    </a:prstGeom>
                    <a:noFill/>
                    <a:ln>
                      <a:noFill/>
                    </a:ln>
                  </pic:spPr>
                </pic:pic>
              </a:graphicData>
            </a:graphic>
          </wp:inline>
        </w:drawing>
      </w:r>
    </w:p>
    <w:p w:rsidR="00C062C6" w:rsidRPr="005C7C2E" w:rsidRDefault="00487FB3" w:rsidP="00C062C6">
      <w:pPr>
        <w:pStyle w:val="Title"/>
        <w:tabs>
          <w:tab w:val="num" w:pos="-2268"/>
        </w:tabs>
        <w:rPr>
          <w:rFonts w:asciiTheme="minorHAnsi" w:hAnsiTheme="minorHAnsi"/>
          <w:szCs w:val="24"/>
        </w:rPr>
      </w:pPr>
      <w:r>
        <w:rPr>
          <w:rFonts w:asciiTheme="minorHAnsi" w:hAnsiTheme="minorHAnsi"/>
          <w:szCs w:val="24"/>
        </w:rPr>
        <w:t>Initial Visit</w:t>
      </w:r>
      <w:r w:rsidR="00C062C6" w:rsidRPr="005C7C2E">
        <w:rPr>
          <w:rFonts w:asciiTheme="minorHAnsi" w:hAnsiTheme="minorHAnsi"/>
          <w:szCs w:val="24"/>
        </w:rPr>
        <w:t xml:space="preserve"> Request Form</w:t>
      </w:r>
    </w:p>
    <w:p w:rsidR="00C062C6" w:rsidRPr="005C7C2E" w:rsidRDefault="00C062C6" w:rsidP="00C062C6">
      <w:pPr>
        <w:rPr>
          <w:sz w:val="24"/>
          <w:szCs w:val="24"/>
        </w:rPr>
      </w:pPr>
    </w:p>
    <w:p w:rsidR="00C062C6" w:rsidRPr="005C7C2E" w:rsidRDefault="005C7C2E" w:rsidP="005C7C2E">
      <w:pPr>
        <w:pStyle w:val="BodyText"/>
        <w:jc w:val="center"/>
        <w:rPr>
          <w:rFonts w:ascii="Arial" w:hAnsi="Arial"/>
        </w:rPr>
      </w:pPr>
      <w:r>
        <w:rPr>
          <w:sz w:val="24"/>
          <w:szCs w:val="24"/>
        </w:rPr>
        <w:t>This form is to be filled out</w:t>
      </w:r>
      <w:r w:rsidR="00C062C6" w:rsidRPr="005C7C2E">
        <w:rPr>
          <w:sz w:val="24"/>
          <w:szCs w:val="24"/>
        </w:rPr>
        <w:t xml:space="preserve"> by the </w:t>
      </w:r>
      <w:r>
        <w:rPr>
          <w:sz w:val="24"/>
          <w:szCs w:val="24"/>
        </w:rPr>
        <w:t>Visit Leader</w:t>
      </w:r>
      <w:r w:rsidR="00C062C6" w:rsidRPr="005C7C2E">
        <w:rPr>
          <w:sz w:val="24"/>
          <w:szCs w:val="24"/>
        </w:rPr>
        <w:t xml:space="preserve"> </w:t>
      </w:r>
      <w:r>
        <w:rPr>
          <w:sz w:val="24"/>
          <w:szCs w:val="24"/>
        </w:rPr>
        <w:t>and forwarded to the EVC</w:t>
      </w:r>
    </w:p>
    <w:p w:rsidR="00C062C6" w:rsidRDefault="00C062C6" w:rsidP="00C062C6">
      <w:pPr>
        <w:rPr>
          <w:rFonts w:ascii="Arial" w:hAnsi="Arial"/>
          <w:i/>
        </w:rPr>
      </w:pP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2566"/>
        <w:gridCol w:w="85"/>
        <w:gridCol w:w="2165"/>
        <w:gridCol w:w="2941"/>
      </w:tblGrid>
      <w:tr w:rsidR="00C062C6" w:rsidTr="005C7C2E">
        <w:trPr>
          <w:cantSplit/>
          <w:jc w:val="center"/>
        </w:trPr>
        <w:tc>
          <w:tcPr>
            <w:tcW w:w="6878" w:type="dxa"/>
            <w:gridSpan w:val="4"/>
            <w:shd w:val="pct10" w:color="000000" w:fill="FFFFFF"/>
          </w:tcPr>
          <w:p w:rsidR="00C062C6" w:rsidRPr="005C7C2E" w:rsidRDefault="00C062C6" w:rsidP="00075CE1">
            <w:r w:rsidRPr="005C7C2E">
              <w:t xml:space="preserve">Location </w:t>
            </w:r>
            <w:r w:rsidR="005C7C2E">
              <w:t>of Visit</w:t>
            </w:r>
          </w:p>
        </w:tc>
        <w:tc>
          <w:tcPr>
            <w:tcW w:w="2941" w:type="dxa"/>
            <w:shd w:val="pct10" w:color="000000" w:fill="FFFFFF"/>
          </w:tcPr>
          <w:p w:rsidR="00C062C6" w:rsidRPr="005C7C2E" w:rsidRDefault="00C062C6" w:rsidP="00075CE1">
            <w:pPr>
              <w:rPr>
                <w:i/>
              </w:rPr>
            </w:pPr>
            <w:r w:rsidRPr="005C7C2E">
              <w:rPr>
                <w:i/>
              </w:rPr>
              <w:t>Give full address(</w:t>
            </w:r>
            <w:proofErr w:type="spellStart"/>
            <w:r w:rsidRPr="005C7C2E">
              <w:rPr>
                <w:i/>
              </w:rPr>
              <w:t>es</w:t>
            </w:r>
            <w:proofErr w:type="spellEnd"/>
            <w:r w:rsidRPr="005C7C2E">
              <w:rPr>
                <w:i/>
              </w:rPr>
              <w:t>) and any phone numbers where possible</w:t>
            </w:r>
          </w:p>
        </w:tc>
      </w:tr>
      <w:tr w:rsidR="00C062C6" w:rsidTr="005C7C2E">
        <w:trPr>
          <w:cantSplit/>
          <w:jc w:val="center"/>
        </w:trPr>
        <w:tc>
          <w:tcPr>
            <w:tcW w:w="6878" w:type="dxa"/>
            <w:gridSpan w:val="4"/>
          </w:tcPr>
          <w:p w:rsidR="00C062C6" w:rsidRPr="005C7C2E" w:rsidRDefault="00C062C6" w:rsidP="00075CE1">
            <w:pPr>
              <w:rPr>
                <w:i/>
              </w:rPr>
            </w:pPr>
          </w:p>
          <w:p w:rsidR="00C062C6" w:rsidRPr="005C7C2E" w:rsidRDefault="00C062C6" w:rsidP="00075CE1">
            <w:pPr>
              <w:rPr>
                <w:i/>
              </w:rPr>
            </w:pPr>
          </w:p>
          <w:p w:rsidR="00C062C6" w:rsidRPr="005C7C2E" w:rsidRDefault="00C062C6" w:rsidP="00075CE1">
            <w:pPr>
              <w:rPr>
                <w:i/>
              </w:rPr>
            </w:pPr>
          </w:p>
        </w:tc>
        <w:tc>
          <w:tcPr>
            <w:tcW w:w="2941" w:type="dxa"/>
            <w:shd w:val="pct10" w:color="000000" w:fill="FFFFFF"/>
          </w:tcPr>
          <w:p w:rsidR="00C062C6" w:rsidRPr="005C7C2E" w:rsidRDefault="00C062C6" w:rsidP="00075CE1">
            <w:pPr>
              <w:rPr>
                <w:i/>
              </w:rPr>
            </w:pPr>
          </w:p>
        </w:tc>
      </w:tr>
      <w:tr w:rsidR="00C062C6" w:rsidTr="005C7C2E">
        <w:trPr>
          <w:cantSplit/>
          <w:jc w:val="center"/>
        </w:trPr>
        <w:tc>
          <w:tcPr>
            <w:tcW w:w="6878" w:type="dxa"/>
            <w:gridSpan w:val="4"/>
            <w:shd w:val="pct10" w:color="000000" w:fill="FFFFFF"/>
          </w:tcPr>
          <w:p w:rsidR="00C062C6" w:rsidRPr="005C7C2E" w:rsidRDefault="00C062C6" w:rsidP="00075CE1">
            <w:r w:rsidRPr="005C7C2E">
              <w:t>Objective of Visit:</w:t>
            </w:r>
          </w:p>
        </w:tc>
        <w:tc>
          <w:tcPr>
            <w:tcW w:w="2941" w:type="dxa"/>
            <w:vMerge w:val="restart"/>
            <w:shd w:val="pct10" w:color="000000" w:fill="FFFFFF"/>
          </w:tcPr>
          <w:p w:rsidR="00C062C6" w:rsidRPr="005C7C2E" w:rsidRDefault="00C062C6" w:rsidP="00075CE1">
            <w:pPr>
              <w:rPr>
                <w:i/>
              </w:rPr>
            </w:pPr>
            <w:r w:rsidRPr="005C7C2E">
              <w:rPr>
                <w:i/>
              </w:rPr>
              <w:t>Educational, languages, ICT, Science, Team building.</w:t>
            </w:r>
          </w:p>
          <w:p w:rsidR="00C062C6" w:rsidRPr="005C7C2E" w:rsidRDefault="00C062C6" w:rsidP="00075CE1">
            <w:pPr>
              <w:rPr>
                <w:i/>
              </w:rPr>
            </w:pPr>
          </w:p>
          <w:p w:rsidR="00C062C6" w:rsidRPr="005C7C2E" w:rsidRDefault="00C062C6" w:rsidP="00075CE1">
            <w:pPr>
              <w:rPr>
                <w:i/>
              </w:rPr>
            </w:pPr>
            <w:r w:rsidRPr="005C7C2E">
              <w:rPr>
                <w:i/>
              </w:rPr>
              <w:t>Educational, literature</w:t>
            </w:r>
          </w:p>
        </w:tc>
      </w:tr>
      <w:tr w:rsidR="00C062C6" w:rsidTr="005C7C2E">
        <w:trPr>
          <w:cantSplit/>
          <w:trHeight w:val="1187"/>
          <w:jc w:val="center"/>
        </w:trPr>
        <w:tc>
          <w:tcPr>
            <w:tcW w:w="6878" w:type="dxa"/>
            <w:gridSpan w:val="4"/>
          </w:tcPr>
          <w:p w:rsidR="00C062C6" w:rsidRPr="005C7C2E" w:rsidRDefault="00C062C6" w:rsidP="00075CE1"/>
          <w:p w:rsidR="00C062C6" w:rsidRPr="005C7C2E" w:rsidRDefault="00C062C6" w:rsidP="00075CE1"/>
          <w:p w:rsidR="00C062C6" w:rsidRPr="005C7C2E" w:rsidRDefault="00C062C6" w:rsidP="00075CE1"/>
        </w:tc>
        <w:tc>
          <w:tcPr>
            <w:tcW w:w="2941" w:type="dxa"/>
            <w:vMerge/>
            <w:shd w:val="pct10" w:color="000000" w:fill="FFFFFF"/>
          </w:tcPr>
          <w:p w:rsidR="00C062C6" w:rsidRPr="005C7C2E" w:rsidRDefault="00C062C6" w:rsidP="00075CE1"/>
        </w:tc>
      </w:tr>
      <w:tr w:rsidR="00C062C6" w:rsidTr="005C7C2E">
        <w:trPr>
          <w:cantSplit/>
          <w:trHeight w:val="290"/>
          <w:jc w:val="center"/>
        </w:trPr>
        <w:tc>
          <w:tcPr>
            <w:tcW w:w="2062" w:type="dxa"/>
            <w:shd w:val="pct10" w:color="000000" w:fill="FFFFFF"/>
          </w:tcPr>
          <w:p w:rsidR="00C062C6" w:rsidRPr="005C7C2E" w:rsidRDefault="00C062C6" w:rsidP="00075CE1">
            <w:r w:rsidRPr="005C7C2E">
              <w:t>Departure Date:</w:t>
            </w:r>
          </w:p>
        </w:tc>
        <w:tc>
          <w:tcPr>
            <w:tcW w:w="2566" w:type="dxa"/>
          </w:tcPr>
          <w:p w:rsidR="00C062C6" w:rsidRPr="005C7C2E" w:rsidRDefault="00C062C6" w:rsidP="00075CE1"/>
        </w:tc>
        <w:tc>
          <w:tcPr>
            <w:tcW w:w="2250" w:type="dxa"/>
            <w:gridSpan w:val="2"/>
            <w:shd w:val="pct10" w:color="000000" w:fill="FFFFFF"/>
          </w:tcPr>
          <w:p w:rsidR="00C062C6" w:rsidRPr="005C7C2E" w:rsidRDefault="00C062C6" w:rsidP="00075CE1">
            <w:r w:rsidRPr="005C7C2E">
              <w:t>Departure Time:</w:t>
            </w:r>
          </w:p>
        </w:tc>
        <w:tc>
          <w:tcPr>
            <w:tcW w:w="2941" w:type="dxa"/>
          </w:tcPr>
          <w:p w:rsidR="00C062C6" w:rsidRPr="005C7C2E" w:rsidRDefault="00C062C6" w:rsidP="00075CE1"/>
        </w:tc>
      </w:tr>
      <w:tr w:rsidR="00C062C6" w:rsidTr="005C7C2E">
        <w:trPr>
          <w:cantSplit/>
          <w:trHeight w:val="290"/>
          <w:jc w:val="center"/>
        </w:trPr>
        <w:tc>
          <w:tcPr>
            <w:tcW w:w="2062" w:type="dxa"/>
            <w:shd w:val="pct10" w:color="000000" w:fill="FFFFFF"/>
          </w:tcPr>
          <w:p w:rsidR="00C062C6" w:rsidRPr="005C7C2E" w:rsidRDefault="00C062C6" w:rsidP="00075CE1">
            <w:r w:rsidRPr="005C7C2E">
              <w:t>Return Date:</w:t>
            </w:r>
          </w:p>
        </w:tc>
        <w:tc>
          <w:tcPr>
            <w:tcW w:w="2566" w:type="dxa"/>
          </w:tcPr>
          <w:p w:rsidR="00C062C6" w:rsidRPr="005C7C2E" w:rsidRDefault="00C062C6" w:rsidP="00075CE1"/>
        </w:tc>
        <w:tc>
          <w:tcPr>
            <w:tcW w:w="2250" w:type="dxa"/>
            <w:gridSpan w:val="2"/>
            <w:shd w:val="pct10" w:color="000000" w:fill="FFFFFF"/>
          </w:tcPr>
          <w:p w:rsidR="00C062C6" w:rsidRPr="005C7C2E" w:rsidRDefault="00C062C6" w:rsidP="00075CE1">
            <w:r w:rsidRPr="005C7C2E">
              <w:t>Return Time:</w:t>
            </w:r>
          </w:p>
        </w:tc>
        <w:tc>
          <w:tcPr>
            <w:tcW w:w="2941" w:type="dxa"/>
          </w:tcPr>
          <w:p w:rsidR="00C062C6" w:rsidRPr="005C7C2E" w:rsidRDefault="00C062C6" w:rsidP="00075CE1"/>
        </w:tc>
      </w:tr>
      <w:tr w:rsidR="00C062C6" w:rsidTr="005C7C2E">
        <w:trPr>
          <w:cantSplit/>
          <w:jc w:val="center"/>
        </w:trPr>
        <w:tc>
          <w:tcPr>
            <w:tcW w:w="9819" w:type="dxa"/>
            <w:gridSpan w:val="5"/>
            <w:shd w:val="pct10" w:color="000000" w:fill="FFFFFF"/>
          </w:tcPr>
          <w:p w:rsidR="00C062C6" w:rsidRPr="005C7C2E" w:rsidRDefault="00C062C6" w:rsidP="00075CE1">
            <w:r w:rsidRPr="005C7C2E">
              <w:t>Name and Position of Organiser / Leader:</w:t>
            </w:r>
          </w:p>
        </w:tc>
      </w:tr>
      <w:tr w:rsidR="00C062C6" w:rsidTr="005C7C2E">
        <w:trPr>
          <w:cantSplit/>
          <w:jc w:val="center"/>
        </w:trPr>
        <w:tc>
          <w:tcPr>
            <w:tcW w:w="9819" w:type="dxa"/>
            <w:gridSpan w:val="5"/>
          </w:tcPr>
          <w:p w:rsidR="00C062C6" w:rsidRPr="005C7C2E" w:rsidRDefault="00C062C6" w:rsidP="00075CE1"/>
          <w:p w:rsidR="00C062C6" w:rsidRPr="005C7C2E" w:rsidRDefault="00C062C6" w:rsidP="00075CE1"/>
        </w:tc>
      </w:tr>
      <w:tr w:rsidR="00C062C6" w:rsidTr="005C7C2E">
        <w:trPr>
          <w:cantSplit/>
          <w:jc w:val="center"/>
        </w:trPr>
        <w:tc>
          <w:tcPr>
            <w:tcW w:w="9819" w:type="dxa"/>
            <w:gridSpan w:val="5"/>
            <w:shd w:val="pct10" w:color="000000" w:fill="FFFFFF"/>
          </w:tcPr>
          <w:p w:rsidR="00C062C6" w:rsidRPr="005C7C2E" w:rsidRDefault="00C062C6" w:rsidP="00075CE1">
            <w:r w:rsidRPr="005C7C2E">
              <w:t xml:space="preserve">Name and Position of Participating Staff Members/ Volunteers: (please include cover requirements) </w:t>
            </w:r>
          </w:p>
        </w:tc>
      </w:tr>
      <w:tr w:rsidR="00C062C6" w:rsidTr="005C7C2E">
        <w:trPr>
          <w:cantSplit/>
          <w:jc w:val="center"/>
        </w:trPr>
        <w:tc>
          <w:tcPr>
            <w:tcW w:w="9819" w:type="dxa"/>
            <w:gridSpan w:val="5"/>
          </w:tcPr>
          <w:p w:rsidR="00C062C6" w:rsidRPr="005C7C2E" w:rsidRDefault="00C062C6" w:rsidP="00075CE1"/>
          <w:p w:rsidR="00C062C6" w:rsidRPr="005C7C2E" w:rsidRDefault="00C062C6" w:rsidP="00075CE1"/>
        </w:tc>
      </w:tr>
      <w:tr w:rsidR="00C062C6" w:rsidTr="005C7C2E">
        <w:trPr>
          <w:cantSplit/>
          <w:jc w:val="center"/>
        </w:trPr>
        <w:tc>
          <w:tcPr>
            <w:tcW w:w="9819" w:type="dxa"/>
            <w:gridSpan w:val="5"/>
            <w:shd w:val="pct10" w:color="000000" w:fill="FFFFFF"/>
          </w:tcPr>
          <w:p w:rsidR="00C062C6" w:rsidRPr="005C7C2E" w:rsidRDefault="00C062C6" w:rsidP="00075CE1">
            <w:r w:rsidRPr="005C7C2E">
              <w:t xml:space="preserve">Proposed Group: </w:t>
            </w:r>
            <w:r w:rsidRPr="005C7C2E">
              <w:rPr>
                <w:i/>
              </w:rPr>
              <w:t>i</w:t>
            </w:r>
            <w:r w:rsidR="005C7C2E">
              <w:rPr>
                <w:i/>
              </w:rPr>
              <w:t>.</w:t>
            </w:r>
            <w:r w:rsidRPr="005C7C2E">
              <w:rPr>
                <w:i/>
              </w:rPr>
              <w:t>e</w:t>
            </w:r>
            <w:r w:rsidR="005C7C2E">
              <w:rPr>
                <w:i/>
              </w:rPr>
              <w:t>.</w:t>
            </w:r>
            <w:r w:rsidRPr="005C7C2E">
              <w:rPr>
                <w:i/>
              </w:rPr>
              <w:t xml:space="preserve"> Y</w:t>
            </w:r>
            <w:r w:rsidR="005C7C2E">
              <w:rPr>
                <w:i/>
              </w:rPr>
              <w:t>ea</w:t>
            </w:r>
            <w:r w:rsidRPr="005C7C2E">
              <w:rPr>
                <w:i/>
              </w:rPr>
              <w:t>r 9 boys, mixed Years 7 - 11</w:t>
            </w:r>
          </w:p>
        </w:tc>
      </w:tr>
      <w:tr w:rsidR="00C062C6" w:rsidTr="005C7C2E">
        <w:trPr>
          <w:cantSplit/>
          <w:jc w:val="center"/>
        </w:trPr>
        <w:tc>
          <w:tcPr>
            <w:tcW w:w="9819" w:type="dxa"/>
            <w:gridSpan w:val="5"/>
          </w:tcPr>
          <w:p w:rsidR="00C062C6" w:rsidRPr="005C7C2E" w:rsidRDefault="00C062C6" w:rsidP="00075CE1"/>
          <w:p w:rsidR="00C062C6" w:rsidRPr="005C7C2E" w:rsidRDefault="00C062C6" w:rsidP="00075CE1"/>
        </w:tc>
      </w:tr>
      <w:tr w:rsidR="00C062C6" w:rsidTr="005C7C2E">
        <w:trPr>
          <w:cantSplit/>
          <w:jc w:val="center"/>
        </w:trPr>
        <w:tc>
          <w:tcPr>
            <w:tcW w:w="9819" w:type="dxa"/>
            <w:gridSpan w:val="5"/>
            <w:shd w:val="pct10" w:color="000000" w:fill="FFFFFF"/>
          </w:tcPr>
          <w:p w:rsidR="00C062C6" w:rsidRPr="005C7C2E" w:rsidRDefault="005C7C2E" w:rsidP="00075CE1">
            <w:r>
              <w:t>Method of T</w:t>
            </w:r>
            <w:r w:rsidR="00C062C6" w:rsidRPr="005C7C2E">
              <w:t xml:space="preserve">ravel </w:t>
            </w:r>
          </w:p>
        </w:tc>
      </w:tr>
      <w:tr w:rsidR="00C062C6" w:rsidTr="005C7C2E">
        <w:trPr>
          <w:cantSplit/>
          <w:jc w:val="center"/>
        </w:trPr>
        <w:tc>
          <w:tcPr>
            <w:tcW w:w="9819" w:type="dxa"/>
            <w:gridSpan w:val="5"/>
          </w:tcPr>
          <w:p w:rsidR="00C062C6" w:rsidRPr="005C7C2E" w:rsidRDefault="00C062C6" w:rsidP="00075CE1"/>
          <w:p w:rsidR="00C062C6" w:rsidRPr="005C7C2E" w:rsidRDefault="00C062C6" w:rsidP="00075CE1"/>
        </w:tc>
      </w:tr>
      <w:tr w:rsidR="00C062C6" w:rsidTr="005C7C2E">
        <w:trPr>
          <w:cantSplit/>
          <w:jc w:val="center"/>
        </w:trPr>
        <w:tc>
          <w:tcPr>
            <w:tcW w:w="4713" w:type="dxa"/>
            <w:gridSpan w:val="3"/>
            <w:shd w:val="pct10" w:color="000000" w:fill="FFFFFF"/>
          </w:tcPr>
          <w:p w:rsidR="00C062C6" w:rsidRPr="005C7C2E" w:rsidRDefault="005C7C2E" w:rsidP="00075CE1">
            <w:r>
              <w:t>Cost per P</w:t>
            </w:r>
            <w:r w:rsidR="00C062C6" w:rsidRPr="005C7C2E">
              <w:t>upil</w:t>
            </w:r>
          </w:p>
        </w:tc>
        <w:tc>
          <w:tcPr>
            <w:tcW w:w="5106" w:type="dxa"/>
            <w:gridSpan w:val="2"/>
            <w:shd w:val="pct10" w:color="000000" w:fill="FFFFFF"/>
          </w:tcPr>
          <w:p w:rsidR="00C062C6" w:rsidRPr="005C7C2E" w:rsidRDefault="005C7C2E" w:rsidP="00075CE1">
            <w:r>
              <w:t>Total cost of Visit</w:t>
            </w:r>
          </w:p>
        </w:tc>
      </w:tr>
      <w:tr w:rsidR="00C062C6" w:rsidTr="005C7C2E">
        <w:trPr>
          <w:cantSplit/>
          <w:trHeight w:val="1602"/>
          <w:jc w:val="center"/>
        </w:trPr>
        <w:tc>
          <w:tcPr>
            <w:tcW w:w="4713" w:type="dxa"/>
            <w:gridSpan w:val="3"/>
          </w:tcPr>
          <w:p w:rsidR="00C062C6" w:rsidRPr="005079AF" w:rsidRDefault="00C062C6" w:rsidP="00075CE1">
            <w:pPr>
              <w:rPr>
                <w:rFonts w:ascii="Arial" w:hAnsi="Arial"/>
                <w:sz w:val="20"/>
              </w:rPr>
            </w:pPr>
          </w:p>
        </w:tc>
        <w:tc>
          <w:tcPr>
            <w:tcW w:w="5106" w:type="dxa"/>
            <w:gridSpan w:val="2"/>
          </w:tcPr>
          <w:p w:rsidR="00C062C6" w:rsidRPr="005079AF" w:rsidRDefault="00C062C6" w:rsidP="00075CE1">
            <w:pPr>
              <w:rPr>
                <w:rFonts w:ascii="Arial" w:hAnsi="Arial"/>
                <w:sz w:val="20"/>
              </w:rPr>
            </w:pPr>
          </w:p>
        </w:tc>
      </w:tr>
    </w:tbl>
    <w:p w:rsidR="00C062C6" w:rsidRDefault="00C062C6" w:rsidP="00C062C6"/>
    <w:p w:rsidR="00C062C6" w:rsidRPr="00C0653C" w:rsidRDefault="005C7C2E" w:rsidP="005C7C2E">
      <w:pPr>
        <w:jc w:val="center"/>
      </w:pPr>
      <w:r>
        <w:t>Visit Leader…………………………</w:t>
      </w:r>
      <w:r w:rsidR="00075CE1">
        <w:t xml:space="preserve">………   </w:t>
      </w:r>
      <w:r>
        <w:t>EVC…………………………</w:t>
      </w:r>
      <w:r w:rsidR="00075CE1">
        <w:t xml:space="preserve">………..      </w:t>
      </w:r>
      <w:r>
        <w:t>Principal…………………………………..</w:t>
      </w:r>
    </w:p>
    <w:p w:rsidR="003B77B4" w:rsidRDefault="003B77B4" w:rsidP="00BB5C5D">
      <w:pPr>
        <w:autoSpaceDE w:val="0"/>
        <w:autoSpaceDN w:val="0"/>
        <w:adjustRightInd w:val="0"/>
        <w:spacing w:after="240"/>
        <w:sectPr w:rsidR="003B77B4" w:rsidSect="00AA667C">
          <w:footerReference w:type="default" r:id="rId12"/>
          <w:pgSz w:w="11906" w:h="16838"/>
          <w:pgMar w:top="1440" w:right="1440" w:bottom="1440" w:left="1440" w:header="706" w:footer="268" w:gutter="0"/>
          <w:cols w:space="720"/>
          <w:titlePg/>
          <w:docGrid w:linePitch="326"/>
        </w:sectPr>
      </w:pPr>
    </w:p>
    <w:p w:rsidR="003B77B4" w:rsidRDefault="003B77B4" w:rsidP="003B77B4">
      <w:pPr>
        <w:ind w:left="360"/>
        <w:rPr>
          <w:rFonts w:ascii="Arial" w:hAnsi="Arial" w:cs="Arial"/>
        </w:rPr>
      </w:pPr>
    </w:p>
    <w:tbl>
      <w:tblPr>
        <w:tblW w:w="156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2"/>
        <w:gridCol w:w="4906"/>
        <w:gridCol w:w="1822"/>
        <w:gridCol w:w="3960"/>
      </w:tblGrid>
      <w:tr w:rsidR="002B66A1" w:rsidRPr="009B7639" w:rsidTr="00106065">
        <w:tc>
          <w:tcPr>
            <w:tcW w:w="11700" w:type="dxa"/>
            <w:gridSpan w:val="3"/>
          </w:tcPr>
          <w:p w:rsidR="003B77B4" w:rsidRPr="009B7639" w:rsidRDefault="003B77B4" w:rsidP="00106065">
            <w:pPr>
              <w:pStyle w:val="Heading1"/>
              <w:rPr>
                <w:color w:val="auto"/>
              </w:rPr>
            </w:pPr>
            <w:bookmarkStart w:id="29" w:name="_Toc482960207"/>
            <w:bookmarkStart w:id="30" w:name="_Toc483220132"/>
            <w:bookmarkStart w:id="31" w:name="_Toc483299755"/>
            <w:bookmarkStart w:id="32" w:name="_Toc483299798"/>
            <w:r w:rsidRPr="009B7639">
              <w:rPr>
                <w:color w:val="auto"/>
              </w:rPr>
              <w:t>EDUCATIONAL VISIT TO:</w:t>
            </w:r>
            <w:bookmarkEnd w:id="29"/>
            <w:bookmarkEnd w:id="30"/>
            <w:bookmarkEnd w:id="31"/>
            <w:bookmarkEnd w:id="32"/>
            <w:r w:rsidRPr="009B7639">
              <w:rPr>
                <w:color w:val="auto"/>
              </w:rPr>
              <w:t xml:space="preserve">   </w:t>
            </w:r>
          </w:p>
        </w:tc>
        <w:tc>
          <w:tcPr>
            <w:tcW w:w="3960" w:type="dxa"/>
          </w:tcPr>
          <w:p w:rsidR="003B77B4" w:rsidRPr="009B7639" w:rsidRDefault="003B77B4" w:rsidP="00106065">
            <w:pPr>
              <w:pStyle w:val="Heading1"/>
              <w:rPr>
                <w:color w:val="auto"/>
              </w:rPr>
            </w:pPr>
            <w:bookmarkStart w:id="33" w:name="_Toc482960208"/>
            <w:bookmarkStart w:id="34" w:name="_Toc483220133"/>
            <w:bookmarkStart w:id="35" w:name="_Toc483299756"/>
            <w:bookmarkStart w:id="36" w:name="_Toc483299799"/>
            <w:r w:rsidRPr="009B7639">
              <w:rPr>
                <w:color w:val="auto"/>
              </w:rPr>
              <w:t>DATE(S):</w:t>
            </w:r>
            <w:bookmarkEnd w:id="33"/>
            <w:bookmarkEnd w:id="34"/>
            <w:bookmarkEnd w:id="35"/>
            <w:bookmarkEnd w:id="36"/>
            <w:r w:rsidRPr="009B7639">
              <w:rPr>
                <w:color w:val="auto"/>
              </w:rPr>
              <w:t xml:space="preserve">  </w:t>
            </w:r>
          </w:p>
        </w:tc>
      </w:tr>
      <w:tr w:rsidR="002B66A1" w:rsidRPr="009B7639" w:rsidTr="00106065">
        <w:trPr>
          <w:trHeight w:val="350"/>
        </w:trPr>
        <w:tc>
          <w:tcPr>
            <w:tcW w:w="4972" w:type="dxa"/>
          </w:tcPr>
          <w:p w:rsidR="003B77B4" w:rsidRPr="009B7639" w:rsidRDefault="002B66A1" w:rsidP="002B66A1">
            <w:pPr>
              <w:pStyle w:val="Heading1"/>
              <w:jc w:val="center"/>
              <w:rPr>
                <w:b w:val="0"/>
                <w:color w:val="auto"/>
              </w:rPr>
            </w:pPr>
            <w:bookmarkStart w:id="37" w:name="_Toc483220134"/>
            <w:bookmarkStart w:id="38" w:name="_Toc483299757"/>
            <w:bookmarkStart w:id="39" w:name="_Toc483299800"/>
            <w:r w:rsidRPr="0022339A">
              <w:rPr>
                <w:rFonts w:ascii="Calibri" w:hAnsi="Calibri" w:cs="Arial"/>
                <w:noProof/>
                <w:lang w:eastAsia="en-GB"/>
              </w:rPr>
              <w:drawing>
                <wp:anchor distT="0" distB="0" distL="114300" distR="114300" simplePos="0" relativeHeight="251658240" behindDoc="1" locked="0" layoutInCell="1" allowOverlap="1">
                  <wp:simplePos x="0" y="0"/>
                  <wp:positionH relativeFrom="column">
                    <wp:posOffset>659765</wp:posOffset>
                  </wp:positionH>
                  <wp:positionV relativeFrom="paragraph">
                    <wp:posOffset>136525</wp:posOffset>
                  </wp:positionV>
                  <wp:extent cx="1600200" cy="817479"/>
                  <wp:effectExtent l="0" t="0" r="0" b="1905"/>
                  <wp:wrapTight wrapText="bothSides">
                    <wp:wrapPolygon edited="0">
                      <wp:start x="0" y="0"/>
                      <wp:lineTo x="0" y="21147"/>
                      <wp:lineTo x="21343" y="21147"/>
                      <wp:lineTo x="21343" y="0"/>
                      <wp:lineTo x="0" y="0"/>
                    </wp:wrapPolygon>
                  </wp:wrapTight>
                  <wp:docPr id="4" name="Picture 4" descr="\\eastwood7\Clients\NHouchen\My 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7\Clients\NHouchen\My Pictures\New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817479"/>
                          </a:xfrm>
                          <a:prstGeom prst="rect">
                            <a:avLst/>
                          </a:prstGeom>
                          <a:noFill/>
                          <a:ln>
                            <a:noFill/>
                          </a:ln>
                        </pic:spPr>
                      </pic:pic>
                    </a:graphicData>
                  </a:graphic>
                </wp:anchor>
              </w:drawing>
            </w:r>
            <w:bookmarkEnd w:id="37"/>
            <w:bookmarkEnd w:id="38"/>
            <w:bookmarkEnd w:id="39"/>
          </w:p>
        </w:tc>
        <w:tc>
          <w:tcPr>
            <w:tcW w:w="4906" w:type="dxa"/>
          </w:tcPr>
          <w:p w:rsidR="003B77B4" w:rsidRPr="009B7639" w:rsidRDefault="003B77B4" w:rsidP="00106065">
            <w:pPr>
              <w:pStyle w:val="Heading1"/>
              <w:rPr>
                <w:color w:val="auto"/>
              </w:rPr>
            </w:pPr>
            <w:bookmarkStart w:id="40" w:name="_Toc482960210"/>
            <w:bookmarkStart w:id="41" w:name="_Toc483220135"/>
            <w:bookmarkStart w:id="42" w:name="_Toc483299758"/>
            <w:bookmarkStart w:id="43" w:name="_Toc483299801"/>
            <w:r w:rsidRPr="009B7639">
              <w:rPr>
                <w:color w:val="auto"/>
              </w:rPr>
              <w:t>EXPEDITION GROUP LEADER:</w:t>
            </w:r>
            <w:bookmarkEnd w:id="40"/>
            <w:bookmarkEnd w:id="41"/>
            <w:bookmarkEnd w:id="42"/>
            <w:bookmarkEnd w:id="43"/>
            <w:r w:rsidRPr="009B7639">
              <w:rPr>
                <w:color w:val="auto"/>
              </w:rPr>
              <w:t xml:space="preserve">  </w:t>
            </w:r>
          </w:p>
          <w:p w:rsidR="003B77B4" w:rsidRPr="009B7639" w:rsidRDefault="003B77B4" w:rsidP="00106065"/>
          <w:p w:rsidR="003B77B4" w:rsidRPr="009B7639" w:rsidRDefault="003B77B4" w:rsidP="00106065">
            <w:pPr>
              <w:rPr>
                <w:rFonts w:ascii="Arial" w:hAnsi="Arial" w:cs="Arial"/>
                <w:b/>
              </w:rPr>
            </w:pPr>
            <w:r w:rsidRPr="009B7639">
              <w:rPr>
                <w:rFonts w:ascii="Arial" w:hAnsi="Arial" w:cs="Arial"/>
                <w:b/>
              </w:rPr>
              <w:t>OTHER EXPEDITION STAFF:</w:t>
            </w:r>
          </w:p>
          <w:p w:rsidR="003B77B4" w:rsidRPr="009B7639" w:rsidRDefault="003B77B4" w:rsidP="00106065">
            <w:pPr>
              <w:rPr>
                <w:rFonts w:ascii="Arial" w:hAnsi="Arial" w:cs="Arial"/>
              </w:rPr>
            </w:pPr>
          </w:p>
        </w:tc>
        <w:tc>
          <w:tcPr>
            <w:tcW w:w="5782" w:type="dxa"/>
            <w:gridSpan w:val="2"/>
          </w:tcPr>
          <w:p w:rsidR="003B77B4" w:rsidRPr="009B7639" w:rsidRDefault="003B77B4" w:rsidP="00106065">
            <w:pPr>
              <w:pStyle w:val="Heading1"/>
              <w:rPr>
                <w:color w:val="auto"/>
              </w:rPr>
            </w:pPr>
            <w:bookmarkStart w:id="44" w:name="_Toc482960211"/>
            <w:bookmarkStart w:id="45" w:name="_Toc483220136"/>
            <w:bookmarkStart w:id="46" w:name="_Toc483299759"/>
            <w:bookmarkStart w:id="47" w:name="_Toc483299802"/>
            <w:r w:rsidRPr="009B7639">
              <w:rPr>
                <w:color w:val="auto"/>
              </w:rPr>
              <w:t>AGES/YEAR GROUP(S) OF PUPILS:</w:t>
            </w:r>
            <w:bookmarkEnd w:id="44"/>
            <w:bookmarkEnd w:id="45"/>
            <w:bookmarkEnd w:id="46"/>
            <w:bookmarkEnd w:id="47"/>
            <w:r w:rsidRPr="009B7639">
              <w:rPr>
                <w:color w:val="auto"/>
              </w:rPr>
              <w:t xml:space="preserve">  </w:t>
            </w:r>
          </w:p>
          <w:p w:rsidR="003B77B4" w:rsidRPr="009B7639" w:rsidRDefault="003B77B4" w:rsidP="00106065">
            <w:pPr>
              <w:pStyle w:val="Heading1"/>
              <w:rPr>
                <w:b w:val="0"/>
                <w:color w:val="auto"/>
              </w:rPr>
            </w:pPr>
          </w:p>
        </w:tc>
      </w:tr>
    </w:tbl>
    <w:p w:rsidR="003B77B4" w:rsidRPr="009B7639" w:rsidRDefault="003B77B4" w:rsidP="003B77B4">
      <w:pPr>
        <w:rPr>
          <w:rFonts w:ascii="Arial" w:hAnsi="Arial" w:cs="Arial"/>
        </w:rPr>
      </w:pPr>
    </w:p>
    <w:tbl>
      <w:tblPr>
        <w:tblW w:w="5596"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0"/>
        <w:gridCol w:w="9151"/>
      </w:tblGrid>
      <w:tr w:rsidR="003B77B4" w:rsidRPr="009B7639" w:rsidTr="00106065">
        <w:trPr>
          <w:trHeight w:val="1652"/>
        </w:trPr>
        <w:tc>
          <w:tcPr>
            <w:tcW w:w="2069" w:type="pct"/>
          </w:tcPr>
          <w:p w:rsidR="003B77B4" w:rsidRPr="009B7639" w:rsidRDefault="003B77B4" w:rsidP="00106065">
            <w:pPr>
              <w:pStyle w:val="Heading1"/>
              <w:rPr>
                <w:bCs w:val="0"/>
                <w:color w:val="auto"/>
              </w:rPr>
            </w:pPr>
            <w:bookmarkStart w:id="48" w:name="_Toc482960212"/>
            <w:bookmarkStart w:id="49" w:name="_Toc483220137"/>
            <w:bookmarkStart w:id="50" w:name="_Toc483299760"/>
            <w:bookmarkStart w:id="51" w:name="_Toc483299803"/>
            <w:r w:rsidRPr="009B7639">
              <w:rPr>
                <w:color w:val="auto"/>
              </w:rPr>
              <w:t>Specific Individuals at Risk</w:t>
            </w:r>
            <w:bookmarkEnd w:id="48"/>
            <w:bookmarkEnd w:id="49"/>
            <w:bookmarkEnd w:id="50"/>
            <w:bookmarkEnd w:id="51"/>
            <w:r w:rsidRPr="009B7639">
              <w:rPr>
                <w:color w:val="auto"/>
              </w:rPr>
              <w:t xml:space="preserve"> </w:t>
            </w:r>
          </w:p>
          <w:p w:rsidR="003B77B4" w:rsidRPr="009B7639" w:rsidRDefault="003B77B4" w:rsidP="00106065">
            <w:pPr>
              <w:rPr>
                <w:rFonts w:ascii="Arial" w:hAnsi="Arial" w:cs="Arial"/>
                <w:sz w:val="16"/>
              </w:rPr>
            </w:pPr>
          </w:p>
          <w:p w:rsidR="003B77B4" w:rsidRPr="009B7639" w:rsidRDefault="003B77B4" w:rsidP="00106065">
            <w:pPr>
              <w:rPr>
                <w:rFonts w:ascii="Arial" w:hAnsi="Arial" w:cs="Arial"/>
                <w:sz w:val="20"/>
                <w:szCs w:val="20"/>
              </w:rPr>
            </w:pPr>
            <w:r w:rsidRPr="009B7639">
              <w:rPr>
                <w:rFonts w:ascii="Arial" w:hAnsi="Arial" w:cs="Arial"/>
                <w:sz w:val="20"/>
                <w:szCs w:val="20"/>
              </w:rPr>
              <w:t>Students to complete individual medical/health and safety form.</w:t>
            </w:r>
          </w:p>
        </w:tc>
        <w:tc>
          <w:tcPr>
            <w:tcW w:w="2931" w:type="pct"/>
          </w:tcPr>
          <w:p w:rsidR="003B77B4" w:rsidRPr="009B7639" w:rsidRDefault="003B77B4" w:rsidP="00106065">
            <w:pPr>
              <w:pStyle w:val="Heading1"/>
              <w:rPr>
                <w:bCs w:val="0"/>
                <w:color w:val="auto"/>
              </w:rPr>
            </w:pPr>
            <w:bookmarkStart w:id="52" w:name="_Toc482960213"/>
            <w:bookmarkStart w:id="53" w:name="_Toc483220138"/>
            <w:bookmarkStart w:id="54" w:name="_Toc483299761"/>
            <w:bookmarkStart w:id="55" w:name="_Toc483299804"/>
            <w:r w:rsidRPr="009B7639">
              <w:rPr>
                <w:color w:val="auto"/>
              </w:rPr>
              <w:t>Control Measures</w:t>
            </w:r>
            <w:bookmarkEnd w:id="52"/>
            <w:bookmarkEnd w:id="53"/>
            <w:bookmarkEnd w:id="54"/>
            <w:bookmarkEnd w:id="55"/>
          </w:p>
          <w:p w:rsidR="003B77B4" w:rsidRPr="009B7639" w:rsidRDefault="003B77B4" w:rsidP="00106065">
            <w:pPr>
              <w:rPr>
                <w:sz w:val="16"/>
                <w:szCs w:val="16"/>
              </w:rPr>
            </w:pPr>
          </w:p>
          <w:p w:rsidR="003B77B4" w:rsidRPr="009B7639" w:rsidRDefault="003B77B4" w:rsidP="00106065">
            <w:pPr>
              <w:rPr>
                <w:rFonts w:ascii="Arial" w:hAnsi="Arial" w:cs="Arial"/>
                <w:sz w:val="20"/>
                <w:szCs w:val="20"/>
              </w:rPr>
            </w:pPr>
            <w:r w:rsidRPr="009B7639">
              <w:rPr>
                <w:rFonts w:ascii="Arial" w:hAnsi="Arial" w:cs="Arial"/>
                <w:sz w:val="20"/>
                <w:szCs w:val="20"/>
              </w:rPr>
              <w:t>To be completed after medical/health and safety forms have been returned.</w:t>
            </w:r>
          </w:p>
        </w:tc>
      </w:tr>
    </w:tbl>
    <w:p w:rsidR="003B77B4" w:rsidRDefault="003B77B4" w:rsidP="003B77B4">
      <w:pPr>
        <w:rPr>
          <w:rFonts w:ascii="Arial" w:hAnsi="Arial" w:cs="Arial"/>
        </w:rPr>
      </w:pPr>
    </w:p>
    <w:tbl>
      <w:tblPr>
        <w:tblStyle w:val="TableGrid"/>
        <w:tblW w:w="15593" w:type="dxa"/>
        <w:tblInd w:w="-743" w:type="dxa"/>
        <w:tblLook w:val="04A0" w:firstRow="1" w:lastRow="0" w:firstColumn="1" w:lastColumn="0" w:noHBand="0" w:noVBand="1"/>
      </w:tblPr>
      <w:tblGrid>
        <w:gridCol w:w="15593"/>
      </w:tblGrid>
      <w:tr w:rsidR="003B77B4" w:rsidTr="00106065">
        <w:tc>
          <w:tcPr>
            <w:tcW w:w="15593" w:type="dxa"/>
          </w:tcPr>
          <w:p w:rsidR="003B77B4" w:rsidRDefault="003B77B4" w:rsidP="00106065">
            <w:pPr>
              <w:tabs>
                <w:tab w:val="left" w:pos="0"/>
              </w:tabs>
              <w:ind w:left="-1211" w:right="-966"/>
              <w:rPr>
                <w:rFonts w:ascii="Arial" w:hAnsi="Arial" w:cs="Arial"/>
                <w:b/>
              </w:rPr>
            </w:pPr>
            <w:proofErr w:type="spellStart"/>
            <w:r>
              <w:rPr>
                <w:rFonts w:ascii="Arial" w:hAnsi="Arial" w:cs="Arial"/>
                <w:sz w:val="20"/>
                <w:szCs w:val="20"/>
              </w:rPr>
              <w:t>svs</w:t>
            </w:r>
            <w:proofErr w:type="spellEnd"/>
            <w:r>
              <w:rPr>
                <w:rFonts w:ascii="Arial" w:hAnsi="Arial" w:cs="Arial"/>
                <w:sz w:val="20"/>
                <w:szCs w:val="20"/>
              </w:rPr>
              <w:tab/>
            </w:r>
            <w:r w:rsidRPr="005259C7">
              <w:rPr>
                <w:rFonts w:ascii="Arial" w:hAnsi="Arial" w:cs="Arial"/>
                <w:b/>
              </w:rPr>
              <w:t>Overall Control Measures</w:t>
            </w:r>
          </w:p>
          <w:p w:rsidR="003B77B4" w:rsidRPr="007842A1" w:rsidRDefault="003B77B4" w:rsidP="00106065">
            <w:pPr>
              <w:tabs>
                <w:tab w:val="left" w:pos="0"/>
              </w:tabs>
              <w:ind w:right="-966"/>
              <w:rPr>
                <w:rFonts w:ascii="Arial" w:hAnsi="Arial" w:cs="Arial"/>
                <w:sz w:val="16"/>
                <w:szCs w:val="16"/>
              </w:rPr>
            </w:pPr>
          </w:p>
          <w:p w:rsidR="003B77B4" w:rsidRPr="005259C7" w:rsidRDefault="003B77B4" w:rsidP="00707E73">
            <w:pPr>
              <w:numPr>
                <w:ilvl w:val="0"/>
                <w:numId w:val="8"/>
              </w:numPr>
              <w:rPr>
                <w:rFonts w:ascii="Arial" w:hAnsi="Arial"/>
                <w:bCs/>
              </w:rPr>
            </w:pPr>
            <w:r w:rsidRPr="005259C7">
              <w:rPr>
                <w:rFonts w:ascii="Arial" w:hAnsi="Arial"/>
                <w:bCs/>
              </w:rPr>
              <w:t xml:space="preserve">The expedition will be organised by a reputable and experienced organisation who can provide a </w:t>
            </w:r>
            <w:proofErr w:type="spellStart"/>
            <w:r w:rsidRPr="005259C7">
              <w:rPr>
                <w:rFonts w:ascii="Arial" w:hAnsi="Arial"/>
                <w:bCs/>
              </w:rPr>
              <w:t>well researched</w:t>
            </w:r>
            <w:proofErr w:type="spellEnd"/>
            <w:r w:rsidRPr="005259C7">
              <w:rPr>
                <w:rFonts w:ascii="Arial" w:hAnsi="Arial"/>
                <w:bCs/>
              </w:rPr>
              <w:t xml:space="preserve"> and planned venture, appropriate leadership, UK and in-country support.</w:t>
            </w:r>
          </w:p>
          <w:p w:rsidR="003B77B4" w:rsidRPr="00FB7D0E" w:rsidRDefault="003B77B4" w:rsidP="00707E73">
            <w:pPr>
              <w:numPr>
                <w:ilvl w:val="0"/>
                <w:numId w:val="8"/>
              </w:numPr>
              <w:rPr>
                <w:rFonts w:ascii="Arial" w:hAnsi="Arial"/>
                <w:bCs/>
              </w:rPr>
            </w:pPr>
            <w:r w:rsidRPr="00FB7D0E">
              <w:rPr>
                <w:rFonts w:ascii="Arial" w:hAnsi="Arial"/>
                <w:bCs/>
              </w:rPr>
              <w:t xml:space="preserve">All arrangements will be approved by the </w:t>
            </w:r>
            <w:r>
              <w:rPr>
                <w:rFonts w:ascii="Arial" w:hAnsi="Arial"/>
                <w:bCs/>
              </w:rPr>
              <w:t>relevant members of the SLT (Senior Leadership Team) and where applicable, the school governors</w:t>
            </w:r>
          </w:p>
          <w:p w:rsidR="003B77B4" w:rsidRDefault="003B77B4" w:rsidP="00707E73">
            <w:pPr>
              <w:numPr>
                <w:ilvl w:val="0"/>
                <w:numId w:val="8"/>
              </w:numPr>
              <w:rPr>
                <w:rFonts w:ascii="Arial" w:hAnsi="Arial"/>
                <w:bCs/>
              </w:rPr>
            </w:pPr>
            <w:r w:rsidRPr="00FB7D0E">
              <w:rPr>
                <w:rFonts w:ascii="Arial" w:hAnsi="Arial"/>
                <w:bCs/>
              </w:rPr>
              <w:t xml:space="preserve">To safeguard and protect all involved, any contracts or arrangements will </w:t>
            </w:r>
            <w:r>
              <w:rPr>
                <w:rFonts w:ascii="Arial" w:hAnsi="Arial"/>
                <w:bCs/>
              </w:rPr>
              <w:t xml:space="preserve">be </w:t>
            </w:r>
            <w:r w:rsidRPr="00FB7D0E">
              <w:rPr>
                <w:rFonts w:ascii="Arial" w:hAnsi="Arial"/>
                <w:bCs/>
              </w:rPr>
              <w:t>written and made between the external provider and the organisation, and not direct with young people/parents</w:t>
            </w:r>
            <w:r>
              <w:rPr>
                <w:rFonts w:ascii="Arial" w:hAnsi="Arial"/>
                <w:bCs/>
              </w:rPr>
              <w:t>.</w:t>
            </w:r>
          </w:p>
          <w:p w:rsidR="003B77B4" w:rsidRDefault="003B77B4" w:rsidP="00106065">
            <w:pPr>
              <w:tabs>
                <w:tab w:val="num" w:pos="432"/>
              </w:tabs>
              <w:rPr>
                <w:rFonts w:ascii="Arial" w:hAnsi="Arial"/>
                <w:bCs/>
              </w:rPr>
            </w:pPr>
          </w:p>
          <w:p w:rsidR="003B77B4" w:rsidRPr="00FB7D0E" w:rsidRDefault="003B77B4" w:rsidP="00106065">
            <w:pPr>
              <w:rPr>
                <w:rFonts w:ascii="Arial" w:hAnsi="Arial"/>
              </w:rPr>
            </w:pPr>
            <w:r w:rsidRPr="00FB7D0E">
              <w:rPr>
                <w:rFonts w:ascii="Arial" w:hAnsi="Arial"/>
              </w:rPr>
              <w:t>The Overall Group leader will ensure that the external provider is reputable, competent and safe by:</w:t>
            </w:r>
          </w:p>
          <w:p w:rsidR="003B77B4" w:rsidRPr="00FB7D0E" w:rsidRDefault="003B77B4" w:rsidP="00707E73">
            <w:pPr>
              <w:numPr>
                <w:ilvl w:val="0"/>
                <w:numId w:val="7"/>
              </w:numPr>
              <w:rPr>
                <w:rFonts w:ascii="Arial" w:hAnsi="Arial"/>
                <w:bCs/>
              </w:rPr>
            </w:pPr>
            <w:r w:rsidRPr="00FB7D0E">
              <w:rPr>
                <w:rFonts w:ascii="Arial" w:hAnsi="Arial"/>
              </w:rPr>
              <w:t>obtaining prior written assurance that the provider has carried out all appropriate risk assessments, and that suitable and sufficient safety management systems are in place for all aspects of the expedition</w:t>
            </w:r>
          </w:p>
          <w:p w:rsidR="003B77B4" w:rsidRPr="00FB7D0E" w:rsidRDefault="003B77B4" w:rsidP="00707E73">
            <w:pPr>
              <w:numPr>
                <w:ilvl w:val="0"/>
                <w:numId w:val="7"/>
              </w:numPr>
              <w:rPr>
                <w:rFonts w:ascii="Arial" w:hAnsi="Arial"/>
              </w:rPr>
            </w:pPr>
            <w:r w:rsidRPr="00FB7D0E">
              <w:rPr>
                <w:rFonts w:ascii="Arial" w:hAnsi="Arial"/>
              </w:rPr>
              <w:t>checking literature and handbooks provided</w:t>
            </w:r>
          </w:p>
          <w:p w:rsidR="003B77B4" w:rsidRPr="00FB7D0E" w:rsidRDefault="003B77B4" w:rsidP="00707E73">
            <w:pPr>
              <w:numPr>
                <w:ilvl w:val="0"/>
                <w:numId w:val="7"/>
              </w:numPr>
              <w:rPr>
                <w:rFonts w:ascii="Arial" w:hAnsi="Arial"/>
              </w:rPr>
            </w:pPr>
            <w:r w:rsidRPr="00FB7D0E">
              <w:rPr>
                <w:rFonts w:ascii="Arial" w:hAnsi="Arial"/>
              </w:rPr>
              <w:t>checking that any leaders of adventure activities are appropriately experienced/qualified</w:t>
            </w:r>
          </w:p>
          <w:p w:rsidR="003B77B4" w:rsidRPr="00FB7D0E" w:rsidRDefault="003B77B4" w:rsidP="00707E73">
            <w:pPr>
              <w:numPr>
                <w:ilvl w:val="0"/>
                <w:numId w:val="7"/>
              </w:numPr>
              <w:rPr>
                <w:rFonts w:ascii="Arial" w:hAnsi="Arial"/>
              </w:rPr>
            </w:pPr>
            <w:r w:rsidRPr="00FB7D0E">
              <w:rPr>
                <w:rFonts w:ascii="Arial" w:hAnsi="Arial"/>
              </w:rPr>
              <w:t>checking that equipment provided is in good condition</w:t>
            </w:r>
          </w:p>
          <w:p w:rsidR="003B77B4" w:rsidRDefault="003B77B4" w:rsidP="00106065">
            <w:pPr>
              <w:tabs>
                <w:tab w:val="left" w:pos="0"/>
              </w:tabs>
              <w:ind w:right="-966"/>
              <w:rPr>
                <w:rFonts w:ascii="Arial" w:hAnsi="Arial" w:cs="Arial"/>
                <w:sz w:val="20"/>
                <w:szCs w:val="20"/>
              </w:rPr>
            </w:pPr>
          </w:p>
          <w:p w:rsidR="003B77B4" w:rsidRDefault="003B77B4" w:rsidP="00106065">
            <w:pPr>
              <w:tabs>
                <w:tab w:val="left" w:pos="0"/>
              </w:tabs>
              <w:ind w:right="-966"/>
              <w:rPr>
                <w:rFonts w:ascii="Arial" w:hAnsi="Arial" w:cs="Arial"/>
                <w:sz w:val="20"/>
                <w:szCs w:val="20"/>
              </w:rPr>
            </w:pPr>
          </w:p>
          <w:p w:rsidR="003B77B4" w:rsidRPr="005259C7" w:rsidRDefault="003B77B4" w:rsidP="00707E73">
            <w:pPr>
              <w:numPr>
                <w:ilvl w:val="0"/>
                <w:numId w:val="6"/>
              </w:numPr>
              <w:tabs>
                <w:tab w:val="num" w:pos="432"/>
              </w:tabs>
              <w:rPr>
                <w:rFonts w:ascii="Arial" w:hAnsi="Arial" w:cs="Arial"/>
              </w:rPr>
            </w:pPr>
            <w:r w:rsidRPr="005259C7">
              <w:rPr>
                <w:rFonts w:ascii="Arial" w:hAnsi="Arial" w:cs="Arial"/>
              </w:rPr>
              <w:t>Staff fully understand and are prepared to fulfil their supervision responsibilities e.g. possible need to accompany sick or injured group members to/in hospital and possib</w:t>
            </w:r>
            <w:r>
              <w:rPr>
                <w:rFonts w:ascii="Arial" w:hAnsi="Arial" w:cs="Arial"/>
              </w:rPr>
              <w:t>ly to be repatriated back to UK</w:t>
            </w:r>
          </w:p>
          <w:p w:rsidR="003B77B4" w:rsidRPr="005259C7" w:rsidRDefault="003B77B4" w:rsidP="00707E73">
            <w:pPr>
              <w:numPr>
                <w:ilvl w:val="0"/>
                <w:numId w:val="6"/>
              </w:numPr>
              <w:tabs>
                <w:tab w:val="num" w:pos="432"/>
              </w:tabs>
              <w:rPr>
                <w:rFonts w:ascii="Arial" w:hAnsi="Arial" w:cs="Arial"/>
              </w:rPr>
            </w:pPr>
            <w:r w:rsidRPr="005259C7">
              <w:rPr>
                <w:rFonts w:ascii="Arial" w:hAnsi="Arial" w:cs="Arial"/>
              </w:rPr>
              <w:t>Staff know when they are “on duty” and understand they maintain responsibility for young people at all times</w:t>
            </w:r>
          </w:p>
          <w:p w:rsidR="003B77B4" w:rsidRPr="005259C7" w:rsidRDefault="003B77B4" w:rsidP="00707E73">
            <w:pPr>
              <w:numPr>
                <w:ilvl w:val="0"/>
                <w:numId w:val="6"/>
              </w:numPr>
              <w:tabs>
                <w:tab w:val="num" w:pos="432"/>
              </w:tabs>
              <w:rPr>
                <w:rFonts w:ascii="Arial" w:hAnsi="Arial" w:cs="Arial"/>
              </w:rPr>
            </w:pPr>
            <w:r w:rsidRPr="005259C7">
              <w:rPr>
                <w:rFonts w:ascii="Arial" w:hAnsi="Arial"/>
              </w:rPr>
              <w:t>At least one group leader will have visited the country before and be aware of the potential hazards</w:t>
            </w:r>
          </w:p>
          <w:p w:rsidR="003B77B4" w:rsidRPr="005259C7" w:rsidRDefault="003B77B4" w:rsidP="00707E73">
            <w:pPr>
              <w:numPr>
                <w:ilvl w:val="0"/>
                <w:numId w:val="6"/>
              </w:numPr>
              <w:tabs>
                <w:tab w:val="num" w:pos="432"/>
              </w:tabs>
              <w:rPr>
                <w:rFonts w:ascii="Arial" w:hAnsi="Arial"/>
              </w:rPr>
            </w:pPr>
            <w:r w:rsidRPr="005259C7">
              <w:rPr>
                <w:rFonts w:ascii="Arial" w:hAnsi="Arial"/>
              </w:rPr>
              <w:t>At least one of the group leaders has command of the language(s) of the country(</w:t>
            </w:r>
            <w:proofErr w:type="spellStart"/>
            <w:r w:rsidRPr="005259C7">
              <w:rPr>
                <w:rFonts w:ascii="Arial" w:hAnsi="Arial"/>
              </w:rPr>
              <w:t>ies</w:t>
            </w:r>
            <w:proofErr w:type="spellEnd"/>
            <w:r w:rsidRPr="005259C7">
              <w:rPr>
                <w:rFonts w:ascii="Arial" w:hAnsi="Arial"/>
              </w:rPr>
              <w:t>) visited and will be able to deal with emergencies</w:t>
            </w:r>
          </w:p>
          <w:p w:rsidR="003B77B4" w:rsidRPr="005259C7" w:rsidRDefault="003B77B4" w:rsidP="00707E73">
            <w:pPr>
              <w:numPr>
                <w:ilvl w:val="0"/>
                <w:numId w:val="6"/>
              </w:numPr>
              <w:tabs>
                <w:tab w:val="num" w:pos="432"/>
              </w:tabs>
              <w:rPr>
                <w:rFonts w:ascii="Arial" w:hAnsi="Arial"/>
              </w:rPr>
            </w:pPr>
            <w:r w:rsidRPr="005259C7">
              <w:rPr>
                <w:rFonts w:ascii="Arial" w:hAnsi="Arial"/>
              </w:rPr>
              <w:t>A guide, who can act as an interpreter, will always accompany the group, and will assist in the event of an emergency</w:t>
            </w:r>
          </w:p>
          <w:p w:rsidR="003B77B4" w:rsidRPr="005259C7" w:rsidRDefault="003B77B4" w:rsidP="00707E73">
            <w:pPr>
              <w:numPr>
                <w:ilvl w:val="0"/>
                <w:numId w:val="6"/>
              </w:numPr>
              <w:tabs>
                <w:tab w:val="num" w:pos="432"/>
              </w:tabs>
              <w:rPr>
                <w:rFonts w:ascii="Arial" w:hAnsi="Arial"/>
              </w:rPr>
            </w:pPr>
            <w:r w:rsidRPr="005259C7">
              <w:rPr>
                <w:rFonts w:ascii="Arial" w:hAnsi="Arial"/>
              </w:rPr>
              <w:t>Safety advice and guidance will be obtained from relevant sources such as the Foreign and Commonwealth Office Travel Advice Unit prior to departure</w:t>
            </w:r>
          </w:p>
          <w:p w:rsidR="003B77B4" w:rsidRPr="005259C7" w:rsidRDefault="003B77B4" w:rsidP="00707E73">
            <w:pPr>
              <w:numPr>
                <w:ilvl w:val="0"/>
                <w:numId w:val="6"/>
              </w:numPr>
              <w:tabs>
                <w:tab w:val="num" w:pos="432"/>
              </w:tabs>
              <w:rPr>
                <w:rFonts w:ascii="Arial" w:hAnsi="Arial"/>
              </w:rPr>
            </w:pPr>
            <w:r w:rsidRPr="005259C7">
              <w:rPr>
                <w:rFonts w:ascii="Arial" w:hAnsi="Arial"/>
              </w:rPr>
              <w:t>All group members will be made aware of all such guidance, including local customs, laws and regulations, and of potential hazards specific to the country(</w:t>
            </w:r>
            <w:proofErr w:type="spellStart"/>
            <w:r w:rsidRPr="005259C7">
              <w:rPr>
                <w:rFonts w:ascii="Arial" w:hAnsi="Arial"/>
              </w:rPr>
              <w:t>ies</w:t>
            </w:r>
            <w:proofErr w:type="spellEnd"/>
            <w:r w:rsidRPr="005259C7">
              <w:rPr>
                <w:rFonts w:ascii="Arial" w:hAnsi="Arial"/>
              </w:rPr>
              <w:t>) visited</w:t>
            </w:r>
          </w:p>
          <w:p w:rsidR="003B77B4" w:rsidRPr="005259C7" w:rsidRDefault="003B77B4" w:rsidP="00707E73">
            <w:pPr>
              <w:numPr>
                <w:ilvl w:val="0"/>
                <w:numId w:val="6"/>
              </w:numPr>
              <w:tabs>
                <w:tab w:val="num" w:pos="432"/>
              </w:tabs>
              <w:rPr>
                <w:rFonts w:ascii="Arial" w:hAnsi="Arial"/>
              </w:rPr>
            </w:pPr>
            <w:r w:rsidRPr="005259C7">
              <w:rPr>
                <w:rFonts w:ascii="Arial" w:hAnsi="Arial"/>
              </w:rPr>
              <w:t>Group members (and parents) will be made aware of potential health risks in the country(</w:t>
            </w:r>
            <w:proofErr w:type="spellStart"/>
            <w:r w:rsidRPr="005259C7">
              <w:rPr>
                <w:rFonts w:ascii="Arial" w:hAnsi="Arial"/>
              </w:rPr>
              <w:t>ies</w:t>
            </w:r>
            <w:proofErr w:type="spellEnd"/>
            <w:r w:rsidRPr="005259C7">
              <w:rPr>
                <w:rFonts w:ascii="Arial" w:hAnsi="Arial"/>
              </w:rPr>
              <w:t>) visited</w:t>
            </w:r>
          </w:p>
          <w:p w:rsidR="003B77B4" w:rsidRPr="005259C7" w:rsidRDefault="003B77B4" w:rsidP="00707E73">
            <w:pPr>
              <w:numPr>
                <w:ilvl w:val="0"/>
                <w:numId w:val="6"/>
              </w:numPr>
              <w:tabs>
                <w:tab w:val="num" w:pos="432"/>
              </w:tabs>
              <w:rPr>
                <w:rFonts w:ascii="Arial" w:hAnsi="Arial"/>
              </w:rPr>
            </w:pPr>
            <w:r w:rsidRPr="005259C7">
              <w:rPr>
                <w:rFonts w:ascii="Arial" w:hAnsi="Arial"/>
              </w:rPr>
              <w:t>Comprehensive travel insurance will be provided, including cover for rescue and medical services, and repatriation to UK (including an accompanying adult)</w:t>
            </w:r>
          </w:p>
          <w:p w:rsidR="003B77B4" w:rsidRDefault="003B77B4" w:rsidP="00707E73">
            <w:pPr>
              <w:numPr>
                <w:ilvl w:val="0"/>
                <w:numId w:val="6"/>
              </w:numPr>
              <w:rPr>
                <w:rFonts w:ascii="Arial" w:hAnsi="Arial"/>
              </w:rPr>
            </w:pPr>
            <w:r w:rsidRPr="005259C7">
              <w:rPr>
                <w:rFonts w:ascii="Arial" w:hAnsi="Arial"/>
              </w:rPr>
              <w:t>All eligible members of the group will have a valid E111 (if travelling in EU) to facilitate reciprocal arrangements in event of medical emergency</w:t>
            </w:r>
          </w:p>
          <w:p w:rsidR="003B77B4" w:rsidRPr="005259C7" w:rsidRDefault="003B77B4" w:rsidP="00707E73">
            <w:pPr>
              <w:numPr>
                <w:ilvl w:val="0"/>
                <w:numId w:val="6"/>
              </w:numPr>
              <w:tabs>
                <w:tab w:val="left" w:pos="0"/>
              </w:tabs>
              <w:ind w:right="-966"/>
              <w:rPr>
                <w:rFonts w:ascii="Arial" w:hAnsi="Arial" w:cs="Arial"/>
                <w:sz w:val="20"/>
                <w:szCs w:val="20"/>
              </w:rPr>
            </w:pPr>
            <w:r w:rsidRPr="005259C7">
              <w:rPr>
                <w:rFonts w:ascii="Arial" w:hAnsi="Arial"/>
              </w:rPr>
              <w:t>Group leaders will have access to sufficient contingency money to cover the full cost of emergency medical treatment should it be payable immediately</w:t>
            </w:r>
            <w:r>
              <w:rPr>
                <w:rFonts w:ascii="Arial" w:hAnsi="Arial" w:cs="Arial"/>
                <w:sz w:val="20"/>
                <w:szCs w:val="20"/>
              </w:rPr>
              <w:t>.</w:t>
            </w:r>
          </w:p>
        </w:tc>
      </w:tr>
    </w:tbl>
    <w:p w:rsidR="003B77B4" w:rsidRDefault="003B77B4" w:rsidP="003B77B4">
      <w:pPr>
        <w:tabs>
          <w:tab w:val="left" w:pos="5274"/>
        </w:tabs>
        <w:ind w:left="360"/>
        <w:rPr>
          <w:rFonts w:ascii="Arial" w:hAnsi="Arial" w:cs="Arial"/>
        </w:rPr>
      </w:pPr>
      <w:r>
        <w:rPr>
          <w:rFonts w:ascii="Arial" w:hAnsi="Arial" w:cs="Arial"/>
        </w:rPr>
        <w:tab/>
      </w:r>
    </w:p>
    <w:p w:rsidR="003B77B4" w:rsidRDefault="003B77B4" w:rsidP="003B77B4">
      <w:pPr>
        <w:rPr>
          <w:rFonts w:ascii="Arial" w:hAnsi="Arial" w:cs="Arial"/>
        </w:rPr>
      </w:pPr>
      <w:r>
        <w:rPr>
          <w:rFonts w:ascii="Arial" w:hAnsi="Arial" w:cs="Arial"/>
        </w:rPr>
        <w:t>The following risk assessment is categorised into six areas:</w:t>
      </w:r>
    </w:p>
    <w:tbl>
      <w:tblPr>
        <w:tblStyle w:val="TableGrid"/>
        <w:tblW w:w="15593" w:type="dxa"/>
        <w:tblInd w:w="-743" w:type="dxa"/>
        <w:tblLook w:val="04A0" w:firstRow="1" w:lastRow="0" w:firstColumn="1" w:lastColumn="0" w:noHBand="0" w:noVBand="1"/>
      </w:tblPr>
      <w:tblGrid>
        <w:gridCol w:w="15593"/>
      </w:tblGrid>
      <w:tr w:rsidR="003B77B4" w:rsidTr="00106065">
        <w:tc>
          <w:tcPr>
            <w:tcW w:w="15593" w:type="dxa"/>
            <w:shd w:val="clear" w:color="auto" w:fill="FFC000"/>
          </w:tcPr>
          <w:p w:rsidR="003B77B4" w:rsidRPr="004C058F" w:rsidRDefault="003B77B4" w:rsidP="00106065">
            <w:pPr>
              <w:jc w:val="center"/>
              <w:rPr>
                <w:rFonts w:ascii="Arial" w:hAnsi="Arial" w:cs="Arial"/>
                <w:b/>
              </w:rPr>
            </w:pPr>
            <w:r>
              <w:rPr>
                <w:rFonts w:ascii="Arial" w:hAnsi="Arial" w:cs="Arial"/>
                <w:b/>
              </w:rPr>
              <w:t>Student safety and behaviour</w:t>
            </w:r>
          </w:p>
        </w:tc>
      </w:tr>
      <w:tr w:rsidR="003B77B4" w:rsidTr="00106065">
        <w:tc>
          <w:tcPr>
            <w:tcW w:w="15593" w:type="dxa"/>
            <w:shd w:val="clear" w:color="auto" w:fill="FFFF00"/>
          </w:tcPr>
          <w:p w:rsidR="003B77B4" w:rsidRPr="004C058F" w:rsidRDefault="003B77B4" w:rsidP="00106065">
            <w:pPr>
              <w:jc w:val="center"/>
              <w:rPr>
                <w:rFonts w:ascii="Arial" w:hAnsi="Arial" w:cs="Arial"/>
                <w:b/>
              </w:rPr>
            </w:pPr>
            <w:r w:rsidRPr="004C058F">
              <w:rPr>
                <w:rFonts w:ascii="Arial" w:hAnsi="Arial" w:cs="Arial"/>
                <w:b/>
              </w:rPr>
              <w:t>Staffing</w:t>
            </w:r>
          </w:p>
        </w:tc>
      </w:tr>
      <w:tr w:rsidR="003B77B4" w:rsidTr="00106065">
        <w:tc>
          <w:tcPr>
            <w:tcW w:w="15593" w:type="dxa"/>
            <w:shd w:val="clear" w:color="auto" w:fill="92D050"/>
          </w:tcPr>
          <w:p w:rsidR="003B77B4" w:rsidRPr="004C058F" w:rsidRDefault="003B77B4" w:rsidP="00106065">
            <w:pPr>
              <w:jc w:val="center"/>
              <w:rPr>
                <w:rFonts w:ascii="Arial" w:hAnsi="Arial" w:cs="Arial"/>
                <w:b/>
              </w:rPr>
            </w:pPr>
            <w:r>
              <w:rPr>
                <w:rFonts w:ascii="Arial" w:hAnsi="Arial" w:cs="Arial"/>
                <w:b/>
              </w:rPr>
              <w:t>Tour operator</w:t>
            </w:r>
          </w:p>
        </w:tc>
      </w:tr>
      <w:tr w:rsidR="003B77B4" w:rsidTr="00106065">
        <w:tc>
          <w:tcPr>
            <w:tcW w:w="15593" w:type="dxa"/>
            <w:shd w:val="clear" w:color="auto" w:fill="00B0F0"/>
          </w:tcPr>
          <w:p w:rsidR="003B77B4" w:rsidRPr="004C058F" w:rsidRDefault="003B77B4" w:rsidP="00106065">
            <w:pPr>
              <w:jc w:val="center"/>
              <w:rPr>
                <w:rFonts w:ascii="Arial" w:hAnsi="Arial" w:cs="Arial"/>
                <w:b/>
              </w:rPr>
            </w:pPr>
            <w:r w:rsidRPr="004C058F">
              <w:rPr>
                <w:rFonts w:ascii="Arial" w:hAnsi="Arial" w:cs="Arial"/>
                <w:b/>
              </w:rPr>
              <w:t>Venue/environment</w:t>
            </w:r>
          </w:p>
        </w:tc>
      </w:tr>
      <w:tr w:rsidR="003B77B4" w:rsidTr="00106065">
        <w:tc>
          <w:tcPr>
            <w:tcW w:w="15593" w:type="dxa"/>
            <w:shd w:val="clear" w:color="auto" w:fill="8064A2" w:themeFill="accent4"/>
          </w:tcPr>
          <w:p w:rsidR="003B77B4" w:rsidRPr="004C058F" w:rsidRDefault="003B77B4" w:rsidP="00106065">
            <w:pPr>
              <w:jc w:val="center"/>
              <w:rPr>
                <w:rFonts w:ascii="Arial" w:hAnsi="Arial" w:cs="Arial"/>
                <w:b/>
              </w:rPr>
            </w:pPr>
            <w:r w:rsidRPr="004C058F">
              <w:rPr>
                <w:rFonts w:ascii="Arial" w:hAnsi="Arial" w:cs="Arial"/>
                <w:b/>
              </w:rPr>
              <w:t>Travel</w:t>
            </w:r>
          </w:p>
        </w:tc>
      </w:tr>
      <w:tr w:rsidR="003B77B4" w:rsidTr="00106065">
        <w:tc>
          <w:tcPr>
            <w:tcW w:w="15593" w:type="dxa"/>
            <w:shd w:val="clear" w:color="auto" w:fill="FF0000"/>
          </w:tcPr>
          <w:p w:rsidR="003B77B4" w:rsidRPr="004C058F" w:rsidRDefault="003B77B4" w:rsidP="00106065">
            <w:pPr>
              <w:jc w:val="center"/>
              <w:rPr>
                <w:rFonts w:ascii="Arial" w:hAnsi="Arial" w:cs="Arial"/>
                <w:b/>
              </w:rPr>
            </w:pPr>
            <w:r w:rsidRPr="004C058F">
              <w:rPr>
                <w:rFonts w:ascii="Arial" w:hAnsi="Arial" w:cs="Arial"/>
                <w:b/>
              </w:rPr>
              <w:t>Emergency procedures</w:t>
            </w:r>
          </w:p>
        </w:tc>
      </w:tr>
    </w:tbl>
    <w:p w:rsidR="003B77B4" w:rsidRDefault="003B77B4" w:rsidP="003B77B4">
      <w:pPr>
        <w:ind w:left="360"/>
        <w:rPr>
          <w:rFonts w:ascii="Arial" w:hAnsi="Arial" w:cs="Arial"/>
        </w:rPr>
      </w:pPr>
    </w:p>
    <w:tbl>
      <w:tblPr>
        <w:tblW w:w="156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8"/>
        <w:gridCol w:w="3882"/>
        <w:gridCol w:w="5220"/>
        <w:gridCol w:w="2520"/>
        <w:gridCol w:w="2160"/>
      </w:tblGrid>
      <w:tr w:rsidR="003B77B4" w:rsidTr="00106065">
        <w:trPr>
          <w:trHeight w:val="1040"/>
          <w:tblHeader/>
        </w:trPr>
        <w:tc>
          <w:tcPr>
            <w:tcW w:w="1878" w:type="dxa"/>
          </w:tcPr>
          <w:p w:rsidR="003B77B4" w:rsidRDefault="003B77B4" w:rsidP="00106065">
            <w:pPr>
              <w:rPr>
                <w:rFonts w:ascii="Arial" w:hAnsi="Arial" w:cs="Arial"/>
                <w:b/>
                <w:bCs/>
                <w:sz w:val="20"/>
              </w:rPr>
            </w:pPr>
            <w:r>
              <w:rPr>
                <w:rFonts w:ascii="Arial" w:hAnsi="Arial" w:cs="Arial"/>
                <w:b/>
                <w:bCs/>
                <w:sz w:val="20"/>
              </w:rPr>
              <w:t>SPECIFIC DATE?</w:t>
            </w:r>
          </w:p>
          <w:p w:rsidR="003B77B4" w:rsidRDefault="003B77B4" w:rsidP="00106065">
            <w:pPr>
              <w:rPr>
                <w:rFonts w:ascii="Arial" w:hAnsi="Arial" w:cs="Arial"/>
                <w:b/>
                <w:bCs/>
                <w:sz w:val="20"/>
              </w:rPr>
            </w:pPr>
            <w:r>
              <w:rPr>
                <w:rFonts w:ascii="Arial" w:hAnsi="Arial" w:cs="Arial"/>
                <w:b/>
                <w:bCs/>
                <w:sz w:val="20"/>
              </w:rPr>
              <w:t>LOCATION?</w:t>
            </w:r>
          </w:p>
          <w:p w:rsidR="003B77B4" w:rsidRDefault="003B77B4" w:rsidP="00106065">
            <w:pPr>
              <w:rPr>
                <w:rFonts w:ascii="Arial" w:hAnsi="Arial" w:cs="Arial"/>
                <w:b/>
                <w:bCs/>
                <w:sz w:val="20"/>
              </w:rPr>
            </w:pPr>
            <w:r>
              <w:rPr>
                <w:rFonts w:ascii="Arial" w:hAnsi="Arial" w:cs="Arial"/>
                <w:b/>
                <w:bCs/>
                <w:sz w:val="20"/>
              </w:rPr>
              <w:t>EVENT?  ACTIVITY?</w:t>
            </w:r>
          </w:p>
          <w:p w:rsidR="003B77B4" w:rsidRDefault="003B77B4" w:rsidP="00106065">
            <w:pPr>
              <w:rPr>
                <w:rFonts w:ascii="Arial" w:hAnsi="Arial" w:cs="Arial"/>
                <w:sz w:val="16"/>
              </w:rPr>
            </w:pPr>
          </w:p>
        </w:tc>
        <w:tc>
          <w:tcPr>
            <w:tcW w:w="3882" w:type="dxa"/>
          </w:tcPr>
          <w:p w:rsidR="003B77B4" w:rsidRDefault="003B77B4" w:rsidP="00106065">
            <w:pPr>
              <w:rPr>
                <w:rFonts w:ascii="Arial" w:hAnsi="Arial" w:cs="Arial"/>
                <w:b/>
                <w:bCs/>
                <w:sz w:val="20"/>
              </w:rPr>
            </w:pPr>
            <w:r>
              <w:rPr>
                <w:rFonts w:ascii="Arial" w:hAnsi="Arial" w:cs="Arial"/>
                <w:b/>
                <w:bCs/>
                <w:sz w:val="20"/>
              </w:rPr>
              <w:t xml:space="preserve">SIGNIFICANT HAZARDS          </w:t>
            </w:r>
          </w:p>
          <w:p w:rsidR="003B77B4" w:rsidRDefault="003B77B4" w:rsidP="00106065">
            <w:pPr>
              <w:rPr>
                <w:rFonts w:ascii="Arial" w:hAnsi="Arial" w:cs="Arial"/>
                <w:b/>
                <w:bCs/>
                <w:sz w:val="20"/>
              </w:rPr>
            </w:pPr>
            <w:r>
              <w:rPr>
                <w:rFonts w:ascii="Arial" w:hAnsi="Arial" w:cs="Arial"/>
                <w:b/>
                <w:bCs/>
                <w:sz w:val="20"/>
              </w:rPr>
              <w:t>(</w:t>
            </w:r>
            <w:proofErr w:type="gramStart"/>
            <w:r>
              <w:rPr>
                <w:rFonts w:ascii="Arial" w:hAnsi="Arial" w:cs="Arial"/>
                <w:b/>
                <w:bCs/>
                <w:sz w:val="20"/>
              </w:rPr>
              <w:t>i.e</w:t>
            </w:r>
            <w:proofErr w:type="gramEnd"/>
            <w:r>
              <w:rPr>
                <w:rFonts w:ascii="Arial" w:hAnsi="Arial" w:cs="Arial"/>
                <w:b/>
                <w:bCs/>
                <w:sz w:val="20"/>
              </w:rPr>
              <w:t>. how might people foreseeably be harmed?)</w:t>
            </w:r>
          </w:p>
          <w:p w:rsidR="003B77B4" w:rsidRDefault="003B77B4" w:rsidP="00106065">
            <w:pPr>
              <w:rPr>
                <w:rFonts w:ascii="Arial" w:hAnsi="Arial" w:cs="Arial"/>
                <w:sz w:val="16"/>
              </w:rPr>
            </w:pPr>
          </w:p>
          <w:p w:rsidR="003B77B4" w:rsidRDefault="003B77B4" w:rsidP="00106065">
            <w:pPr>
              <w:rPr>
                <w:rFonts w:ascii="Arial" w:hAnsi="Arial" w:cs="Arial"/>
                <w:sz w:val="16"/>
              </w:rPr>
            </w:pPr>
            <w:r>
              <w:rPr>
                <w:rFonts w:ascii="Arial" w:hAnsi="Arial" w:cs="Arial"/>
                <w:sz w:val="16"/>
              </w:rPr>
              <w:t xml:space="preserve">(e.g. Fast incoming tides </w:t>
            </w:r>
            <w:r>
              <w:rPr>
                <w:rFonts w:ascii="Wingdings 3" w:hAnsi="Wingdings 3" w:cs="Arial"/>
                <w:sz w:val="16"/>
              </w:rPr>
              <w:t></w:t>
            </w:r>
            <w:r>
              <w:rPr>
                <w:rFonts w:ascii="Arial" w:hAnsi="Arial" w:cs="Arial"/>
                <w:sz w:val="16"/>
              </w:rPr>
              <w:t xml:space="preserve"> trapped </w:t>
            </w:r>
            <w:r>
              <w:rPr>
                <w:rFonts w:ascii="Wingdings 3" w:hAnsi="Wingdings 3" w:cs="Arial"/>
                <w:sz w:val="16"/>
              </w:rPr>
              <w:t></w:t>
            </w:r>
            <w:r>
              <w:rPr>
                <w:rFonts w:ascii="Arial" w:hAnsi="Arial" w:cs="Arial"/>
                <w:sz w:val="16"/>
              </w:rPr>
              <w:t>drowning or fall from cliff)</w:t>
            </w:r>
          </w:p>
        </w:tc>
        <w:tc>
          <w:tcPr>
            <w:tcW w:w="5220" w:type="dxa"/>
          </w:tcPr>
          <w:p w:rsidR="003B77B4" w:rsidRDefault="003B77B4" w:rsidP="00106065">
            <w:pPr>
              <w:rPr>
                <w:rFonts w:ascii="Arial" w:hAnsi="Arial" w:cs="Arial"/>
                <w:b/>
                <w:bCs/>
                <w:sz w:val="20"/>
              </w:rPr>
            </w:pPr>
            <w:r>
              <w:rPr>
                <w:rFonts w:ascii="Arial" w:hAnsi="Arial" w:cs="Arial"/>
                <w:b/>
                <w:bCs/>
                <w:sz w:val="20"/>
              </w:rPr>
              <w:t>CONTROL MEASURES</w:t>
            </w:r>
          </w:p>
          <w:p w:rsidR="003B77B4" w:rsidRDefault="003B77B4" w:rsidP="00106065">
            <w:pPr>
              <w:rPr>
                <w:rFonts w:ascii="Arial" w:hAnsi="Arial" w:cs="Arial"/>
                <w:b/>
                <w:bCs/>
                <w:sz w:val="20"/>
              </w:rPr>
            </w:pPr>
            <w:r>
              <w:rPr>
                <w:rFonts w:ascii="Arial" w:hAnsi="Arial" w:cs="Arial"/>
                <w:b/>
                <w:bCs/>
                <w:sz w:val="20"/>
              </w:rPr>
              <w:t>(</w:t>
            </w:r>
            <w:proofErr w:type="gramStart"/>
            <w:r>
              <w:rPr>
                <w:rFonts w:ascii="Arial" w:hAnsi="Arial" w:cs="Arial"/>
                <w:b/>
                <w:bCs/>
                <w:sz w:val="20"/>
              </w:rPr>
              <w:t>i.e</w:t>
            </w:r>
            <w:proofErr w:type="gramEnd"/>
            <w:r>
              <w:rPr>
                <w:rFonts w:ascii="Arial" w:hAnsi="Arial" w:cs="Arial"/>
                <w:b/>
                <w:bCs/>
                <w:sz w:val="20"/>
              </w:rPr>
              <w:t>. what steps are being taken to reduce the risk of the hazard?)</w:t>
            </w:r>
          </w:p>
          <w:p w:rsidR="003B77B4" w:rsidRDefault="003B77B4" w:rsidP="00106065">
            <w:pPr>
              <w:rPr>
                <w:rFonts w:ascii="Arial" w:hAnsi="Arial" w:cs="Arial"/>
                <w:b/>
                <w:bCs/>
                <w:sz w:val="20"/>
              </w:rPr>
            </w:pPr>
          </w:p>
          <w:p w:rsidR="003B77B4" w:rsidRDefault="003B77B4" w:rsidP="00106065">
            <w:pPr>
              <w:rPr>
                <w:rFonts w:ascii="Arial" w:hAnsi="Arial" w:cs="Arial"/>
                <w:sz w:val="16"/>
              </w:rPr>
            </w:pPr>
            <w:r>
              <w:rPr>
                <w:rFonts w:ascii="Arial" w:hAnsi="Arial" w:cs="Arial"/>
                <w:sz w:val="16"/>
              </w:rPr>
              <w:t>(e.g. Ring Coastguard – check tides and weather – inform of visit – depart from beach 2 hours before high tide)</w:t>
            </w:r>
          </w:p>
        </w:tc>
        <w:tc>
          <w:tcPr>
            <w:tcW w:w="2520" w:type="dxa"/>
          </w:tcPr>
          <w:p w:rsidR="003B77B4" w:rsidRDefault="003B77B4" w:rsidP="00106065">
            <w:pPr>
              <w:rPr>
                <w:rFonts w:ascii="Arial" w:hAnsi="Arial" w:cs="Arial"/>
                <w:b/>
                <w:bCs/>
                <w:sz w:val="20"/>
              </w:rPr>
            </w:pPr>
            <w:r>
              <w:rPr>
                <w:rFonts w:ascii="Arial" w:hAnsi="Arial" w:cs="Arial"/>
                <w:b/>
                <w:bCs/>
                <w:sz w:val="20"/>
              </w:rPr>
              <w:t>COMMENTS  or EXTRA ACTION REQUIRED BEFORE DEPARTURE</w:t>
            </w:r>
          </w:p>
          <w:p w:rsidR="003B77B4" w:rsidRDefault="003B77B4" w:rsidP="00106065">
            <w:pPr>
              <w:rPr>
                <w:rFonts w:ascii="Arial" w:hAnsi="Arial" w:cs="Arial"/>
                <w:sz w:val="16"/>
              </w:rPr>
            </w:pPr>
          </w:p>
          <w:p w:rsidR="003B77B4" w:rsidRDefault="003B77B4" w:rsidP="00106065">
            <w:pPr>
              <w:rPr>
                <w:rFonts w:ascii="Arial" w:hAnsi="Arial" w:cs="Arial"/>
                <w:sz w:val="16"/>
              </w:rPr>
            </w:pPr>
            <w:r>
              <w:rPr>
                <w:rFonts w:ascii="Arial" w:hAnsi="Arial" w:cs="Arial"/>
                <w:sz w:val="16"/>
              </w:rPr>
              <w:t>(e.g. Check if “Spring Tides”, Add coastguard tel. no. to leader’s mobile phone)</w:t>
            </w:r>
          </w:p>
        </w:tc>
        <w:tc>
          <w:tcPr>
            <w:tcW w:w="2160" w:type="dxa"/>
          </w:tcPr>
          <w:p w:rsidR="003B77B4" w:rsidRDefault="003B77B4" w:rsidP="00106065">
            <w:pPr>
              <w:rPr>
                <w:rFonts w:ascii="Arial" w:hAnsi="Arial" w:cs="Arial"/>
                <w:b/>
                <w:bCs/>
                <w:sz w:val="20"/>
              </w:rPr>
            </w:pPr>
            <w:r>
              <w:rPr>
                <w:rFonts w:ascii="Arial" w:hAnsi="Arial" w:cs="Arial"/>
                <w:b/>
                <w:bCs/>
                <w:sz w:val="20"/>
              </w:rPr>
              <w:t>OVERALL RESIDUAL RISK RATING</w:t>
            </w:r>
          </w:p>
          <w:p w:rsidR="003B77B4" w:rsidRDefault="003B77B4" w:rsidP="00106065">
            <w:pPr>
              <w:rPr>
                <w:rFonts w:ascii="Arial" w:hAnsi="Arial" w:cs="Arial"/>
                <w:sz w:val="16"/>
              </w:rPr>
            </w:pPr>
            <w:r>
              <w:rPr>
                <w:rFonts w:ascii="Arial" w:hAnsi="Arial" w:cs="Arial"/>
                <w:sz w:val="16"/>
              </w:rPr>
              <w:t xml:space="preserve"> (Take into account both </w:t>
            </w:r>
            <w:r>
              <w:rPr>
                <w:rFonts w:ascii="Arial" w:hAnsi="Arial" w:cs="Arial"/>
                <w:sz w:val="16"/>
                <w:u w:val="single"/>
              </w:rPr>
              <w:t>seriousness</w:t>
            </w:r>
            <w:r>
              <w:rPr>
                <w:rFonts w:ascii="Arial" w:hAnsi="Arial" w:cs="Arial"/>
                <w:sz w:val="16"/>
              </w:rPr>
              <w:t xml:space="preserve"> and </w:t>
            </w:r>
            <w:r>
              <w:rPr>
                <w:rFonts w:ascii="Arial" w:hAnsi="Arial" w:cs="Arial"/>
                <w:sz w:val="16"/>
                <w:u w:val="single"/>
              </w:rPr>
              <w:t>likelihood</w:t>
            </w:r>
            <w:r>
              <w:rPr>
                <w:rFonts w:ascii="Arial" w:hAnsi="Arial" w:cs="Arial"/>
                <w:sz w:val="16"/>
              </w:rPr>
              <w:t xml:space="preserve"> of hazard)</w:t>
            </w:r>
          </w:p>
        </w:tc>
      </w:tr>
      <w:tr w:rsidR="003B77B4" w:rsidTr="00106065">
        <w:trPr>
          <w:trHeight w:val="316"/>
        </w:trPr>
        <w:tc>
          <w:tcPr>
            <w:tcW w:w="15660" w:type="dxa"/>
            <w:gridSpan w:val="5"/>
            <w:shd w:val="clear" w:color="auto" w:fill="FFC000"/>
          </w:tcPr>
          <w:p w:rsidR="003B77B4" w:rsidRPr="00D31E90" w:rsidRDefault="003B77B4" w:rsidP="00106065">
            <w:pPr>
              <w:jc w:val="center"/>
              <w:rPr>
                <w:rFonts w:ascii="Arial" w:hAnsi="Arial" w:cs="Arial"/>
                <w:b/>
                <w:bCs/>
              </w:rPr>
            </w:pPr>
            <w:r>
              <w:rPr>
                <w:rFonts w:ascii="Arial" w:hAnsi="Arial" w:cs="Arial"/>
                <w:b/>
                <w:bCs/>
              </w:rPr>
              <w:t>STUDENT SAFETY AND BEHAVIOUR</w:t>
            </w: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Pr="00B855F0" w:rsidRDefault="003B77B4" w:rsidP="00106065">
            <w:pPr>
              <w:rPr>
                <w:rFonts w:ascii="Arial" w:hAnsi="Arial" w:cs="Arial"/>
              </w:rPr>
            </w:pPr>
            <w:r w:rsidRPr="00B855F0">
              <w:rPr>
                <w:rFonts w:ascii="Arial" w:hAnsi="Arial" w:cs="Arial"/>
              </w:rPr>
              <w:t xml:space="preserve">Violence to staff / behavioural contract, </w:t>
            </w:r>
            <w:r>
              <w:rPr>
                <w:rFonts w:ascii="Arial" w:hAnsi="Arial" w:cs="Arial"/>
              </w:rPr>
              <w:t>s</w:t>
            </w:r>
            <w:r w:rsidRPr="00B855F0">
              <w:rPr>
                <w:rFonts w:ascii="Arial" w:hAnsi="Arial" w:cs="Arial"/>
              </w:rPr>
              <w:t>moking</w:t>
            </w:r>
            <w:r>
              <w:rPr>
                <w:rFonts w:ascii="Arial" w:hAnsi="Arial" w:cs="Arial"/>
              </w:rPr>
              <w:t>, a</w:t>
            </w:r>
            <w:r w:rsidRPr="00B855F0">
              <w:rPr>
                <w:rFonts w:ascii="Arial" w:hAnsi="Arial" w:cs="Arial"/>
              </w:rPr>
              <w:t xml:space="preserve">lcohol consumption </w:t>
            </w:r>
            <w:r>
              <w:rPr>
                <w:rFonts w:ascii="Arial" w:hAnsi="Arial" w:cs="Arial"/>
              </w:rPr>
              <w:t>and g</w:t>
            </w:r>
            <w:r w:rsidRPr="00B855F0">
              <w:rPr>
                <w:rFonts w:ascii="Arial" w:hAnsi="Arial" w:cs="Arial"/>
              </w:rPr>
              <w:t>e</w:t>
            </w:r>
            <w:r>
              <w:rPr>
                <w:rFonts w:ascii="Arial" w:hAnsi="Arial" w:cs="Arial"/>
              </w:rPr>
              <w:t>nder i</w:t>
            </w:r>
            <w:r w:rsidRPr="00B855F0">
              <w:rPr>
                <w:rFonts w:ascii="Arial" w:hAnsi="Arial" w:cs="Arial"/>
              </w:rPr>
              <w:t>ssues</w:t>
            </w:r>
          </w:p>
          <w:p w:rsidR="003B77B4" w:rsidRPr="00B855F0" w:rsidRDefault="003B77B4" w:rsidP="00106065">
            <w:pPr>
              <w:rPr>
                <w:rFonts w:ascii="Arial" w:hAnsi="Arial" w:cs="Arial"/>
                <w:sz w:val="20"/>
                <w:szCs w:val="20"/>
              </w:rPr>
            </w:pPr>
          </w:p>
        </w:tc>
        <w:tc>
          <w:tcPr>
            <w:tcW w:w="5220" w:type="dxa"/>
          </w:tcPr>
          <w:p w:rsidR="003B77B4" w:rsidRPr="00B855F0" w:rsidRDefault="003B77B4" w:rsidP="00707E73">
            <w:pPr>
              <w:pStyle w:val="ListParagraph"/>
              <w:numPr>
                <w:ilvl w:val="0"/>
                <w:numId w:val="20"/>
              </w:numPr>
              <w:spacing w:after="0" w:line="240" w:lineRule="auto"/>
              <w:ind w:left="419"/>
              <w:rPr>
                <w:rFonts w:ascii="Arial" w:hAnsi="Arial" w:cs="Arial"/>
              </w:rPr>
            </w:pPr>
            <w:r w:rsidRPr="00B855F0">
              <w:rPr>
                <w:rFonts w:ascii="Arial" w:hAnsi="Arial" w:cs="Arial"/>
              </w:rPr>
              <w:t>Staff supervise students</w:t>
            </w:r>
            <w:r>
              <w:rPr>
                <w:rFonts w:ascii="Arial" w:hAnsi="Arial" w:cs="Arial"/>
              </w:rPr>
              <w:t>.</w:t>
            </w:r>
          </w:p>
          <w:p w:rsidR="003B77B4" w:rsidRPr="0047271D" w:rsidRDefault="003B77B4" w:rsidP="00707E73">
            <w:pPr>
              <w:pStyle w:val="ListParagraph"/>
              <w:numPr>
                <w:ilvl w:val="0"/>
                <w:numId w:val="20"/>
              </w:numPr>
              <w:spacing w:after="0" w:line="240" w:lineRule="auto"/>
              <w:ind w:left="419"/>
              <w:rPr>
                <w:rFonts w:ascii="Arial" w:hAnsi="Arial" w:cs="Arial"/>
              </w:rPr>
            </w:pPr>
            <w:r w:rsidRPr="00B855F0">
              <w:rPr>
                <w:rFonts w:ascii="Arial" w:hAnsi="Arial" w:cs="Arial"/>
              </w:rPr>
              <w:t>A ‘</w:t>
            </w:r>
            <w:proofErr w:type="spellStart"/>
            <w:r w:rsidRPr="00B855F0">
              <w:rPr>
                <w:rFonts w:ascii="Arial" w:hAnsi="Arial" w:cs="Arial"/>
              </w:rPr>
              <w:t>Behaviour</w:t>
            </w:r>
            <w:proofErr w:type="spellEnd"/>
            <w:r w:rsidRPr="00B855F0">
              <w:rPr>
                <w:rFonts w:ascii="Arial" w:hAnsi="Arial" w:cs="Arial"/>
              </w:rPr>
              <w:t xml:space="preserve"> Contract’ including a No-Smoking and No-Alcohol Policy is signed and agreed by pupils, parents and staff. </w:t>
            </w:r>
          </w:p>
          <w:p w:rsidR="003B77B4" w:rsidRPr="0047271D" w:rsidRDefault="003B77B4" w:rsidP="00707E73">
            <w:pPr>
              <w:pStyle w:val="ListParagraph"/>
              <w:numPr>
                <w:ilvl w:val="0"/>
                <w:numId w:val="20"/>
              </w:numPr>
              <w:spacing w:after="0" w:line="240" w:lineRule="auto"/>
              <w:ind w:left="419"/>
              <w:rPr>
                <w:rFonts w:ascii="Arial" w:hAnsi="Arial" w:cs="Arial"/>
              </w:rPr>
            </w:pPr>
            <w:r w:rsidRPr="00B855F0">
              <w:rPr>
                <w:rFonts w:ascii="Arial" w:hAnsi="Arial" w:cs="Arial"/>
              </w:rPr>
              <w:t>Staff to be of mixed gender</w:t>
            </w:r>
            <w:r>
              <w:rPr>
                <w:rFonts w:ascii="Arial" w:hAnsi="Arial" w:cs="Arial"/>
              </w:rPr>
              <w:t xml:space="preserve"> in order to deal with issues arising with students of either gender.</w:t>
            </w:r>
          </w:p>
          <w:p w:rsidR="003B77B4" w:rsidRPr="006E6B2A" w:rsidRDefault="003B77B4" w:rsidP="00707E73">
            <w:pPr>
              <w:pStyle w:val="ListParagraph"/>
              <w:numPr>
                <w:ilvl w:val="0"/>
                <w:numId w:val="20"/>
              </w:numPr>
              <w:spacing w:after="0" w:line="240" w:lineRule="auto"/>
              <w:ind w:left="419"/>
              <w:rPr>
                <w:rFonts w:ascii="Arial" w:hAnsi="Arial" w:cs="Arial"/>
              </w:rPr>
            </w:pPr>
            <w:r>
              <w:rPr>
                <w:rFonts w:ascii="Arial" w:hAnsi="Arial" w:cs="Arial"/>
              </w:rPr>
              <w:t xml:space="preserve">The Head of Department, Senior </w:t>
            </w:r>
            <w:proofErr w:type="spellStart"/>
            <w:r>
              <w:rPr>
                <w:rFonts w:ascii="Arial" w:hAnsi="Arial" w:cs="Arial"/>
              </w:rPr>
              <w:t>Leaderhip</w:t>
            </w:r>
            <w:proofErr w:type="spellEnd"/>
            <w:r>
              <w:rPr>
                <w:rFonts w:ascii="Arial" w:hAnsi="Arial" w:cs="Arial"/>
              </w:rPr>
              <w:t xml:space="preserve"> Team and Heads of House to agree to individual students attending the expedition.</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cs="Arial"/>
              </w:rPr>
            </w:pPr>
            <w:r>
              <w:rPr>
                <w:rFonts w:ascii="Arial" w:hAnsi="Arial" w:cs="Arial"/>
              </w:rPr>
              <w:t>Misbehaviour on coach</w:t>
            </w:r>
          </w:p>
        </w:tc>
        <w:tc>
          <w:tcPr>
            <w:tcW w:w="5220" w:type="dxa"/>
          </w:tcPr>
          <w:p w:rsidR="003B77B4" w:rsidRPr="007F1063" w:rsidRDefault="003B77B4" w:rsidP="00707E73">
            <w:pPr>
              <w:pStyle w:val="ListParagraph"/>
              <w:numPr>
                <w:ilvl w:val="0"/>
                <w:numId w:val="31"/>
              </w:numPr>
              <w:spacing w:after="0" w:line="240" w:lineRule="auto"/>
              <w:ind w:left="419"/>
              <w:rPr>
                <w:rFonts w:ascii="Arial" w:hAnsi="Arial" w:cs="Arial"/>
              </w:rPr>
            </w:pPr>
            <w:r w:rsidRPr="007F1063">
              <w:rPr>
                <w:rFonts w:ascii="Arial" w:hAnsi="Arial" w:cs="Arial"/>
              </w:rPr>
              <w:t>There will be appropriate and reasonable staffing ratios in order to keep order and maintain discipline whilst on board.</w:t>
            </w:r>
          </w:p>
          <w:p w:rsidR="003B77B4" w:rsidRDefault="003B77B4" w:rsidP="00707E73">
            <w:pPr>
              <w:numPr>
                <w:ilvl w:val="0"/>
                <w:numId w:val="31"/>
              </w:numPr>
              <w:ind w:left="419"/>
              <w:rPr>
                <w:rFonts w:ascii="Arial" w:hAnsi="Arial"/>
              </w:rPr>
            </w:pPr>
            <w:r>
              <w:rPr>
                <w:rFonts w:ascii="Arial" w:hAnsi="Arial" w:cs="Arial"/>
              </w:rPr>
              <w:t>Staff will sit at separate locations within coach to maintain good order and ensure students keep seat belts on, and do not need to leave seats to ask questions etc.</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Pr="00BE04AD" w:rsidRDefault="003B77B4" w:rsidP="00106065">
            <w:pPr>
              <w:rPr>
                <w:rFonts w:ascii="Arial" w:hAnsi="Arial" w:cs="Arial"/>
              </w:rPr>
            </w:pPr>
            <w:r>
              <w:rPr>
                <w:rFonts w:ascii="Arial" w:hAnsi="Arial" w:cs="Arial"/>
              </w:rPr>
              <w:t>Abduction</w:t>
            </w:r>
          </w:p>
        </w:tc>
        <w:tc>
          <w:tcPr>
            <w:tcW w:w="5220" w:type="dxa"/>
          </w:tcPr>
          <w:p w:rsidR="003B77B4" w:rsidRPr="00BE04AD" w:rsidRDefault="003B77B4" w:rsidP="00707E73">
            <w:pPr>
              <w:pStyle w:val="ListParagraph"/>
              <w:numPr>
                <w:ilvl w:val="0"/>
                <w:numId w:val="35"/>
              </w:numPr>
              <w:spacing w:after="0" w:line="240" w:lineRule="auto"/>
              <w:ind w:left="419"/>
              <w:rPr>
                <w:rFonts w:ascii="Arial" w:hAnsi="Arial" w:cs="Arial"/>
              </w:rPr>
            </w:pPr>
            <w:r w:rsidRPr="00BE04AD">
              <w:rPr>
                <w:rFonts w:ascii="Arial" w:hAnsi="Arial" w:cs="Arial"/>
              </w:rPr>
              <w:t xml:space="preserve">Pupils remain in groups or pairs  </w:t>
            </w:r>
          </w:p>
          <w:p w:rsidR="003B77B4" w:rsidRPr="00BE04AD" w:rsidRDefault="003B77B4" w:rsidP="00707E73">
            <w:pPr>
              <w:pStyle w:val="ListParagraph"/>
              <w:numPr>
                <w:ilvl w:val="0"/>
                <w:numId w:val="35"/>
              </w:numPr>
              <w:spacing w:after="0" w:line="240" w:lineRule="auto"/>
              <w:ind w:left="419"/>
              <w:rPr>
                <w:rFonts w:ascii="Arial" w:hAnsi="Arial" w:cs="Arial"/>
              </w:rPr>
            </w:pPr>
            <w:r w:rsidRPr="00BE04AD">
              <w:rPr>
                <w:rFonts w:ascii="Arial" w:hAnsi="Arial" w:cs="Arial"/>
              </w:rPr>
              <w:t>Operate buddy system - each responsible for named other(s)</w:t>
            </w:r>
          </w:p>
          <w:p w:rsidR="003B77B4" w:rsidRPr="00BE04AD" w:rsidRDefault="003B77B4" w:rsidP="00707E73">
            <w:pPr>
              <w:pStyle w:val="ListParagraph"/>
              <w:numPr>
                <w:ilvl w:val="0"/>
                <w:numId w:val="35"/>
              </w:numPr>
              <w:spacing w:after="0" w:line="240" w:lineRule="auto"/>
              <w:ind w:left="419"/>
              <w:rPr>
                <w:rFonts w:ascii="Arial" w:hAnsi="Arial" w:cs="Arial"/>
              </w:rPr>
            </w:pPr>
            <w:r w:rsidRPr="00BE04AD">
              <w:rPr>
                <w:rFonts w:ascii="Arial" w:hAnsi="Arial" w:cs="Arial"/>
              </w:rPr>
              <w:t>Pupils briefed regarding response if approached by stranger or offered anything on streets</w:t>
            </w:r>
          </w:p>
          <w:p w:rsidR="003B77B4" w:rsidRPr="00852B9C" w:rsidRDefault="003B77B4" w:rsidP="00707E73">
            <w:pPr>
              <w:pStyle w:val="ListParagraph"/>
              <w:numPr>
                <w:ilvl w:val="0"/>
                <w:numId w:val="35"/>
              </w:numPr>
              <w:spacing w:after="0" w:line="240" w:lineRule="auto"/>
              <w:ind w:left="419"/>
              <w:rPr>
                <w:rFonts w:ascii="Arial" w:hAnsi="Arial" w:cs="Arial"/>
              </w:rPr>
            </w:pPr>
            <w:r w:rsidRPr="00BE04AD">
              <w:rPr>
                <w:rFonts w:ascii="Arial" w:hAnsi="Arial" w:cs="Arial"/>
              </w:rPr>
              <w:t>Staff supervisi</w:t>
            </w:r>
            <w:r>
              <w:rPr>
                <w:rFonts w:ascii="Arial" w:hAnsi="Arial" w:cs="Arial"/>
              </w:rPr>
              <w:t>on at all times</w:t>
            </w:r>
          </w:p>
          <w:p w:rsidR="003B77B4" w:rsidRDefault="003B77B4" w:rsidP="00707E73">
            <w:pPr>
              <w:pStyle w:val="ListParagraph"/>
              <w:numPr>
                <w:ilvl w:val="0"/>
                <w:numId w:val="35"/>
              </w:numPr>
              <w:spacing w:after="0" w:line="240" w:lineRule="auto"/>
              <w:ind w:left="419"/>
              <w:rPr>
                <w:rFonts w:ascii="Arial" w:hAnsi="Arial" w:cs="Arial"/>
              </w:rPr>
            </w:pPr>
            <w:r>
              <w:rPr>
                <w:rFonts w:ascii="Arial" w:hAnsi="Arial" w:cs="Arial"/>
              </w:rPr>
              <w:t>Staff</w:t>
            </w:r>
            <w:r w:rsidRPr="00BE04AD">
              <w:rPr>
                <w:rFonts w:ascii="Arial" w:hAnsi="Arial" w:cs="Arial"/>
              </w:rPr>
              <w:t xml:space="preserve"> keep alert to media reports of specific terrorist threats and if necessary adapt or cancel </w:t>
            </w:r>
            <w:proofErr w:type="spellStart"/>
            <w:r w:rsidRPr="00BE04AD">
              <w:rPr>
                <w:rFonts w:ascii="Arial" w:hAnsi="Arial" w:cs="Arial"/>
              </w:rPr>
              <w:t>programme</w:t>
            </w:r>
            <w:proofErr w:type="spellEnd"/>
            <w:r w:rsidRPr="00BE04AD">
              <w:rPr>
                <w:rFonts w:ascii="Arial" w:hAnsi="Arial" w:cs="Arial"/>
              </w:rPr>
              <w:t xml:space="preserve"> if risk perceived</w:t>
            </w:r>
          </w:p>
          <w:p w:rsidR="003B77B4" w:rsidRPr="00BE04AD" w:rsidRDefault="003B77B4" w:rsidP="00707E73">
            <w:pPr>
              <w:pStyle w:val="ListParagraph"/>
              <w:numPr>
                <w:ilvl w:val="0"/>
                <w:numId w:val="35"/>
              </w:numPr>
              <w:spacing w:after="0" w:line="240" w:lineRule="auto"/>
              <w:ind w:left="419"/>
              <w:rPr>
                <w:rFonts w:ascii="Arial" w:hAnsi="Arial" w:cs="Arial"/>
              </w:rPr>
            </w:pPr>
            <w:r>
              <w:rPr>
                <w:rFonts w:ascii="Arial" w:hAnsi="Arial" w:cs="Arial"/>
              </w:rPr>
              <w:t>Staff will understand that they are still responsible and be fully briefed with respect to supervisory responsibilities</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cs="Arial"/>
              </w:rPr>
            </w:pPr>
            <w:r>
              <w:rPr>
                <w:rFonts w:ascii="Arial" w:hAnsi="Arial" w:cs="Arial"/>
              </w:rPr>
              <w:t>Student has a particular medical condition or SEN</w:t>
            </w:r>
          </w:p>
        </w:tc>
        <w:tc>
          <w:tcPr>
            <w:tcW w:w="5220" w:type="dxa"/>
          </w:tcPr>
          <w:p w:rsidR="003B77B4" w:rsidRPr="00C73B5E" w:rsidRDefault="003B77B4" w:rsidP="00707E73">
            <w:pPr>
              <w:pStyle w:val="ListParagraph"/>
              <w:numPr>
                <w:ilvl w:val="0"/>
                <w:numId w:val="35"/>
              </w:numPr>
              <w:spacing w:after="0" w:line="240" w:lineRule="auto"/>
              <w:ind w:left="419"/>
              <w:rPr>
                <w:rFonts w:ascii="Arial" w:hAnsi="Arial" w:cs="Arial"/>
              </w:rPr>
            </w:pPr>
            <w:r>
              <w:rPr>
                <w:rFonts w:ascii="Arial" w:hAnsi="Arial" w:cs="Arial"/>
              </w:rPr>
              <w:t>Student</w:t>
            </w:r>
            <w:r w:rsidRPr="00C73B5E">
              <w:rPr>
                <w:rFonts w:ascii="Arial" w:hAnsi="Arial" w:cs="Arial"/>
              </w:rPr>
              <w:t>s and parents are reminded to bring individual medication</w:t>
            </w:r>
          </w:p>
          <w:p w:rsidR="003B77B4" w:rsidRPr="00C73B5E" w:rsidRDefault="003B77B4" w:rsidP="00707E73">
            <w:pPr>
              <w:pStyle w:val="ListParagraph"/>
              <w:numPr>
                <w:ilvl w:val="0"/>
                <w:numId w:val="35"/>
              </w:numPr>
              <w:spacing w:after="0" w:line="240" w:lineRule="auto"/>
              <w:ind w:left="419"/>
              <w:rPr>
                <w:rFonts w:ascii="Arial" w:hAnsi="Arial" w:cs="Arial"/>
              </w:rPr>
            </w:pPr>
            <w:r>
              <w:rPr>
                <w:rFonts w:ascii="Arial" w:hAnsi="Arial" w:cs="Arial"/>
              </w:rPr>
              <w:t>Staff</w:t>
            </w:r>
            <w:r w:rsidRPr="00C73B5E">
              <w:rPr>
                <w:rFonts w:ascii="Arial" w:hAnsi="Arial" w:cs="Arial"/>
              </w:rPr>
              <w:t xml:space="preserve"> to carry information regarding medical conditions and relevant medication carried </w:t>
            </w:r>
          </w:p>
          <w:p w:rsidR="003B77B4" w:rsidRPr="00C73B5E" w:rsidRDefault="003B77B4" w:rsidP="00707E73">
            <w:pPr>
              <w:pStyle w:val="ListParagraph"/>
              <w:numPr>
                <w:ilvl w:val="0"/>
                <w:numId w:val="35"/>
              </w:numPr>
              <w:spacing w:after="0" w:line="240" w:lineRule="auto"/>
              <w:ind w:left="419"/>
              <w:rPr>
                <w:rFonts w:ascii="Arial" w:hAnsi="Arial" w:cs="Arial"/>
              </w:rPr>
            </w:pPr>
            <w:r w:rsidRPr="00C73B5E">
              <w:rPr>
                <w:rFonts w:ascii="Arial" w:hAnsi="Arial" w:cs="Arial"/>
              </w:rPr>
              <w:t>Staff briefed and trained regarding administering of relevant medication</w:t>
            </w:r>
          </w:p>
          <w:p w:rsidR="003B77B4" w:rsidRPr="00C73B5E" w:rsidRDefault="003B77B4" w:rsidP="00707E73">
            <w:pPr>
              <w:pStyle w:val="ListParagraph"/>
              <w:numPr>
                <w:ilvl w:val="0"/>
                <w:numId w:val="35"/>
              </w:numPr>
              <w:spacing w:after="0" w:line="240" w:lineRule="auto"/>
              <w:ind w:left="419"/>
              <w:rPr>
                <w:rFonts w:ascii="Arial" w:hAnsi="Arial" w:cs="Arial"/>
              </w:rPr>
            </w:pPr>
            <w:r w:rsidRPr="00C73B5E">
              <w:rPr>
                <w:rFonts w:ascii="Arial" w:hAnsi="Arial" w:cs="Arial"/>
              </w:rPr>
              <w:t xml:space="preserve">At least one </w:t>
            </w:r>
            <w:r>
              <w:rPr>
                <w:rFonts w:ascii="Arial" w:hAnsi="Arial" w:cs="Arial"/>
              </w:rPr>
              <w:t>staff</w:t>
            </w:r>
            <w:r w:rsidRPr="00C73B5E">
              <w:rPr>
                <w:rFonts w:ascii="Arial" w:hAnsi="Arial" w:cs="Arial"/>
              </w:rPr>
              <w:t xml:space="preserve"> to carry basic first aid kit at all times</w:t>
            </w:r>
          </w:p>
          <w:p w:rsidR="003B77B4" w:rsidRPr="00C73B5E" w:rsidRDefault="003B77B4" w:rsidP="00707E73">
            <w:pPr>
              <w:pStyle w:val="ListParagraph"/>
              <w:numPr>
                <w:ilvl w:val="0"/>
                <w:numId w:val="35"/>
              </w:numPr>
              <w:spacing w:after="0" w:line="240" w:lineRule="auto"/>
              <w:ind w:left="419"/>
              <w:rPr>
                <w:rFonts w:ascii="Arial" w:hAnsi="Arial" w:cs="Arial"/>
              </w:rPr>
            </w:pPr>
            <w:r w:rsidRPr="00C73B5E">
              <w:rPr>
                <w:rFonts w:ascii="Arial" w:hAnsi="Arial" w:cs="Arial"/>
              </w:rPr>
              <w:t>Advice to be taken from SENCO</w:t>
            </w:r>
          </w:p>
          <w:p w:rsidR="003B77B4" w:rsidRPr="00C15EF8" w:rsidRDefault="003B77B4" w:rsidP="00707E73">
            <w:pPr>
              <w:pStyle w:val="ListParagraph"/>
              <w:numPr>
                <w:ilvl w:val="0"/>
                <w:numId w:val="35"/>
              </w:numPr>
              <w:spacing w:after="0" w:line="240" w:lineRule="auto"/>
              <w:ind w:left="419"/>
              <w:rPr>
                <w:rFonts w:ascii="Arial" w:hAnsi="Arial" w:cs="Arial"/>
              </w:rPr>
            </w:pPr>
            <w:r w:rsidRPr="00C73B5E">
              <w:rPr>
                <w:rFonts w:ascii="Arial" w:hAnsi="Arial" w:cs="Arial"/>
              </w:rPr>
              <w:t xml:space="preserve">Individual risk assessments carried out </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Pr="00CF09A3" w:rsidRDefault="003B77B4" w:rsidP="00106065">
            <w:pPr>
              <w:rPr>
                <w:rFonts w:ascii="Arial" w:hAnsi="Arial"/>
              </w:rPr>
            </w:pPr>
            <w:r w:rsidRPr="00CF09A3">
              <w:rPr>
                <w:rFonts w:ascii="Arial" w:hAnsi="Arial"/>
              </w:rPr>
              <w:t xml:space="preserve">Indirect/ remote supervision (includes  field work, souvenir shopping, theme parks, historic sites </w:t>
            </w:r>
            <w:proofErr w:type="spellStart"/>
            <w:r w:rsidRPr="00CF09A3">
              <w:rPr>
                <w:rFonts w:ascii="Arial" w:hAnsi="Arial"/>
              </w:rPr>
              <w:t>etc</w:t>
            </w:r>
            <w:proofErr w:type="spellEnd"/>
            <w:r w:rsidRPr="00CF09A3">
              <w:rPr>
                <w:rFonts w:ascii="Arial" w:hAnsi="Arial"/>
              </w:rPr>
              <w:t>)</w:t>
            </w:r>
          </w:p>
        </w:tc>
        <w:tc>
          <w:tcPr>
            <w:tcW w:w="5220" w:type="dxa"/>
          </w:tcPr>
          <w:p w:rsidR="003B77B4" w:rsidRPr="00CF09A3" w:rsidRDefault="003B77B4" w:rsidP="00106065">
            <w:pPr>
              <w:rPr>
                <w:rFonts w:ascii="Arial" w:hAnsi="Arial"/>
              </w:rPr>
            </w:pPr>
            <w:r w:rsidRPr="00CF09A3">
              <w:rPr>
                <w:rFonts w:ascii="Arial" w:hAnsi="Arial"/>
              </w:rPr>
              <w:t>IF REMOTE SUPERVISION IS PROPOSED:</w:t>
            </w:r>
          </w:p>
          <w:p w:rsidR="003B77B4" w:rsidRPr="00CF09A3" w:rsidRDefault="003B77B4" w:rsidP="00707E73">
            <w:pPr>
              <w:numPr>
                <w:ilvl w:val="0"/>
                <w:numId w:val="37"/>
              </w:numPr>
              <w:ind w:left="255" w:hanging="255"/>
              <w:rPr>
                <w:rFonts w:ascii="Arial" w:hAnsi="Arial"/>
              </w:rPr>
            </w:pPr>
            <w:r w:rsidRPr="00CF09A3">
              <w:rPr>
                <w:rFonts w:ascii="Arial" w:hAnsi="Arial"/>
              </w:rPr>
              <w:t>Check location is suitable for this mode of supervision</w:t>
            </w:r>
          </w:p>
          <w:p w:rsidR="003B77B4" w:rsidRPr="00CF09A3" w:rsidRDefault="003B77B4" w:rsidP="00707E73">
            <w:pPr>
              <w:numPr>
                <w:ilvl w:val="0"/>
                <w:numId w:val="36"/>
              </w:numPr>
              <w:ind w:left="255" w:hanging="255"/>
              <w:rPr>
                <w:rFonts w:ascii="Arial" w:hAnsi="Arial"/>
              </w:rPr>
            </w:pPr>
            <w:r w:rsidRPr="00CF09A3">
              <w:rPr>
                <w:rFonts w:ascii="Arial" w:hAnsi="Arial"/>
              </w:rPr>
              <w:t xml:space="preserve">Ensure </w:t>
            </w:r>
            <w:r>
              <w:rPr>
                <w:rFonts w:ascii="Arial" w:hAnsi="Arial"/>
              </w:rPr>
              <w:t>student</w:t>
            </w:r>
            <w:r w:rsidRPr="00CF09A3">
              <w:rPr>
                <w:rFonts w:ascii="Arial" w:hAnsi="Arial"/>
              </w:rPr>
              <w:t xml:space="preserve">s sufficiently briefed and competent (any individual </w:t>
            </w:r>
            <w:r>
              <w:rPr>
                <w:rFonts w:ascii="Arial" w:hAnsi="Arial"/>
              </w:rPr>
              <w:t>student</w:t>
            </w:r>
            <w:r w:rsidRPr="00CF09A3">
              <w:rPr>
                <w:rFonts w:ascii="Arial" w:hAnsi="Arial"/>
              </w:rPr>
              <w:t>s for whom indirect supervision not suitable must be directly supervised)</w:t>
            </w:r>
          </w:p>
          <w:p w:rsidR="003B77B4" w:rsidRPr="00CF09A3" w:rsidRDefault="003B77B4" w:rsidP="00707E73">
            <w:pPr>
              <w:numPr>
                <w:ilvl w:val="0"/>
                <w:numId w:val="36"/>
              </w:numPr>
              <w:ind w:left="255" w:hanging="255"/>
              <w:rPr>
                <w:rFonts w:ascii="Arial" w:hAnsi="Arial"/>
              </w:rPr>
            </w:pPr>
            <w:r w:rsidRPr="00CF09A3">
              <w:rPr>
                <w:rFonts w:ascii="Arial" w:hAnsi="Arial"/>
              </w:rPr>
              <w:t>Clear guidelines and emergency procedures set and understood</w:t>
            </w:r>
          </w:p>
          <w:p w:rsidR="003B77B4" w:rsidRPr="00CF09A3" w:rsidRDefault="003B77B4" w:rsidP="00707E73">
            <w:pPr>
              <w:numPr>
                <w:ilvl w:val="0"/>
                <w:numId w:val="36"/>
              </w:numPr>
              <w:ind w:left="255" w:hanging="255"/>
              <w:rPr>
                <w:rFonts w:ascii="Arial" w:hAnsi="Arial"/>
              </w:rPr>
            </w:pPr>
            <w:r>
              <w:rPr>
                <w:rFonts w:ascii="Arial" w:hAnsi="Arial"/>
              </w:rPr>
              <w:t>Student</w:t>
            </w:r>
            <w:r w:rsidRPr="00CF09A3">
              <w:rPr>
                <w:rFonts w:ascii="Arial" w:hAnsi="Arial"/>
              </w:rPr>
              <w:t>s remain in pairs or groups (e.g. buddy system - each responsible for named other)</w:t>
            </w:r>
          </w:p>
          <w:p w:rsidR="003B77B4" w:rsidRPr="00CF09A3" w:rsidRDefault="003B77B4" w:rsidP="00707E73">
            <w:pPr>
              <w:numPr>
                <w:ilvl w:val="0"/>
                <w:numId w:val="36"/>
              </w:numPr>
              <w:ind w:left="255" w:hanging="255"/>
              <w:rPr>
                <w:rFonts w:ascii="Arial" w:hAnsi="Arial"/>
              </w:rPr>
            </w:pPr>
            <w:r w:rsidRPr="00CF09A3">
              <w:rPr>
                <w:rFonts w:ascii="Arial" w:hAnsi="Arial"/>
              </w:rPr>
              <w:t>Rendezvous points and times set</w:t>
            </w:r>
          </w:p>
          <w:p w:rsidR="003B77B4" w:rsidRPr="00CF09A3" w:rsidRDefault="003B77B4" w:rsidP="00707E73">
            <w:pPr>
              <w:numPr>
                <w:ilvl w:val="0"/>
                <w:numId w:val="36"/>
              </w:numPr>
              <w:ind w:left="255" w:hanging="255"/>
              <w:rPr>
                <w:rFonts w:ascii="Arial" w:hAnsi="Arial"/>
              </w:rPr>
            </w:pPr>
            <w:r>
              <w:rPr>
                <w:rFonts w:ascii="Arial" w:hAnsi="Arial"/>
              </w:rPr>
              <w:t>Student</w:t>
            </w:r>
            <w:r w:rsidRPr="00CF09A3">
              <w:rPr>
                <w:rFonts w:ascii="Arial" w:hAnsi="Arial"/>
              </w:rPr>
              <w:t>s know how to contact staff</w:t>
            </w:r>
          </w:p>
          <w:p w:rsidR="003B77B4" w:rsidRPr="00CF09A3" w:rsidRDefault="003B77B4" w:rsidP="00707E73">
            <w:pPr>
              <w:numPr>
                <w:ilvl w:val="0"/>
                <w:numId w:val="36"/>
              </w:numPr>
              <w:ind w:left="255" w:hanging="255"/>
              <w:rPr>
                <w:rFonts w:ascii="Arial" w:hAnsi="Arial"/>
              </w:rPr>
            </w:pPr>
            <w:r w:rsidRPr="00CF09A3">
              <w:rPr>
                <w:rFonts w:ascii="Arial" w:hAnsi="Arial"/>
              </w:rPr>
              <w:t>Staff understand they are still responsible</w:t>
            </w:r>
          </w:p>
          <w:p w:rsidR="003B77B4" w:rsidRPr="00CF09A3" w:rsidRDefault="003B77B4" w:rsidP="00707E73">
            <w:pPr>
              <w:pStyle w:val="ListParagraph"/>
              <w:numPr>
                <w:ilvl w:val="0"/>
                <w:numId w:val="35"/>
              </w:numPr>
              <w:spacing w:after="0" w:line="240" w:lineRule="auto"/>
              <w:ind w:left="277" w:hanging="283"/>
              <w:rPr>
                <w:rFonts w:ascii="Arial" w:hAnsi="Arial" w:cs="Arial"/>
              </w:rPr>
            </w:pPr>
            <w:r w:rsidRPr="00CF09A3">
              <w:rPr>
                <w:rFonts w:ascii="Arial" w:hAnsi="Arial"/>
              </w:rPr>
              <w:t>Parents informed and consent given</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Pr="009721C0" w:rsidRDefault="003B77B4" w:rsidP="00106065">
            <w:pPr>
              <w:rPr>
                <w:rFonts w:ascii="Arial" w:hAnsi="Arial"/>
              </w:rPr>
            </w:pPr>
            <w:r>
              <w:rPr>
                <w:rFonts w:ascii="Arial" w:hAnsi="Arial"/>
              </w:rPr>
              <w:t>Return from expedition</w:t>
            </w:r>
            <w:r w:rsidRPr="009721C0">
              <w:rPr>
                <w:rFonts w:ascii="Arial" w:hAnsi="Arial"/>
              </w:rPr>
              <w:t xml:space="preserve"> after school hours</w:t>
            </w:r>
          </w:p>
        </w:tc>
        <w:tc>
          <w:tcPr>
            <w:tcW w:w="5220" w:type="dxa"/>
          </w:tcPr>
          <w:p w:rsidR="003B77B4" w:rsidRPr="009721C0" w:rsidRDefault="003B77B4" w:rsidP="00707E73">
            <w:pPr>
              <w:numPr>
                <w:ilvl w:val="0"/>
                <w:numId w:val="38"/>
              </w:numPr>
              <w:tabs>
                <w:tab w:val="clear" w:pos="720"/>
                <w:tab w:val="num" w:pos="277"/>
              </w:tabs>
              <w:ind w:left="277" w:hanging="255"/>
              <w:rPr>
                <w:rFonts w:ascii="Arial" w:hAnsi="Arial"/>
              </w:rPr>
            </w:pPr>
            <w:r w:rsidRPr="009721C0">
              <w:rPr>
                <w:rFonts w:ascii="Arial" w:hAnsi="Arial"/>
              </w:rPr>
              <w:t>Return is pre-planned and parents are informed where to collect pupils from (or it is pre-agreed with parents that older pupils will walk home)</w:t>
            </w:r>
          </w:p>
          <w:p w:rsidR="003B77B4" w:rsidRPr="009721C0" w:rsidRDefault="003B77B4" w:rsidP="00707E73">
            <w:pPr>
              <w:pStyle w:val="ListParagraph"/>
              <w:numPr>
                <w:ilvl w:val="0"/>
                <w:numId w:val="38"/>
              </w:numPr>
              <w:tabs>
                <w:tab w:val="clear" w:pos="720"/>
                <w:tab w:val="num" w:pos="277"/>
              </w:tabs>
              <w:spacing w:after="0" w:line="240" w:lineRule="auto"/>
              <w:ind w:left="277" w:hanging="255"/>
              <w:rPr>
                <w:rFonts w:ascii="Arial" w:hAnsi="Arial"/>
              </w:rPr>
            </w:pPr>
            <w:r w:rsidRPr="009721C0">
              <w:rPr>
                <w:rFonts w:ascii="Arial" w:hAnsi="Arial"/>
              </w:rPr>
              <w:t>Suitable arrangements are made for any pupils whose parents fail to collect them</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rPr>
            </w:pPr>
            <w:r>
              <w:rPr>
                <w:rFonts w:ascii="Arial" w:hAnsi="Arial"/>
              </w:rPr>
              <w:t>Students loose or run out of money</w:t>
            </w:r>
          </w:p>
        </w:tc>
        <w:tc>
          <w:tcPr>
            <w:tcW w:w="5220" w:type="dxa"/>
          </w:tcPr>
          <w:p w:rsidR="003B77B4" w:rsidRPr="009721C0" w:rsidRDefault="003B77B4" w:rsidP="00707E73">
            <w:pPr>
              <w:numPr>
                <w:ilvl w:val="0"/>
                <w:numId w:val="38"/>
              </w:numPr>
              <w:tabs>
                <w:tab w:val="clear" w:pos="720"/>
                <w:tab w:val="num" w:pos="277"/>
              </w:tabs>
              <w:ind w:left="277" w:hanging="255"/>
              <w:rPr>
                <w:rFonts w:ascii="Arial" w:hAnsi="Arial"/>
              </w:rPr>
            </w:pPr>
            <w:r>
              <w:rPr>
                <w:rFonts w:ascii="Arial" w:hAnsi="Arial"/>
              </w:rPr>
              <w:t>A contingency fund will be organised so that any pupil who loses or runs out of money will be able to purchase food.</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388"/>
        </w:trPr>
        <w:tc>
          <w:tcPr>
            <w:tcW w:w="15660" w:type="dxa"/>
            <w:gridSpan w:val="5"/>
            <w:shd w:val="clear" w:color="auto" w:fill="FFFF00"/>
          </w:tcPr>
          <w:p w:rsidR="003B77B4" w:rsidRPr="00D31E90" w:rsidRDefault="003B77B4" w:rsidP="00106065">
            <w:pPr>
              <w:jc w:val="center"/>
              <w:rPr>
                <w:rFonts w:ascii="Arial" w:hAnsi="Arial" w:cs="Arial"/>
                <w:b/>
                <w:bCs/>
              </w:rPr>
            </w:pPr>
            <w:r w:rsidRPr="00D31E90">
              <w:rPr>
                <w:rFonts w:ascii="Arial" w:hAnsi="Arial" w:cs="Arial"/>
                <w:b/>
                <w:bCs/>
              </w:rPr>
              <w:t>STAFFING</w:t>
            </w:r>
          </w:p>
        </w:tc>
      </w:tr>
      <w:tr w:rsidR="003B77B4" w:rsidTr="00106065">
        <w:trPr>
          <w:trHeight w:val="726"/>
        </w:trPr>
        <w:tc>
          <w:tcPr>
            <w:tcW w:w="1878" w:type="dxa"/>
          </w:tcPr>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cs="Arial"/>
              </w:rPr>
            </w:pPr>
            <w:r>
              <w:rPr>
                <w:rFonts w:ascii="Arial" w:hAnsi="Arial" w:cs="Arial"/>
              </w:rPr>
              <w:t>Competence and safety standards of the leaders are inadequate</w:t>
            </w:r>
          </w:p>
          <w:p w:rsidR="003B77B4" w:rsidRPr="005E3CD4" w:rsidRDefault="003B77B4" w:rsidP="00106065">
            <w:pPr>
              <w:rPr>
                <w:rFonts w:ascii="Wingdings 3" w:hAnsi="Wingdings 3" w:cs="Arial"/>
                <w:sz w:val="20"/>
                <w:szCs w:val="20"/>
              </w:rPr>
            </w:pPr>
            <w:r>
              <w:rPr>
                <w:rFonts w:ascii="Arial" w:hAnsi="Arial" w:cs="Arial"/>
              </w:rPr>
              <w:t>(accidents)</w:t>
            </w:r>
          </w:p>
        </w:tc>
        <w:tc>
          <w:tcPr>
            <w:tcW w:w="5220" w:type="dxa"/>
          </w:tcPr>
          <w:p w:rsidR="003B77B4" w:rsidRDefault="003B77B4" w:rsidP="00707E73">
            <w:pPr>
              <w:numPr>
                <w:ilvl w:val="0"/>
                <w:numId w:val="9"/>
              </w:numPr>
              <w:ind w:left="419"/>
              <w:rPr>
                <w:rFonts w:ascii="Arial" w:hAnsi="Arial"/>
                <w:bCs/>
              </w:rPr>
            </w:pPr>
            <w:r>
              <w:rPr>
                <w:rFonts w:ascii="Arial" w:hAnsi="Arial"/>
                <w:bCs/>
              </w:rPr>
              <w:t>The Overall Group Leader (P. Barrett) will have extensive relevant experience of the country(</w:t>
            </w:r>
            <w:proofErr w:type="spellStart"/>
            <w:r>
              <w:rPr>
                <w:rFonts w:ascii="Arial" w:hAnsi="Arial"/>
                <w:bCs/>
              </w:rPr>
              <w:t>ies</w:t>
            </w:r>
            <w:proofErr w:type="spellEnd"/>
            <w:r>
              <w:rPr>
                <w:rFonts w:ascii="Arial" w:hAnsi="Arial"/>
                <w:bCs/>
              </w:rPr>
              <w:t xml:space="preserve">) to be visited (or other countries of  similar nature) and of the planned activities </w:t>
            </w:r>
          </w:p>
          <w:p w:rsidR="003B77B4" w:rsidRDefault="003B77B4" w:rsidP="00707E73">
            <w:pPr>
              <w:numPr>
                <w:ilvl w:val="0"/>
                <w:numId w:val="9"/>
              </w:numPr>
              <w:ind w:left="419"/>
              <w:rPr>
                <w:rFonts w:ascii="Arial" w:hAnsi="Arial"/>
                <w:bCs/>
              </w:rPr>
            </w:pPr>
            <w:r>
              <w:rPr>
                <w:rFonts w:ascii="Arial" w:hAnsi="Arial"/>
                <w:bCs/>
              </w:rPr>
              <w:t>At least one member of staff from the school will have extensive past expedition experience leading groups of similar age/experience, and undertaking similar activities/projects</w:t>
            </w:r>
          </w:p>
          <w:p w:rsidR="003B77B4" w:rsidRDefault="003B77B4" w:rsidP="00707E73">
            <w:pPr>
              <w:numPr>
                <w:ilvl w:val="0"/>
                <w:numId w:val="9"/>
              </w:numPr>
              <w:ind w:left="419"/>
              <w:rPr>
                <w:rFonts w:ascii="Arial" w:hAnsi="Arial"/>
                <w:bCs/>
              </w:rPr>
            </w:pPr>
            <w:r>
              <w:rPr>
                <w:rFonts w:ascii="Arial" w:hAnsi="Arial"/>
                <w:bCs/>
              </w:rPr>
              <w:t>The expedition will have adequate staffing to ensure that group members can be safely and properly supervised at all times, even in the event of a member of staff having to return home or being unable to fulfil their role due to illness/injury</w:t>
            </w:r>
          </w:p>
          <w:p w:rsidR="003B77B4" w:rsidRDefault="003B77B4" w:rsidP="00707E73">
            <w:pPr>
              <w:numPr>
                <w:ilvl w:val="0"/>
                <w:numId w:val="9"/>
              </w:numPr>
              <w:ind w:left="419"/>
              <w:rPr>
                <w:rFonts w:ascii="Arial" w:hAnsi="Arial"/>
                <w:bCs/>
              </w:rPr>
            </w:pPr>
            <w:r>
              <w:rPr>
                <w:rFonts w:ascii="Arial" w:hAnsi="Arial"/>
                <w:bCs/>
              </w:rPr>
              <w:t>All staff on the expedition will have proven competence in undertaking their role whilst on the expedition.</w:t>
            </w:r>
          </w:p>
          <w:p w:rsidR="003B77B4" w:rsidRDefault="003B77B4" w:rsidP="00707E73">
            <w:pPr>
              <w:numPr>
                <w:ilvl w:val="0"/>
                <w:numId w:val="9"/>
              </w:numPr>
              <w:ind w:left="419"/>
              <w:rPr>
                <w:rFonts w:ascii="Arial" w:hAnsi="Arial"/>
              </w:rPr>
            </w:pPr>
            <w:r>
              <w:rPr>
                <w:rFonts w:ascii="Arial" w:hAnsi="Arial"/>
                <w:bCs/>
              </w:rPr>
              <w:t>A written risk assessment related to the country visited and the activities will be completed.</w:t>
            </w:r>
          </w:p>
          <w:p w:rsidR="003B77B4" w:rsidRPr="005E3CD4" w:rsidRDefault="003B77B4" w:rsidP="00707E73">
            <w:pPr>
              <w:numPr>
                <w:ilvl w:val="0"/>
                <w:numId w:val="9"/>
              </w:numPr>
              <w:ind w:left="419"/>
              <w:rPr>
                <w:rFonts w:ascii="Arial" w:hAnsi="Arial" w:cs="Arial"/>
                <w:sz w:val="20"/>
                <w:szCs w:val="20"/>
              </w:rPr>
            </w:pPr>
            <w:r>
              <w:rPr>
                <w:rFonts w:ascii="Arial" w:hAnsi="Arial"/>
              </w:rPr>
              <w:t>All staff will be aware of the need for both technical and pastoral leadership competencies, and will establish clearly the roles and responsibilities of each leader to ensure an effective leadership team that understands and works well with each other</w:t>
            </w:r>
          </w:p>
        </w:tc>
        <w:tc>
          <w:tcPr>
            <w:tcW w:w="2520" w:type="dxa"/>
          </w:tcPr>
          <w:p w:rsidR="003B77B4" w:rsidRPr="00D31E90"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390"/>
        </w:trPr>
        <w:tc>
          <w:tcPr>
            <w:tcW w:w="15660" w:type="dxa"/>
            <w:gridSpan w:val="5"/>
            <w:shd w:val="clear" w:color="auto" w:fill="92D050"/>
          </w:tcPr>
          <w:p w:rsidR="003B77B4" w:rsidRPr="00D31E90" w:rsidRDefault="003B77B4" w:rsidP="00106065">
            <w:pPr>
              <w:jc w:val="center"/>
              <w:rPr>
                <w:rFonts w:ascii="Arial" w:hAnsi="Arial" w:cs="Arial"/>
                <w:b/>
                <w:bCs/>
              </w:rPr>
            </w:pPr>
            <w:r>
              <w:rPr>
                <w:rFonts w:ascii="Arial" w:hAnsi="Arial" w:cs="Arial"/>
                <w:b/>
                <w:bCs/>
              </w:rPr>
              <w:t>TOUR OPERATOR</w:t>
            </w: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Pr="000A20C0" w:rsidRDefault="003B77B4" w:rsidP="00106065">
            <w:pPr>
              <w:rPr>
                <w:rFonts w:ascii="Arial" w:hAnsi="Arial"/>
              </w:rPr>
            </w:pPr>
            <w:r>
              <w:rPr>
                <w:rFonts w:ascii="Arial" w:hAnsi="Arial"/>
              </w:rPr>
              <w:t>Safety standards of tour operator or activity provider are inadequate</w:t>
            </w:r>
          </w:p>
        </w:tc>
        <w:tc>
          <w:tcPr>
            <w:tcW w:w="5220" w:type="dxa"/>
          </w:tcPr>
          <w:p w:rsidR="003B77B4" w:rsidRDefault="003B77B4" w:rsidP="00106065">
            <w:pPr>
              <w:rPr>
                <w:rFonts w:ascii="Arial" w:hAnsi="Arial"/>
              </w:rPr>
            </w:pPr>
            <w:r>
              <w:rPr>
                <w:rFonts w:ascii="Arial" w:hAnsi="Arial"/>
              </w:rPr>
              <w:t>Group leader will ensure that organisation is reputable, competent and safe by:</w:t>
            </w:r>
          </w:p>
          <w:p w:rsidR="003B77B4" w:rsidRDefault="003B77B4" w:rsidP="00707E73">
            <w:pPr>
              <w:numPr>
                <w:ilvl w:val="0"/>
                <w:numId w:val="23"/>
              </w:numPr>
              <w:ind w:left="419"/>
              <w:rPr>
                <w:rFonts w:ascii="Arial" w:hAnsi="Arial"/>
              </w:rPr>
            </w:pPr>
            <w:r>
              <w:rPr>
                <w:rFonts w:ascii="Arial" w:hAnsi="Arial"/>
              </w:rPr>
              <w:t>obtaining prior written assurance from the tour operator/activity provider that suitable and sufficient safety management systems are provided and in place</w:t>
            </w:r>
          </w:p>
          <w:p w:rsidR="003B77B4" w:rsidRDefault="003B77B4" w:rsidP="00707E73">
            <w:pPr>
              <w:numPr>
                <w:ilvl w:val="0"/>
                <w:numId w:val="23"/>
              </w:numPr>
              <w:ind w:left="419"/>
              <w:rPr>
                <w:rFonts w:ascii="Arial" w:hAnsi="Arial"/>
              </w:rPr>
            </w:pPr>
            <w:r>
              <w:rPr>
                <w:rFonts w:ascii="Arial" w:hAnsi="Arial"/>
              </w:rPr>
              <w:t>checking literature provided</w:t>
            </w:r>
          </w:p>
          <w:p w:rsidR="003B77B4" w:rsidRDefault="003B77B4" w:rsidP="00707E73">
            <w:pPr>
              <w:numPr>
                <w:ilvl w:val="0"/>
                <w:numId w:val="23"/>
              </w:numPr>
              <w:ind w:left="419"/>
              <w:rPr>
                <w:rFonts w:ascii="Arial" w:hAnsi="Arial"/>
              </w:rPr>
            </w:pPr>
            <w:r>
              <w:rPr>
                <w:rFonts w:ascii="Arial" w:hAnsi="Arial"/>
              </w:rPr>
              <w:t>checking that providers of adventure activities have current AALA licence for activities offered, and that instructors are appropriately experienced/qualified</w:t>
            </w:r>
          </w:p>
          <w:p w:rsidR="003B77B4" w:rsidRPr="00B855F0" w:rsidRDefault="003B77B4" w:rsidP="00707E73">
            <w:pPr>
              <w:pStyle w:val="ListParagraph"/>
              <w:numPr>
                <w:ilvl w:val="0"/>
                <w:numId w:val="23"/>
              </w:numPr>
              <w:spacing w:after="0" w:line="240" w:lineRule="auto"/>
              <w:ind w:left="419"/>
              <w:rPr>
                <w:rFonts w:ascii="Arial" w:hAnsi="Arial" w:cs="Arial"/>
              </w:rPr>
            </w:pPr>
            <w:r>
              <w:rPr>
                <w:rFonts w:ascii="Arial" w:hAnsi="Arial"/>
              </w:rPr>
              <w:t>ensuring that all leaders maintain an on-going risk assessment throughout the visit, and understand that, if doubts occur over safety,  they can and should abort activity</w:t>
            </w:r>
          </w:p>
        </w:tc>
        <w:tc>
          <w:tcPr>
            <w:tcW w:w="2520" w:type="dxa"/>
          </w:tcPr>
          <w:p w:rsidR="003B77B4" w:rsidRPr="00D31E90"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rPr>
            </w:pPr>
            <w:r>
              <w:rPr>
                <w:rFonts w:ascii="Arial" w:hAnsi="Arial"/>
              </w:rPr>
              <w:t>Programme is inappropriate for needs of group</w:t>
            </w:r>
          </w:p>
        </w:tc>
        <w:tc>
          <w:tcPr>
            <w:tcW w:w="5220" w:type="dxa"/>
          </w:tcPr>
          <w:p w:rsidR="003B77B4" w:rsidRDefault="003B77B4" w:rsidP="00707E73">
            <w:pPr>
              <w:numPr>
                <w:ilvl w:val="0"/>
                <w:numId w:val="24"/>
              </w:numPr>
              <w:ind w:left="419"/>
              <w:rPr>
                <w:rFonts w:ascii="Arial" w:hAnsi="Arial"/>
              </w:rPr>
            </w:pPr>
            <w:r>
              <w:rPr>
                <w:rFonts w:ascii="Arial" w:hAnsi="Arial"/>
              </w:rPr>
              <w:t>Group leader will ensure that all relevant information is forwarded in good time to the provider about age, ability and any special needs in group</w:t>
            </w:r>
          </w:p>
          <w:p w:rsidR="003B77B4" w:rsidRPr="000A20C0" w:rsidRDefault="003B77B4" w:rsidP="00707E73">
            <w:pPr>
              <w:pStyle w:val="ListParagraph"/>
              <w:numPr>
                <w:ilvl w:val="0"/>
                <w:numId w:val="24"/>
              </w:numPr>
              <w:spacing w:after="0" w:line="240" w:lineRule="auto"/>
              <w:ind w:left="419"/>
              <w:rPr>
                <w:rFonts w:ascii="Arial" w:hAnsi="Arial"/>
              </w:rPr>
            </w:pPr>
            <w:r w:rsidRPr="000A20C0">
              <w:rPr>
                <w:rFonts w:ascii="Arial" w:hAnsi="Arial"/>
              </w:rPr>
              <w:t>Group leader will ensure that all aspects of the visit, including activities, are safely accessible to and suitable for all group members</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pStyle w:val="BodyText2"/>
              <w:rPr>
                <w:rFonts w:cs="Times New Roman"/>
              </w:rPr>
            </w:pPr>
            <w:r>
              <w:rPr>
                <w:rFonts w:cs="Times New Roman"/>
              </w:rPr>
              <w:t>Lack of clarity re. division of responsibilities between group leader(s) and provider</w:t>
            </w:r>
          </w:p>
          <w:p w:rsidR="003B77B4" w:rsidRDefault="003B77B4" w:rsidP="00106065">
            <w:pPr>
              <w:rPr>
                <w:rFonts w:ascii="Arial" w:hAnsi="Arial"/>
              </w:rPr>
            </w:pPr>
          </w:p>
        </w:tc>
        <w:tc>
          <w:tcPr>
            <w:tcW w:w="5220" w:type="dxa"/>
          </w:tcPr>
          <w:p w:rsidR="003B77B4" w:rsidRDefault="003B77B4" w:rsidP="00106065">
            <w:pPr>
              <w:rPr>
                <w:rFonts w:ascii="Arial" w:hAnsi="Arial"/>
              </w:rPr>
            </w:pPr>
            <w:r>
              <w:rPr>
                <w:rFonts w:ascii="Arial" w:hAnsi="Arial"/>
              </w:rPr>
              <w:t>Overall group leader will ensure that:</w:t>
            </w:r>
          </w:p>
          <w:p w:rsidR="003B77B4" w:rsidRDefault="003B77B4" w:rsidP="00707E73">
            <w:pPr>
              <w:numPr>
                <w:ilvl w:val="0"/>
                <w:numId w:val="25"/>
              </w:numPr>
              <w:ind w:left="419"/>
              <w:rPr>
                <w:rFonts w:ascii="Arial" w:hAnsi="Arial"/>
              </w:rPr>
            </w:pPr>
            <w:r>
              <w:rPr>
                <w:rFonts w:ascii="Arial" w:hAnsi="Arial"/>
              </w:rPr>
              <w:t>the precise and separate roles/responsibilities of the group’s own leaders and the provider are clearly understood by all</w:t>
            </w:r>
          </w:p>
          <w:p w:rsidR="003B77B4" w:rsidRDefault="003B77B4" w:rsidP="00707E73">
            <w:pPr>
              <w:numPr>
                <w:ilvl w:val="0"/>
                <w:numId w:val="25"/>
              </w:numPr>
              <w:ind w:left="419"/>
              <w:rPr>
                <w:rFonts w:ascii="Arial" w:hAnsi="Arial"/>
              </w:rPr>
            </w:pPr>
            <w:r>
              <w:rPr>
                <w:rFonts w:ascii="Arial" w:hAnsi="Arial"/>
              </w:rPr>
              <w:t>all aspects of the visit including travel, accommodation and activities are properly planned and risk assessed /managed</w:t>
            </w:r>
          </w:p>
          <w:p w:rsidR="003B77B4" w:rsidRDefault="003B77B4" w:rsidP="00707E73">
            <w:pPr>
              <w:numPr>
                <w:ilvl w:val="0"/>
                <w:numId w:val="25"/>
              </w:numPr>
              <w:ind w:left="419"/>
              <w:rPr>
                <w:rFonts w:ascii="Arial" w:hAnsi="Arial"/>
              </w:rPr>
            </w:pPr>
            <w:r>
              <w:rPr>
                <w:rFonts w:ascii="Arial" w:hAnsi="Arial"/>
              </w:rPr>
              <w:t>where the group’s own leaders are undertaking responsibility for activities (e.g. town visits) these are properly planned, risk assessed, and supervised</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417"/>
        </w:trPr>
        <w:tc>
          <w:tcPr>
            <w:tcW w:w="15660" w:type="dxa"/>
            <w:gridSpan w:val="5"/>
            <w:shd w:val="clear" w:color="auto" w:fill="00B0F0"/>
          </w:tcPr>
          <w:p w:rsidR="003B77B4" w:rsidRPr="00D31E90" w:rsidRDefault="003B77B4" w:rsidP="00106065">
            <w:pPr>
              <w:jc w:val="center"/>
              <w:rPr>
                <w:rFonts w:ascii="Arial" w:hAnsi="Arial" w:cs="Arial"/>
                <w:b/>
                <w:bCs/>
              </w:rPr>
            </w:pPr>
            <w:r>
              <w:rPr>
                <w:rFonts w:ascii="Arial" w:hAnsi="Arial" w:cs="Arial"/>
                <w:b/>
                <w:bCs/>
              </w:rPr>
              <w:t>VENUE/ENVIRONMENT</w:t>
            </w: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rPr>
            </w:pPr>
            <w:r>
              <w:rPr>
                <w:rFonts w:ascii="Arial" w:hAnsi="Arial"/>
              </w:rPr>
              <w:t xml:space="preserve">Poor hygiene/food/water </w:t>
            </w:r>
          </w:p>
          <w:p w:rsidR="003B77B4" w:rsidRPr="005E3CD4" w:rsidRDefault="003B77B4" w:rsidP="00106065">
            <w:pPr>
              <w:rPr>
                <w:rFonts w:ascii="Arial" w:hAnsi="Arial" w:cs="Arial"/>
                <w:sz w:val="20"/>
                <w:szCs w:val="20"/>
              </w:rPr>
            </w:pPr>
          </w:p>
        </w:tc>
        <w:tc>
          <w:tcPr>
            <w:tcW w:w="5220" w:type="dxa"/>
          </w:tcPr>
          <w:p w:rsidR="003B77B4" w:rsidRPr="00F14DF3" w:rsidRDefault="003B77B4" w:rsidP="00707E73">
            <w:pPr>
              <w:pStyle w:val="ListParagraph"/>
              <w:numPr>
                <w:ilvl w:val="0"/>
                <w:numId w:val="13"/>
              </w:numPr>
              <w:tabs>
                <w:tab w:val="num" w:pos="432"/>
              </w:tabs>
              <w:spacing w:after="0" w:line="240" w:lineRule="auto"/>
              <w:ind w:left="419"/>
              <w:rPr>
                <w:rFonts w:ascii="Arial" w:hAnsi="Arial"/>
              </w:rPr>
            </w:pPr>
            <w:r w:rsidRPr="00F14DF3">
              <w:rPr>
                <w:rFonts w:ascii="Arial" w:hAnsi="Arial"/>
              </w:rPr>
              <w:t xml:space="preserve">The </w:t>
            </w:r>
            <w:r>
              <w:rPr>
                <w:rFonts w:ascii="Arial" w:hAnsi="Arial"/>
              </w:rPr>
              <w:t>staff</w:t>
            </w:r>
            <w:r w:rsidRPr="00F14DF3">
              <w:rPr>
                <w:rFonts w:ascii="Arial" w:hAnsi="Arial"/>
              </w:rPr>
              <w:t xml:space="preserve"> will research and be thoroughly knowledgeable regarding the specific hazards in areas to be visited e.g. what to eat/not to eat</w:t>
            </w:r>
          </w:p>
          <w:p w:rsidR="003B77B4" w:rsidRPr="00F14DF3" w:rsidRDefault="003B77B4" w:rsidP="00707E73">
            <w:pPr>
              <w:pStyle w:val="ListParagraph"/>
              <w:numPr>
                <w:ilvl w:val="0"/>
                <w:numId w:val="13"/>
              </w:numPr>
              <w:spacing w:after="0" w:line="240" w:lineRule="auto"/>
              <w:ind w:left="419"/>
              <w:jc w:val="both"/>
              <w:rPr>
                <w:rFonts w:ascii="Arial" w:hAnsi="Arial" w:cs="Arial"/>
                <w:sz w:val="20"/>
                <w:szCs w:val="20"/>
              </w:rPr>
            </w:pPr>
            <w:r w:rsidRPr="00F14DF3">
              <w:rPr>
                <w:rFonts w:ascii="Arial" w:hAnsi="Arial"/>
              </w:rPr>
              <w:t>All participants will be briefed re. potential hazards and trained in precautions required</w:t>
            </w:r>
          </w:p>
        </w:tc>
        <w:tc>
          <w:tcPr>
            <w:tcW w:w="2520" w:type="dxa"/>
          </w:tcPr>
          <w:p w:rsidR="003B77B4" w:rsidRPr="00E47547" w:rsidRDefault="003B77B4" w:rsidP="00106065">
            <w:pPr>
              <w:pStyle w:val="ListParagraph"/>
              <w:ind w:left="302"/>
              <w:rPr>
                <w:rFonts w:ascii="Arial" w:hAnsi="Arial" w:cs="Arial"/>
                <w:sz w:val="20"/>
                <w:szCs w:val="20"/>
              </w:rPr>
            </w:pPr>
          </w:p>
        </w:tc>
        <w:tc>
          <w:tcPr>
            <w:tcW w:w="2160" w:type="dxa"/>
          </w:tcPr>
          <w:p w:rsidR="003B77B4" w:rsidRPr="0088093F"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tc>
        <w:tc>
          <w:tcPr>
            <w:tcW w:w="3882" w:type="dxa"/>
          </w:tcPr>
          <w:p w:rsidR="003B77B4" w:rsidRPr="00E47547" w:rsidRDefault="003B77B4" w:rsidP="00106065">
            <w:pPr>
              <w:rPr>
                <w:rFonts w:ascii="Arial" w:hAnsi="Arial"/>
              </w:rPr>
            </w:pPr>
            <w:r>
              <w:rPr>
                <w:rFonts w:ascii="Arial" w:hAnsi="Arial"/>
              </w:rPr>
              <w:t>Lack of security (attack/ mugging/ robbery)</w:t>
            </w:r>
          </w:p>
          <w:p w:rsidR="003B77B4" w:rsidRDefault="003B77B4" w:rsidP="00106065">
            <w:pPr>
              <w:rPr>
                <w:rFonts w:ascii="Arial" w:hAnsi="Arial"/>
              </w:rPr>
            </w:pPr>
          </w:p>
          <w:p w:rsidR="003B77B4" w:rsidRDefault="003B77B4" w:rsidP="00106065">
            <w:pPr>
              <w:rPr>
                <w:rFonts w:ascii="Arial" w:hAnsi="Arial"/>
              </w:rPr>
            </w:pPr>
          </w:p>
        </w:tc>
        <w:tc>
          <w:tcPr>
            <w:tcW w:w="5220" w:type="dxa"/>
          </w:tcPr>
          <w:p w:rsidR="003B77B4" w:rsidRPr="00852B9C" w:rsidRDefault="003B77B4" w:rsidP="00707E73">
            <w:pPr>
              <w:pStyle w:val="ListParagraph"/>
              <w:numPr>
                <w:ilvl w:val="0"/>
                <w:numId w:val="39"/>
              </w:numPr>
              <w:spacing w:after="0" w:line="240" w:lineRule="auto"/>
              <w:rPr>
                <w:rFonts w:ascii="Arial" w:hAnsi="Arial" w:cs="Arial"/>
              </w:rPr>
            </w:pPr>
            <w:r w:rsidRPr="00852B9C">
              <w:rPr>
                <w:rFonts w:ascii="Arial" w:hAnsi="Arial" w:cs="Arial"/>
              </w:rPr>
              <w:t>The group will be briefed regarding sensible precautions and evacuation procedures in the event of a fire</w:t>
            </w:r>
          </w:p>
          <w:p w:rsidR="003B77B4" w:rsidRPr="00E47547" w:rsidRDefault="003B77B4" w:rsidP="00707E73">
            <w:pPr>
              <w:pStyle w:val="ListParagraph"/>
              <w:numPr>
                <w:ilvl w:val="0"/>
                <w:numId w:val="16"/>
              </w:numPr>
              <w:spacing w:after="0" w:line="240" w:lineRule="auto"/>
              <w:ind w:left="419"/>
              <w:rPr>
                <w:rFonts w:ascii="Arial" w:hAnsi="Arial" w:cs="Arial"/>
                <w:sz w:val="20"/>
                <w:szCs w:val="20"/>
              </w:rPr>
            </w:pPr>
            <w:r w:rsidRPr="00E47547">
              <w:rPr>
                <w:rFonts w:ascii="Arial" w:hAnsi="Arial" w:cs="Arial"/>
              </w:rPr>
              <w:t xml:space="preserve">Sensible precautions will be taken to ensure security overnight e.g. locking of doors/windows in accommodation if necessary </w:t>
            </w:r>
          </w:p>
        </w:tc>
        <w:tc>
          <w:tcPr>
            <w:tcW w:w="2520" w:type="dxa"/>
          </w:tcPr>
          <w:p w:rsidR="003B77B4" w:rsidRPr="005F414C" w:rsidRDefault="003B77B4" w:rsidP="00106065">
            <w:pPr>
              <w:rPr>
                <w:rFonts w:ascii="Arial" w:hAnsi="Arial" w:cs="Arial"/>
                <w:sz w:val="20"/>
                <w:szCs w:val="20"/>
              </w:rPr>
            </w:pPr>
          </w:p>
        </w:tc>
        <w:tc>
          <w:tcPr>
            <w:tcW w:w="2160" w:type="dxa"/>
          </w:tcPr>
          <w:p w:rsidR="003B77B4" w:rsidRPr="0088093F"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Pr="00817A5C" w:rsidRDefault="003B77B4" w:rsidP="00106065">
            <w:pPr>
              <w:pStyle w:val="BodyText2"/>
              <w:rPr>
                <w:rFonts w:cs="Times New Roman"/>
              </w:rPr>
            </w:pPr>
            <w:r>
              <w:rPr>
                <w:rFonts w:cs="Times New Roman"/>
              </w:rPr>
              <w:t xml:space="preserve">Uncooked/unclean food causing </w:t>
            </w:r>
            <w:r>
              <w:t>illnesses/ infections</w:t>
            </w:r>
          </w:p>
        </w:tc>
        <w:tc>
          <w:tcPr>
            <w:tcW w:w="5220" w:type="dxa"/>
          </w:tcPr>
          <w:p w:rsidR="003B77B4" w:rsidRPr="003638BC" w:rsidRDefault="003B77B4" w:rsidP="00707E73">
            <w:pPr>
              <w:pStyle w:val="ListParagraph"/>
              <w:numPr>
                <w:ilvl w:val="0"/>
                <w:numId w:val="18"/>
              </w:numPr>
              <w:spacing w:after="0" w:line="240" w:lineRule="auto"/>
              <w:ind w:left="419"/>
              <w:rPr>
                <w:rFonts w:ascii="Arial" w:hAnsi="Arial"/>
              </w:rPr>
            </w:pPr>
            <w:r>
              <w:rPr>
                <w:rFonts w:ascii="Arial" w:hAnsi="Arial"/>
              </w:rPr>
              <w:t>Students</w:t>
            </w:r>
            <w:r w:rsidRPr="00817A5C">
              <w:rPr>
                <w:rFonts w:ascii="Arial" w:hAnsi="Arial"/>
              </w:rPr>
              <w:t xml:space="preserve"> will be briefed not to eat local food, unless it has been prepared properly and cooked thoroughly</w:t>
            </w:r>
            <w:r>
              <w:rPr>
                <w:rFonts w:ascii="Arial" w:hAnsi="Arial"/>
              </w:rPr>
              <w:t>.  Students are to use common sense when doing so.</w:t>
            </w:r>
          </w:p>
        </w:tc>
        <w:tc>
          <w:tcPr>
            <w:tcW w:w="2520" w:type="dxa"/>
          </w:tcPr>
          <w:p w:rsidR="003B77B4" w:rsidRPr="005F414C"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Pr="002E6EFC" w:rsidRDefault="003B77B4" w:rsidP="00106065">
            <w:pPr>
              <w:rPr>
                <w:rFonts w:ascii="Arial" w:hAnsi="Arial"/>
              </w:rPr>
            </w:pPr>
            <w:r>
              <w:rPr>
                <w:rFonts w:ascii="Arial" w:hAnsi="Arial"/>
              </w:rPr>
              <w:t xml:space="preserve">Diseases causing </w:t>
            </w:r>
            <w:r>
              <w:rPr>
                <w:rFonts w:ascii="Arial" w:hAnsi="Arial" w:cs="Arial"/>
              </w:rPr>
              <w:t>illnesses/ infections</w:t>
            </w:r>
          </w:p>
        </w:tc>
        <w:tc>
          <w:tcPr>
            <w:tcW w:w="5220" w:type="dxa"/>
          </w:tcPr>
          <w:p w:rsidR="003B77B4" w:rsidRPr="002E6EFC" w:rsidRDefault="003B77B4" w:rsidP="00707E73">
            <w:pPr>
              <w:pStyle w:val="ListParagraph"/>
              <w:numPr>
                <w:ilvl w:val="0"/>
                <w:numId w:val="19"/>
              </w:numPr>
              <w:tabs>
                <w:tab w:val="num" w:pos="432"/>
              </w:tabs>
              <w:spacing w:after="0" w:line="240" w:lineRule="auto"/>
              <w:ind w:left="419"/>
              <w:rPr>
                <w:rFonts w:ascii="Arial" w:hAnsi="Arial"/>
              </w:rPr>
            </w:pPr>
            <w:r w:rsidRPr="002E6EFC">
              <w:rPr>
                <w:rFonts w:ascii="Arial" w:hAnsi="Arial"/>
              </w:rPr>
              <w:t>Group members will be made aware of health risks</w:t>
            </w:r>
          </w:p>
          <w:p w:rsidR="003B77B4" w:rsidRDefault="003B77B4" w:rsidP="00707E73">
            <w:pPr>
              <w:pStyle w:val="ListParagraph"/>
              <w:numPr>
                <w:ilvl w:val="0"/>
                <w:numId w:val="18"/>
              </w:numPr>
              <w:spacing w:after="0" w:line="240" w:lineRule="auto"/>
              <w:ind w:left="419"/>
              <w:rPr>
                <w:rFonts w:ascii="Arial" w:hAnsi="Arial"/>
              </w:rPr>
            </w:pPr>
            <w:r>
              <w:rPr>
                <w:rFonts w:ascii="Arial" w:hAnsi="Arial"/>
              </w:rPr>
              <w:t>Inoculations/vaccinations will be obtained, if appropriate, and sufficient time allowed for course to be completed prior to travelling</w:t>
            </w:r>
          </w:p>
        </w:tc>
        <w:tc>
          <w:tcPr>
            <w:tcW w:w="2520" w:type="dxa"/>
          </w:tcPr>
          <w:p w:rsidR="003B77B4" w:rsidRPr="005F414C"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Pr="006B3603" w:rsidRDefault="003B77B4" w:rsidP="00106065">
            <w:pPr>
              <w:rPr>
                <w:rFonts w:ascii="Arial" w:hAnsi="Arial" w:cs="Arial"/>
              </w:rPr>
            </w:pPr>
            <w:r>
              <w:rPr>
                <w:rFonts w:ascii="Arial" w:hAnsi="Arial" w:cs="Arial"/>
              </w:rPr>
              <w:t>Animal (</w:t>
            </w:r>
            <w:proofErr w:type="spellStart"/>
            <w:r>
              <w:rPr>
                <w:rFonts w:ascii="Arial" w:hAnsi="Arial" w:cs="Arial"/>
              </w:rPr>
              <w:t>inc.</w:t>
            </w:r>
            <w:proofErr w:type="spellEnd"/>
            <w:r>
              <w:rPr>
                <w:rFonts w:ascii="Arial" w:hAnsi="Arial" w:cs="Arial"/>
              </w:rPr>
              <w:t xml:space="preserve"> dogs)/Insect/snake bites causing illnesses/ infections (e.g. rabies)</w:t>
            </w:r>
          </w:p>
        </w:tc>
        <w:tc>
          <w:tcPr>
            <w:tcW w:w="5220" w:type="dxa"/>
          </w:tcPr>
          <w:p w:rsidR="003B77B4" w:rsidRDefault="003B77B4" w:rsidP="00707E73">
            <w:pPr>
              <w:numPr>
                <w:ilvl w:val="0"/>
                <w:numId w:val="18"/>
              </w:numPr>
              <w:tabs>
                <w:tab w:val="num" w:pos="432"/>
              </w:tabs>
              <w:ind w:left="419"/>
              <w:rPr>
                <w:rFonts w:ascii="Arial" w:hAnsi="Arial" w:cs="Arial"/>
              </w:rPr>
            </w:pPr>
            <w:r>
              <w:rPr>
                <w:rFonts w:ascii="Arial" w:hAnsi="Arial" w:cs="Arial"/>
              </w:rPr>
              <w:t>Staff and students will be made aware of animals/insects that might pose potential risk and of recommended precautionary measures</w:t>
            </w:r>
          </w:p>
          <w:p w:rsidR="003B77B4" w:rsidRPr="002E6EFC" w:rsidRDefault="003B77B4" w:rsidP="00707E73">
            <w:pPr>
              <w:pStyle w:val="ListParagraph"/>
              <w:numPr>
                <w:ilvl w:val="0"/>
                <w:numId w:val="18"/>
              </w:numPr>
              <w:spacing w:after="0" w:line="240" w:lineRule="auto"/>
              <w:ind w:left="419"/>
              <w:rPr>
                <w:rFonts w:ascii="Arial" w:hAnsi="Arial"/>
              </w:rPr>
            </w:pPr>
            <w:r>
              <w:rPr>
                <w:rFonts w:ascii="Arial" w:hAnsi="Arial" w:cs="Arial"/>
              </w:rPr>
              <w:t>Members will be warned not to touch domestic or wild animals</w:t>
            </w:r>
          </w:p>
        </w:tc>
        <w:tc>
          <w:tcPr>
            <w:tcW w:w="2520" w:type="dxa"/>
          </w:tcPr>
          <w:p w:rsidR="003B77B4" w:rsidRPr="005F414C"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cs="Arial"/>
              </w:rPr>
            </w:pPr>
            <w:r>
              <w:rPr>
                <w:rFonts w:ascii="Arial" w:hAnsi="Arial" w:cs="Arial"/>
              </w:rPr>
              <w:t>Heat exhaustion/ sunstroke/ dehydration</w:t>
            </w:r>
          </w:p>
        </w:tc>
        <w:tc>
          <w:tcPr>
            <w:tcW w:w="5220" w:type="dxa"/>
          </w:tcPr>
          <w:p w:rsidR="003B77B4" w:rsidRPr="00705E58" w:rsidRDefault="003B77B4" w:rsidP="00707E73">
            <w:pPr>
              <w:pStyle w:val="ListParagraph"/>
              <w:numPr>
                <w:ilvl w:val="0"/>
                <w:numId w:val="20"/>
              </w:numPr>
              <w:spacing w:after="0" w:line="240" w:lineRule="auto"/>
              <w:ind w:left="419"/>
              <w:rPr>
                <w:rFonts w:ascii="Arial" w:hAnsi="Arial" w:cs="Arial"/>
              </w:rPr>
            </w:pPr>
            <w:r w:rsidRPr="00705E58">
              <w:rPr>
                <w:rFonts w:ascii="Arial" w:hAnsi="Arial" w:cs="Arial"/>
              </w:rPr>
              <w:t xml:space="preserve">Group leaders will ensure that all members of the party eat and drink properly, and are in a fit state to continue with the planned </w:t>
            </w:r>
            <w:proofErr w:type="spellStart"/>
            <w:r w:rsidRPr="00705E58">
              <w:rPr>
                <w:rFonts w:ascii="Arial" w:hAnsi="Arial" w:cs="Arial"/>
              </w:rPr>
              <w:t>programme</w:t>
            </w:r>
            <w:proofErr w:type="spellEnd"/>
          </w:p>
          <w:p w:rsidR="003B77B4" w:rsidRPr="00705E58" w:rsidRDefault="003B77B4" w:rsidP="00707E73">
            <w:pPr>
              <w:pStyle w:val="ListParagraph"/>
              <w:numPr>
                <w:ilvl w:val="0"/>
                <w:numId w:val="20"/>
              </w:numPr>
              <w:spacing w:after="0" w:line="240" w:lineRule="auto"/>
              <w:ind w:left="419"/>
              <w:rPr>
                <w:rFonts w:ascii="Arial" w:hAnsi="Arial" w:cs="Arial"/>
              </w:rPr>
            </w:pPr>
            <w:r w:rsidRPr="00705E58">
              <w:rPr>
                <w:rFonts w:ascii="Arial" w:hAnsi="Arial" w:cs="Arial"/>
              </w:rPr>
              <w:t>Group members will be briefed to wear protective clothing</w:t>
            </w:r>
          </w:p>
          <w:p w:rsidR="003B77B4" w:rsidRPr="00705E58" w:rsidRDefault="003B77B4" w:rsidP="00707E73">
            <w:pPr>
              <w:pStyle w:val="ListParagraph"/>
              <w:numPr>
                <w:ilvl w:val="0"/>
                <w:numId w:val="20"/>
              </w:numPr>
              <w:spacing w:after="0" w:line="240" w:lineRule="auto"/>
              <w:ind w:left="419"/>
              <w:rPr>
                <w:rFonts w:ascii="Arial" w:hAnsi="Arial" w:cs="Arial"/>
              </w:rPr>
            </w:pPr>
            <w:r w:rsidRPr="00705E58">
              <w:rPr>
                <w:rFonts w:ascii="Arial" w:hAnsi="Arial" w:cs="Arial"/>
              </w:rPr>
              <w:t>The itinerary will be planned to avoid activity during hottest periods</w:t>
            </w:r>
          </w:p>
          <w:p w:rsidR="003B77B4" w:rsidRDefault="003B77B4" w:rsidP="00707E73">
            <w:pPr>
              <w:numPr>
                <w:ilvl w:val="0"/>
                <w:numId w:val="18"/>
              </w:numPr>
              <w:tabs>
                <w:tab w:val="num" w:pos="432"/>
              </w:tabs>
              <w:ind w:left="419"/>
              <w:rPr>
                <w:rFonts w:ascii="Arial" w:hAnsi="Arial" w:cs="Arial"/>
              </w:rPr>
            </w:pPr>
            <w:r>
              <w:rPr>
                <w:rFonts w:ascii="Arial" w:hAnsi="Arial" w:cs="Arial"/>
              </w:rPr>
              <w:t>Plenty of drinks/water will be made available</w:t>
            </w:r>
          </w:p>
        </w:tc>
        <w:tc>
          <w:tcPr>
            <w:tcW w:w="2520" w:type="dxa"/>
          </w:tcPr>
          <w:p w:rsidR="003B77B4" w:rsidRPr="005F414C"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398"/>
        </w:trPr>
        <w:tc>
          <w:tcPr>
            <w:tcW w:w="15660" w:type="dxa"/>
            <w:gridSpan w:val="5"/>
            <w:shd w:val="clear" w:color="auto" w:fill="8064A2" w:themeFill="accent4"/>
          </w:tcPr>
          <w:p w:rsidR="003B77B4" w:rsidRPr="00D31E90" w:rsidRDefault="003B77B4" w:rsidP="00106065">
            <w:pPr>
              <w:jc w:val="center"/>
              <w:rPr>
                <w:rFonts w:ascii="Arial" w:hAnsi="Arial" w:cs="Arial"/>
                <w:b/>
                <w:bCs/>
              </w:rPr>
            </w:pPr>
            <w:r>
              <w:rPr>
                <w:rFonts w:ascii="Arial" w:hAnsi="Arial" w:cs="Arial"/>
                <w:b/>
                <w:bCs/>
              </w:rPr>
              <w:t>TRAVEL</w:t>
            </w:r>
          </w:p>
        </w:tc>
      </w:tr>
      <w:tr w:rsidR="003B77B4" w:rsidTr="00106065">
        <w:trPr>
          <w:trHeight w:val="726"/>
        </w:trPr>
        <w:tc>
          <w:tcPr>
            <w:tcW w:w="1878" w:type="dxa"/>
          </w:tcPr>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rPr>
            </w:pPr>
            <w:r>
              <w:rPr>
                <w:rFonts w:ascii="Arial" w:hAnsi="Arial"/>
              </w:rPr>
              <w:t>Faulty vehicles or poor driving</w:t>
            </w:r>
          </w:p>
          <w:p w:rsidR="003B77B4" w:rsidRPr="005E3CD4" w:rsidRDefault="003B77B4" w:rsidP="00106065">
            <w:pPr>
              <w:rPr>
                <w:rFonts w:ascii="Arial" w:hAnsi="Arial" w:cs="Arial"/>
                <w:sz w:val="20"/>
                <w:szCs w:val="20"/>
              </w:rPr>
            </w:pPr>
          </w:p>
        </w:tc>
        <w:tc>
          <w:tcPr>
            <w:tcW w:w="5220" w:type="dxa"/>
          </w:tcPr>
          <w:p w:rsidR="003B77B4" w:rsidRDefault="003B77B4" w:rsidP="00106065">
            <w:pPr>
              <w:rPr>
                <w:rFonts w:ascii="Arial" w:hAnsi="Arial"/>
              </w:rPr>
            </w:pPr>
            <w:r>
              <w:rPr>
                <w:rFonts w:ascii="Arial" w:hAnsi="Arial"/>
              </w:rPr>
              <w:t>The Overall Group Leader and/or Expedition Company Leader will ensure that, wherever possible:</w:t>
            </w:r>
          </w:p>
          <w:p w:rsidR="003B77B4" w:rsidRDefault="003B77B4" w:rsidP="00707E73">
            <w:pPr>
              <w:numPr>
                <w:ilvl w:val="0"/>
                <w:numId w:val="12"/>
              </w:numPr>
              <w:tabs>
                <w:tab w:val="num" w:pos="432"/>
              </w:tabs>
              <w:ind w:left="419"/>
              <w:rPr>
                <w:rFonts w:ascii="Arial" w:hAnsi="Arial"/>
              </w:rPr>
            </w:pPr>
            <w:r>
              <w:rPr>
                <w:rFonts w:ascii="Arial" w:hAnsi="Arial"/>
              </w:rPr>
              <w:t>local transport is arranged in advance with a reputable, trustworthy company that is arranged by the Expedition Company and who recommended by authorities who know the region well</w:t>
            </w:r>
          </w:p>
          <w:p w:rsidR="003B77B4" w:rsidRDefault="003B77B4" w:rsidP="00707E73">
            <w:pPr>
              <w:numPr>
                <w:ilvl w:val="0"/>
                <w:numId w:val="12"/>
              </w:numPr>
              <w:tabs>
                <w:tab w:val="num" w:pos="432"/>
              </w:tabs>
              <w:ind w:left="419"/>
              <w:rPr>
                <w:rFonts w:ascii="Arial" w:hAnsi="Arial"/>
              </w:rPr>
            </w:pPr>
            <w:r>
              <w:rPr>
                <w:rFonts w:ascii="Arial" w:hAnsi="Arial"/>
              </w:rPr>
              <w:t>any hired drivers are qualified (request to see paperwork if possible), and are fit to drive including not being under the influence of alcohol</w:t>
            </w:r>
          </w:p>
          <w:p w:rsidR="003B77B4" w:rsidRDefault="003B77B4" w:rsidP="00707E73">
            <w:pPr>
              <w:numPr>
                <w:ilvl w:val="0"/>
                <w:numId w:val="12"/>
              </w:numPr>
              <w:tabs>
                <w:tab w:val="num" w:pos="432"/>
              </w:tabs>
              <w:ind w:left="419"/>
              <w:rPr>
                <w:rFonts w:ascii="Arial" w:hAnsi="Arial"/>
              </w:rPr>
            </w:pPr>
            <w:r>
              <w:rPr>
                <w:rFonts w:ascii="Arial" w:hAnsi="Arial"/>
              </w:rPr>
              <w:t xml:space="preserve">the vehicle is generally sound, with sufficient tread on tyres, operational lights </w:t>
            </w:r>
            <w:proofErr w:type="spellStart"/>
            <w:r>
              <w:rPr>
                <w:rFonts w:ascii="Arial" w:hAnsi="Arial"/>
              </w:rPr>
              <w:t>etc</w:t>
            </w:r>
            <w:proofErr w:type="spellEnd"/>
          </w:p>
          <w:p w:rsidR="003B77B4" w:rsidRDefault="003B77B4" w:rsidP="00707E73">
            <w:pPr>
              <w:numPr>
                <w:ilvl w:val="0"/>
                <w:numId w:val="12"/>
              </w:numPr>
              <w:tabs>
                <w:tab w:val="num" w:pos="432"/>
              </w:tabs>
              <w:ind w:left="419"/>
              <w:rPr>
                <w:rFonts w:ascii="Arial" w:hAnsi="Arial"/>
              </w:rPr>
            </w:pPr>
            <w:r>
              <w:rPr>
                <w:rFonts w:ascii="Arial" w:hAnsi="Arial"/>
              </w:rPr>
              <w:t xml:space="preserve">ad hoc travel on local buses is avoided </w:t>
            </w:r>
          </w:p>
          <w:p w:rsidR="003B77B4" w:rsidRDefault="003B77B4" w:rsidP="00707E73">
            <w:pPr>
              <w:numPr>
                <w:ilvl w:val="0"/>
                <w:numId w:val="12"/>
              </w:numPr>
              <w:tabs>
                <w:tab w:val="num" w:pos="432"/>
              </w:tabs>
              <w:ind w:left="419"/>
              <w:rPr>
                <w:rFonts w:ascii="Arial" w:hAnsi="Arial"/>
              </w:rPr>
            </w:pPr>
            <w:r>
              <w:rPr>
                <w:rFonts w:ascii="Arial" w:hAnsi="Arial"/>
              </w:rPr>
              <w:t>travel at night, especially in remote areas, is avoided</w:t>
            </w:r>
          </w:p>
          <w:p w:rsidR="003B77B4" w:rsidRDefault="003B77B4" w:rsidP="00707E73">
            <w:pPr>
              <w:numPr>
                <w:ilvl w:val="0"/>
                <w:numId w:val="12"/>
              </w:numPr>
              <w:tabs>
                <w:tab w:val="num" w:pos="432"/>
              </w:tabs>
              <w:ind w:left="419"/>
              <w:rPr>
                <w:rFonts w:ascii="Arial" w:hAnsi="Arial"/>
              </w:rPr>
            </w:pPr>
            <w:r>
              <w:rPr>
                <w:rFonts w:ascii="Arial" w:hAnsi="Arial"/>
              </w:rPr>
              <w:t xml:space="preserve">seats (and seatbelts) are available for each member of the group </w:t>
            </w:r>
          </w:p>
          <w:p w:rsidR="003B77B4" w:rsidRPr="00A83FA8" w:rsidRDefault="003B77B4" w:rsidP="00707E73">
            <w:pPr>
              <w:pStyle w:val="ListParagraph"/>
              <w:numPr>
                <w:ilvl w:val="0"/>
                <w:numId w:val="12"/>
              </w:numPr>
              <w:spacing w:after="0" w:line="240" w:lineRule="auto"/>
              <w:ind w:left="419"/>
              <w:rPr>
                <w:rFonts w:ascii="Arial" w:hAnsi="Arial" w:cs="Arial"/>
                <w:sz w:val="20"/>
                <w:szCs w:val="20"/>
              </w:rPr>
            </w:pPr>
            <w:r w:rsidRPr="00A83FA8">
              <w:rPr>
                <w:rFonts w:ascii="Arial" w:hAnsi="Arial"/>
              </w:rPr>
              <w:t xml:space="preserve">the group </w:t>
            </w:r>
            <w:r>
              <w:rPr>
                <w:rFonts w:ascii="Arial" w:hAnsi="Arial"/>
              </w:rPr>
              <w:t>will</w:t>
            </w:r>
            <w:r w:rsidRPr="00A83FA8">
              <w:rPr>
                <w:rFonts w:ascii="Arial" w:hAnsi="Arial"/>
              </w:rPr>
              <w:t xml:space="preserve"> not travel with accompanying passengers </w:t>
            </w:r>
            <w:r>
              <w:rPr>
                <w:rFonts w:ascii="Arial" w:hAnsi="Arial"/>
              </w:rPr>
              <w:t>who pose potential risks or appear undesirable</w:t>
            </w:r>
          </w:p>
        </w:tc>
        <w:tc>
          <w:tcPr>
            <w:tcW w:w="2520" w:type="dxa"/>
          </w:tcPr>
          <w:p w:rsidR="003B77B4" w:rsidRPr="00E47547" w:rsidRDefault="003B77B4" w:rsidP="00106065">
            <w:pPr>
              <w:pStyle w:val="ListParagraph"/>
              <w:ind w:left="302"/>
              <w:rPr>
                <w:rFonts w:ascii="Arial" w:hAnsi="Arial" w:cs="Arial"/>
                <w:sz w:val="20"/>
                <w:szCs w:val="20"/>
              </w:rPr>
            </w:pPr>
          </w:p>
        </w:tc>
        <w:tc>
          <w:tcPr>
            <w:tcW w:w="2160" w:type="dxa"/>
          </w:tcPr>
          <w:p w:rsidR="003B77B4" w:rsidRPr="008F7BB2"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tc>
        <w:tc>
          <w:tcPr>
            <w:tcW w:w="3882" w:type="dxa"/>
          </w:tcPr>
          <w:p w:rsidR="003B77B4" w:rsidRPr="005E3CD4" w:rsidRDefault="003B77B4" w:rsidP="00106065">
            <w:pPr>
              <w:rPr>
                <w:rFonts w:ascii="Arial" w:hAnsi="Arial" w:cs="Arial"/>
                <w:sz w:val="20"/>
                <w:szCs w:val="20"/>
              </w:rPr>
            </w:pPr>
            <w:r>
              <w:rPr>
                <w:rFonts w:ascii="Arial" w:hAnsi="Arial" w:cs="Arial"/>
                <w:sz w:val="20"/>
                <w:szCs w:val="20"/>
              </w:rPr>
              <w:t>Accident or injury through participation of activities (including walking to, during and from activities)</w:t>
            </w:r>
          </w:p>
        </w:tc>
        <w:tc>
          <w:tcPr>
            <w:tcW w:w="5220" w:type="dxa"/>
          </w:tcPr>
          <w:p w:rsidR="003B77B4" w:rsidRDefault="003B77B4" w:rsidP="00106065">
            <w:pPr>
              <w:rPr>
                <w:rFonts w:ascii="Arial" w:hAnsi="Arial"/>
              </w:rPr>
            </w:pPr>
            <w:r>
              <w:rPr>
                <w:rFonts w:ascii="Arial" w:hAnsi="Arial"/>
              </w:rPr>
              <w:t>The Overall Group and/or Expedition Company Leader will ensure that:</w:t>
            </w:r>
          </w:p>
          <w:p w:rsidR="003B77B4" w:rsidRPr="0088093F" w:rsidRDefault="003B77B4" w:rsidP="00707E73">
            <w:pPr>
              <w:pStyle w:val="ListParagraph"/>
              <w:numPr>
                <w:ilvl w:val="0"/>
                <w:numId w:val="15"/>
              </w:numPr>
              <w:tabs>
                <w:tab w:val="num" w:pos="432"/>
                <w:tab w:val="num" w:pos="975"/>
              </w:tabs>
              <w:spacing w:after="0" w:line="240" w:lineRule="auto"/>
              <w:ind w:left="419"/>
              <w:rPr>
                <w:rFonts w:ascii="Arial" w:hAnsi="Arial" w:cs="Arial"/>
              </w:rPr>
            </w:pPr>
            <w:r w:rsidRPr="0088093F">
              <w:rPr>
                <w:rFonts w:ascii="Arial" w:hAnsi="Arial" w:cs="Arial"/>
              </w:rPr>
              <w:t>all journeys and activities are carefully pre-planned</w:t>
            </w:r>
          </w:p>
          <w:p w:rsidR="003B77B4" w:rsidRPr="0088093F" w:rsidRDefault="003B77B4" w:rsidP="00707E73">
            <w:pPr>
              <w:pStyle w:val="ListParagraph"/>
              <w:numPr>
                <w:ilvl w:val="0"/>
                <w:numId w:val="15"/>
              </w:numPr>
              <w:spacing w:after="0" w:line="240" w:lineRule="auto"/>
              <w:ind w:left="419"/>
              <w:rPr>
                <w:rFonts w:ascii="Arial" w:hAnsi="Arial"/>
              </w:rPr>
            </w:pPr>
            <w:r w:rsidRPr="0088093F">
              <w:rPr>
                <w:rFonts w:ascii="Arial" w:hAnsi="Arial"/>
              </w:rPr>
              <w:t>providers of activities have demonstrated adequate competence, experience and risk assessment of the activity</w:t>
            </w:r>
          </w:p>
          <w:p w:rsidR="003B77B4" w:rsidRPr="0060063F" w:rsidRDefault="003B77B4" w:rsidP="00707E73">
            <w:pPr>
              <w:pStyle w:val="ListParagraph"/>
              <w:numPr>
                <w:ilvl w:val="0"/>
                <w:numId w:val="14"/>
              </w:numPr>
              <w:spacing w:after="0" w:line="240" w:lineRule="auto"/>
              <w:ind w:left="419"/>
              <w:rPr>
                <w:rFonts w:ascii="Arial" w:hAnsi="Arial" w:cs="Arial"/>
                <w:sz w:val="20"/>
                <w:szCs w:val="20"/>
              </w:rPr>
            </w:pPr>
            <w:r w:rsidRPr="0088093F">
              <w:rPr>
                <w:rFonts w:ascii="Arial" w:hAnsi="Arial" w:cs="Arial"/>
              </w:rPr>
              <w:t xml:space="preserve">the </w:t>
            </w:r>
            <w:proofErr w:type="spellStart"/>
            <w:r w:rsidRPr="0088093F">
              <w:rPr>
                <w:rFonts w:ascii="Arial" w:hAnsi="Arial" w:cs="Arial"/>
              </w:rPr>
              <w:t>programme</w:t>
            </w:r>
            <w:proofErr w:type="spellEnd"/>
            <w:r w:rsidRPr="0088093F">
              <w:rPr>
                <w:rFonts w:ascii="Arial" w:hAnsi="Arial" w:cs="Arial"/>
              </w:rPr>
              <w:t xml:space="preserve"> of activities is suitable for the competence and fitness of the group members</w:t>
            </w:r>
          </w:p>
          <w:p w:rsidR="003B77B4" w:rsidRPr="0060063F" w:rsidRDefault="003B77B4" w:rsidP="00707E73">
            <w:pPr>
              <w:pStyle w:val="ListParagraph"/>
              <w:numPr>
                <w:ilvl w:val="0"/>
                <w:numId w:val="14"/>
              </w:numPr>
              <w:tabs>
                <w:tab w:val="num" w:pos="432"/>
                <w:tab w:val="num" w:pos="975"/>
              </w:tabs>
              <w:spacing w:after="0" w:line="240" w:lineRule="auto"/>
              <w:ind w:left="419"/>
              <w:rPr>
                <w:rFonts w:ascii="Arial" w:hAnsi="Arial" w:cs="Arial"/>
              </w:rPr>
            </w:pPr>
            <w:r w:rsidRPr="0060063F">
              <w:rPr>
                <w:rFonts w:ascii="Arial" w:hAnsi="Arial" w:cs="Arial"/>
              </w:rPr>
              <w:t>the competence of any local guides is assessed as adequate</w:t>
            </w:r>
          </w:p>
          <w:p w:rsidR="003B77B4" w:rsidRPr="0060063F" w:rsidRDefault="003B77B4" w:rsidP="00707E73">
            <w:pPr>
              <w:pStyle w:val="ListParagraph"/>
              <w:numPr>
                <w:ilvl w:val="0"/>
                <w:numId w:val="14"/>
              </w:numPr>
              <w:tabs>
                <w:tab w:val="num" w:pos="432"/>
                <w:tab w:val="num" w:pos="975"/>
              </w:tabs>
              <w:spacing w:after="0" w:line="240" w:lineRule="auto"/>
              <w:ind w:left="419"/>
              <w:rPr>
                <w:rFonts w:ascii="Arial" w:hAnsi="Arial" w:cs="Arial"/>
              </w:rPr>
            </w:pPr>
            <w:r w:rsidRPr="0060063F">
              <w:rPr>
                <w:rFonts w:ascii="Arial" w:hAnsi="Arial" w:cs="Arial"/>
              </w:rPr>
              <w:t>deputy/assistant leaders have the competence to lead the group back to safety in an emergency</w:t>
            </w:r>
          </w:p>
          <w:p w:rsidR="003B77B4" w:rsidRPr="0060063F" w:rsidRDefault="003B77B4" w:rsidP="00707E73">
            <w:pPr>
              <w:pStyle w:val="ListParagraph"/>
              <w:numPr>
                <w:ilvl w:val="0"/>
                <w:numId w:val="14"/>
              </w:numPr>
              <w:tabs>
                <w:tab w:val="num" w:pos="432"/>
                <w:tab w:val="num" w:pos="975"/>
              </w:tabs>
              <w:spacing w:after="0" w:line="240" w:lineRule="auto"/>
              <w:ind w:left="419"/>
              <w:rPr>
                <w:rFonts w:ascii="Arial" w:hAnsi="Arial" w:cs="Arial"/>
              </w:rPr>
            </w:pPr>
            <w:r w:rsidRPr="0060063F">
              <w:rPr>
                <w:rFonts w:ascii="Arial" w:hAnsi="Arial" w:cs="Arial"/>
              </w:rPr>
              <w:t>the communication systems available will allow a rescue to be summoned effectively with minimum delay</w:t>
            </w:r>
          </w:p>
          <w:p w:rsidR="003B77B4" w:rsidRPr="0060063F" w:rsidRDefault="003B77B4" w:rsidP="00707E73">
            <w:pPr>
              <w:pStyle w:val="ListParagraph"/>
              <w:numPr>
                <w:ilvl w:val="0"/>
                <w:numId w:val="14"/>
              </w:numPr>
              <w:tabs>
                <w:tab w:val="num" w:pos="432"/>
                <w:tab w:val="num" w:pos="975"/>
              </w:tabs>
              <w:spacing w:after="0" w:line="240" w:lineRule="auto"/>
              <w:ind w:left="419"/>
              <w:rPr>
                <w:rFonts w:ascii="Arial" w:hAnsi="Arial" w:cs="Arial"/>
              </w:rPr>
            </w:pPr>
            <w:r w:rsidRPr="0060063F">
              <w:rPr>
                <w:rFonts w:ascii="Arial" w:hAnsi="Arial" w:cs="Arial"/>
              </w:rPr>
              <w:t xml:space="preserve">areas where difficulty of evacuation could be life threatening will not be used </w:t>
            </w:r>
          </w:p>
          <w:p w:rsidR="003B77B4" w:rsidRPr="0060063F" w:rsidRDefault="003B77B4" w:rsidP="00707E73">
            <w:pPr>
              <w:pStyle w:val="ListParagraph"/>
              <w:numPr>
                <w:ilvl w:val="0"/>
                <w:numId w:val="14"/>
              </w:numPr>
              <w:spacing w:after="0" w:line="240" w:lineRule="auto"/>
              <w:ind w:left="419"/>
              <w:rPr>
                <w:rFonts w:ascii="Arial" w:hAnsi="Arial" w:cs="Arial"/>
                <w:sz w:val="20"/>
                <w:szCs w:val="20"/>
              </w:rPr>
            </w:pPr>
            <w:r w:rsidRPr="0060063F">
              <w:rPr>
                <w:rFonts w:ascii="Arial" w:hAnsi="Arial" w:cs="Arial"/>
              </w:rPr>
              <w:t xml:space="preserve">specific risks of locality (terrain, rivers, wildlife, weather patterns, culture </w:t>
            </w:r>
            <w:proofErr w:type="spellStart"/>
            <w:r w:rsidRPr="0060063F">
              <w:rPr>
                <w:rFonts w:ascii="Arial" w:hAnsi="Arial" w:cs="Arial"/>
              </w:rPr>
              <w:t>etc</w:t>
            </w:r>
            <w:proofErr w:type="spellEnd"/>
            <w:r w:rsidRPr="0060063F">
              <w:rPr>
                <w:rFonts w:ascii="Arial" w:hAnsi="Arial" w:cs="Arial"/>
              </w:rPr>
              <w:t>) will be assessed and adequate precautions taken</w:t>
            </w:r>
          </w:p>
        </w:tc>
        <w:tc>
          <w:tcPr>
            <w:tcW w:w="2520" w:type="dxa"/>
          </w:tcPr>
          <w:p w:rsidR="003B77B4" w:rsidRPr="005E3CD4" w:rsidRDefault="003B77B4" w:rsidP="00106065">
            <w:pPr>
              <w:rPr>
                <w:rFonts w:ascii="Arial" w:hAnsi="Arial" w:cs="Arial"/>
                <w:sz w:val="20"/>
                <w:szCs w:val="20"/>
              </w:rPr>
            </w:pPr>
          </w:p>
        </w:tc>
        <w:tc>
          <w:tcPr>
            <w:tcW w:w="2160" w:type="dxa"/>
          </w:tcPr>
          <w:p w:rsidR="003B77B4" w:rsidRPr="0088093F"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rPr>
            </w:pPr>
            <w:r>
              <w:rPr>
                <w:rFonts w:ascii="Arial" w:hAnsi="Arial"/>
              </w:rPr>
              <w:t>Attack/Mugging/ Robbery whilst travelling</w:t>
            </w:r>
          </w:p>
          <w:p w:rsidR="003B77B4" w:rsidRDefault="003B77B4" w:rsidP="00106065">
            <w:pPr>
              <w:rPr>
                <w:rFonts w:ascii="Arial" w:hAnsi="Arial"/>
              </w:rPr>
            </w:pPr>
          </w:p>
        </w:tc>
        <w:tc>
          <w:tcPr>
            <w:tcW w:w="5220" w:type="dxa"/>
          </w:tcPr>
          <w:p w:rsidR="003B77B4" w:rsidRDefault="003B77B4" w:rsidP="00707E73">
            <w:pPr>
              <w:numPr>
                <w:ilvl w:val="0"/>
                <w:numId w:val="17"/>
              </w:numPr>
              <w:tabs>
                <w:tab w:val="num" w:pos="432"/>
              </w:tabs>
              <w:ind w:left="419"/>
              <w:rPr>
                <w:rFonts w:ascii="Arial" w:hAnsi="Arial"/>
              </w:rPr>
            </w:pPr>
            <w:r>
              <w:rPr>
                <w:rFonts w:ascii="Arial" w:hAnsi="Arial"/>
              </w:rPr>
              <w:t>The group will not split into smaller units of less than two</w:t>
            </w:r>
          </w:p>
          <w:p w:rsidR="003B77B4" w:rsidRDefault="003B77B4" w:rsidP="00707E73">
            <w:pPr>
              <w:numPr>
                <w:ilvl w:val="0"/>
                <w:numId w:val="17"/>
              </w:numPr>
              <w:tabs>
                <w:tab w:val="num" w:pos="432"/>
              </w:tabs>
              <w:ind w:left="419"/>
              <w:rPr>
                <w:rFonts w:ascii="Arial" w:hAnsi="Arial"/>
              </w:rPr>
            </w:pPr>
            <w:r>
              <w:rPr>
                <w:rFonts w:ascii="Arial" w:hAnsi="Arial"/>
              </w:rPr>
              <w:t>Group leaders will always be informed of where/when a team is going/returning and staying, and, if possible, remain in contact by mobile phone</w:t>
            </w:r>
          </w:p>
          <w:p w:rsidR="003B77B4" w:rsidRDefault="003B77B4" w:rsidP="00707E73">
            <w:pPr>
              <w:numPr>
                <w:ilvl w:val="0"/>
                <w:numId w:val="17"/>
              </w:numPr>
              <w:tabs>
                <w:tab w:val="num" w:pos="432"/>
              </w:tabs>
              <w:ind w:left="419"/>
              <w:rPr>
                <w:rFonts w:ascii="Arial" w:hAnsi="Arial"/>
              </w:rPr>
            </w:pPr>
            <w:r>
              <w:rPr>
                <w:rFonts w:ascii="Arial" w:hAnsi="Arial"/>
              </w:rPr>
              <w:t>In the event of an attack/mugging attempt, group members will be briefed in the appropriate response ( i.e. normally not to offer resistance, and to hand over whatever is being demanded)</w:t>
            </w:r>
          </w:p>
          <w:p w:rsidR="003B77B4" w:rsidRDefault="003B77B4" w:rsidP="00707E73">
            <w:pPr>
              <w:numPr>
                <w:ilvl w:val="0"/>
                <w:numId w:val="17"/>
              </w:numPr>
              <w:tabs>
                <w:tab w:val="num" w:pos="432"/>
              </w:tabs>
              <w:ind w:left="419"/>
              <w:rPr>
                <w:rFonts w:ascii="Arial" w:hAnsi="Arial"/>
              </w:rPr>
            </w:pPr>
            <w:r>
              <w:rPr>
                <w:rFonts w:ascii="Arial" w:hAnsi="Arial"/>
              </w:rPr>
              <w:t>Group members will be briefed to identify and keep away from high risk areas and potential troublemakers</w:t>
            </w:r>
          </w:p>
          <w:p w:rsidR="003B77B4" w:rsidRDefault="003B77B4" w:rsidP="00707E73">
            <w:pPr>
              <w:numPr>
                <w:ilvl w:val="0"/>
                <w:numId w:val="17"/>
              </w:numPr>
              <w:ind w:left="419"/>
              <w:rPr>
                <w:rFonts w:ascii="Arial" w:hAnsi="Arial" w:cs="Arial"/>
              </w:rPr>
            </w:pPr>
            <w:r>
              <w:rPr>
                <w:rFonts w:ascii="Arial" w:hAnsi="Arial"/>
              </w:rPr>
              <w:t>Group members will be briefed regarding sensible security precautions, especially re. carrying of cameras, valuables etc.</w:t>
            </w:r>
          </w:p>
        </w:tc>
        <w:tc>
          <w:tcPr>
            <w:tcW w:w="2520" w:type="dxa"/>
          </w:tcPr>
          <w:p w:rsidR="003B77B4" w:rsidRPr="005F414C"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cs="Arial"/>
              </w:rPr>
            </w:pPr>
            <w:r>
              <w:rPr>
                <w:rFonts w:ascii="Arial" w:hAnsi="Arial" w:cs="Arial"/>
              </w:rPr>
              <w:t>General travelling injuries (excluding air, rail, and sea)</w:t>
            </w:r>
          </w:p>
        </w:tc>
        <w:tc>
          <w:tcPr>
            <w:tcW w:w="5220" w:type="dxa"/>
          </w:tcPr>
          <w:p w:rsidR="003B77B4" w:rsidRPr="006E6B2A" w:rsidRDefault="003B77B4" w:rsidP="00707E73">
            <w:pPr>
              <w:pStyle w:val="ListParagraph"/>
              <w:numPr>
                <w:ilvl w:val="0"/>
                <w:numId w:val="20"/>
              </w:numPr>
              <w:spacing w:after="0" w:line="240" w:lineRule="auto"/>
              <w:ind w:left="419"/>
              <w:rPr>
                <w:rFonts w:ascii="Arial" w:hAnsi="Arial" w:cs="Arial"/>
              </w:rPr>
            </w:pPr>
            <w:r w:rsidRPr="006E6B2A">
              <w:rPr>
                <w:rFonts w:ascii="Arial" w:hAnsi="Arial" w:cs="Arial"/>
              </w:rPr>
              <w:t>Students will be made aware of r</w:t>
            </w:r>
            <w:r>
              <w:rPr>
                <w:rFonts w:ascii="Arial" w:hAnsi="Arial" w:cs="Arial"/>
              </w:rPr>
              <w:t>oad/traffic customs/regulations</w:t>
            </w:r>
            <w:r w:rsidRPr="006E6B2A">
              <w:rPr>
                <w:rFonts w:ascii="Arial" w:hAnsi="Arial" w:cs="Arial"/>
              </w:rPr>
              <w:t xml:space="preserve"> and potential hazards (e.g. alighting from coach on traffic side)</w:t>
            </w:r>
          </w:p>
          <w:p w:rsidR="003B77B4" w:rsidRPr="000C5C28" w:rsidRDefault="003B77B4" w:rsidP="00707E73">
            <w:pPr>
              <w:pStyle w:val="ListParagraph"/>
              <w:numPr>
                <w:ilvl w:val="0"/>
                <w:numId w:val="22"/>
              </w:numPr>
              <w:tabs>
                <w:tab w:val="num" w:pos="432"/>
              </w:tabs>
              <w:spacing w:after="0" w:line="240" w:lineRule="auto"/>
              <w:ind w:left="419"/>
              <w:rPr>
                <w:rFonts w:ascii="Arial" w:hAnsi="Arial" w:cs="Arial"/>
              </w:rPr>
            </w:pPr>
            <w:r>
              <w:rPr>
                <w:rFonts w:ascii="Arial" w:hAnsi="Arial" w:cs="Arial"/>
              </w:rPr>
              <w:t>Staff will ensure that all members are aware of and comply with national (or EU) requirements regarding seatbelts and seating regulations on coaches, and regarding seating and tachographs etc. in minibuses</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Pr="000A20C0" w:rsidRDefault="003B77B4" w:rsidP="00106065">
            <w:pPr>
              <w:pStyle w:val="BodyText2"/>
            </w:pPr>
            <w:r>
              <w:t xml:space="preserve">Defective Shuttle </w:t>
            </w:r>
          </w:p>
        </w:tc>
        <w:tc>
          <w:tcPr>
            <w:tcW w:w="5220" w:type="dxa"/>
          </w:tcPr>
          <w:p w:rsidR="003B77B4" w:rsidRPr="000A20C0" w:rsidRDefault="003B77B4" w:rsidP="00707E73">
            <w:pPr>
              <w:pStyle w:val="ListParagraph"/>
              <w:numPr>
                <w:ilvl w:val="0"/>
                <w:numId w:val="26"/>
              </w:numPr>
              <w:spacing w:after="0" w:line="240" w:lineRule="auto"/>
              <w:ind w:left="419"/>
              <w:rPr>
                <w:rFonts w:ascii="Arial" w:hAnsi="Arial"/>
              </w:rPr>
            </w:pPr>
            <w:r w:rsidRPr="000A20C0">
              <w:rPr>
                <w:rFonts w:ascii="Arial" w:hAnsi="Arial"/>
              </w:rPr>
              <w:t>It can be reasonabl</w:t>
            </w:r>
            <w:r>
              <w:rPr>
                <w:rFonts w:ascii="Arial" w:hAnsi="Arial"/>
              </w:rPr>
              <w:t>y assumed that the shuttle system has</w:t>
            </w:r>
            <w:r w:rsidRPr="000A20C0">
              <w:rPr>
                <w:rFonts w:ascii="Arial" w:hAnsi="Arial"/>
              </w:rPr>
              <w:t xml:space="preserve"> acceptable, independently-regulated safety management systems, so prior written</w:t>
            </w:r>
            <w:r>
              <w:rPr>
                <w:rFonts w:ascii="Arial" w:hAnsi="Arial"/>
              </w:rPr>
              <w:t xml:space="preserve"> assurances</w:t>
            </w:r>
            <w:r w:rsidRPr="000A20C0">
              <w:rPr>
                <w:rFonts w:ascii="Arial" w:hAnsi="Arial"/>
              </w:rPr>
              <w:t xml:space="preserve"> are not usually considered necessary, unless warranted by specific concerns</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cs="Arial"/>
              </w:rPr>
            </w:pPr>
            <w:r>
              <w:rPr>
                <w:rFonts w:ascii="Arial" w:hAnsi="Arial" w:cs="Arial"/>
              </w:rPr>
              <w:t>Vehicles colliding with pedestrians in car park</w:t>
            </w:r>
          </w:p>
          <w:p w:rsidR="003B77B4" w:rsidRDefault="003B77B4" w:rsidP="00106065">
            <w:pPr>
              <w:pStyle w:val="BodyText2"/>
            </w:pPr>
            <w:r>
              <w:t>Group member apprehended on suspicion of terrorism</w:t>
            </w:r>
          </w:p>
        </w:tc>
        <w:tc>
          <w:tcPr>
            <w:tcW w:w="5220" w:type="dxa"/>
          </w:tcPr>
          <w:p w:rsidR="003B77B4" w:rsidRPr="003638BC" w:rsidRDefault="003B77B4" w:rsidP="00707E73">
            <w:pPr>
              <w:pStyle w:val="ListParagraph"/>
              <w:numPr>
                <w:ilvl w:val="0"/>
                <w:numId w:val="26"/>
              </w:numPr>
              <w:tabs>
                <w:tab w:val="num" w:pos="432"/>
              </w:tabs>
              <w:spacing w:after="0" w:line="240" w:lineRule="auto"/>
              <w:ind w:left="419"/>
              <w:rPr>
                <w:rFonts w:ascii="Arial" w:hAnsi="Arial" w:cs="Arial"/>
              </w:rPr>
            </w:pPr>
            <w:r>
              <w:rPr>
                <w:rFonts w:ascii="Arial" w:hAnsi="Arial"/>
              </w:rPr>
              <w:t>Staff</w:t>
            </w:r>
            <w:r w:rsidRPr="006A3C08">
              <w:rPr>
                <w:rFonts w:ascii="Arial" w:hAnsi="Arial"/>
              </w:rPr>
              <w:t xml:space="preserve"> will closely supervise departure/arrival of </w:t>
            </w:r>
            <w:r>
              <w:rPr>
                <w:rFonts w:ascii="Arial" w:hAnsi="Arial"/>
              </w:rPr>
              <w:t>students</w:t>
            </w:r>
            <w:r w:rsidRPr="006A3C08">
              <w:rPr>
                <w:rFonts w:ascii="Arial" w:hAnsi="Arial"/>
              </w:rPr>
              <w:t xml:space="preserve"> from/to the coach or minibus in car park</w:t>
            </w:r>
            <w:r>
              <w:rPr>
                <w:rFonts w:ascii="Arial" w:hAnsi="Arial"/>
              </w:rPr>
              <w:t xml:space="preserve"> when necessary</w:t>
            </w:r>
          </w:p>
          <w:p w:rsidR="003B77B4" w:rsidRPr="006A3C08" w:rsidRDefault="003B77B4" w:rsidP="00707E73">
            <w:pPr>
              <w:pStyle w:val="ListParagraph"/>
              <w:numPr>
                <w:ilvl w:val="0"/>
                <w:numId w:val="26"/>
              </w:numPr>
              <w:tabs>
                <w:tab w:val="num" w:pos="432"/>
              </w:tabs>
              <w:spacing w:after="0" w:line="240" w:lineRule="auto"/>
              <w:ind w:left="419"/>
              <w:rPr>
                <w:rFonts w:ascii="Arial" w:hAnsi="Arial" w:cs="Arial"/>
              </w:rPr>
            </w:pPr>
            <w:r>
              <w:rPr>
                <w:rFonts w:ascii="Arial" w:hAnsi="Arial"/>
              </w:rPr>
              <w:t>All staff and students to remain on coach during entrance to shuttle</w:t>
            </w:r>
          </w:p>
          <w:p w:rsidR="003B77B4" w:rsidRPr="006A3C08" w:rsidRDefault="003B77B4" w:rsidP="00707E73">
            <w:pPr>
              <w:pStyle w:val="ListParagraph"/>
              <w:numPr>
                <w:ilvl w:val="0"/>
                <w:numId w:val="26"/>
              </w:numPr>
              <w:tabs>
                <w:tab w:val="num" w:pos="432"/>
              </w:tabs>
              <w:spacing w:after="0" w:line="240" w:lineRule="auto"/>
              <w:ind w:left="419"/>
              <w:rPr>
                <w:rFonts w:ascii="Arial" w:hAnsi="Arial" w:cs="Arial"/>
              </w:rPr>
            </w:pPr>
            <w:r>
              <w:rPr>
                <w:rFonts w:ascii="Arial" w:hAnsi="Arial"/>
              </w:rPr>
              <w:t>Staff</w:t>
            </w:r>
            <w:r w:rsidRPr="006A3C08">
              <w:rPr>
                <w:rFonts w:ascii="Arial" w:hAnsi="Arial"/>
              </w:rPr>
              <w:t xml:space="preserve"> will ensure that </w:t>
            </w:r>
            <w:r>
              <w:rPr>
                <w:rFonts w:ascii="Arial" w:hAnsi="Arial"/>
              </w:rPr>
              <w:t>students</w:t>
            </w:r>
            <w:r w:rsidRPr="006A3C08">
              <w:rPr>
                <w:rFonts w:ascii="Arial" w:hAnsi="Arial"/>
              </w:rPr>
              <w:t xml:space="preserve"> are fully aware of, and do not carry, items that are illegal or considered unsafe (e.g. knives) </w:t>
            </w:r>
          </w:p>
          <w:p w:rsidR="003B77B4" w:rsidRPr="006A3C08" w:rsidRDefault="003B77B4" w:rsidP="00707E73">
            <w:pPr>
              <w:pStyle w:val="ListParagraph"/>
              <w:numPr>
                <w:ilvl w:val="0"/>
                <w:numId w:val="26"/>
              </w:numPr>
              <w:spacing w:after="0" w:line="240" w:lineRule="auto"/>
              <w:ind w:left="419"/>
              <w:rPr>
                <w:rFonts w:ascii="Arial" w:hAnsi="Arial"/>
              </w:rPr>
            </w:pPr>
            <w:r>
              <w:rPr>
                <w:rFonts w:ascii="Arial" w:hAnsi="Arial"/>
              </w:rPr>
              <w:t>Staff</w:t>
            </w:r>
            <w:r w:rsidRPr="006A3C08">
              <w:rPr>
                <w:rFonts w:ascii="Arial" w:hAnsi="Arial"/>
              </w:rPr>
              <w:t xml:space="preserve"> will brief </w:t>
            </w:r>
            <w:r>
              <w:rPr>
                <w:rFonts w:ascii="Arial" w:hAnsi="Arial"/>
              </w:rPr>
              <w:t>students</w:t>
            </w:r>
            <w:r w:rsidRPr="006A3C08">
              <w:rPr>
                <w:rFonts w:ascii="Arial" w:hAnsi="Arial"/>
              </w:rPr>
              <w:t xml:space="preserve"> re. importance of not jesting about possession of bombs or other terrorist activity</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cs="Arial"/>
              </w:rPr>
            </w:pPr>
            <w:r>
              <w:rPr>
                <w:rFonts w:ascii="Arial" w:hAnsi="Arial" w:cs="Arial"/>
              </w:rPr>
              <w:t xml:space="preserve">Individual separated and left behind </w:t>
            </w:r>
          </w:p>
          <w:p w:rsidR="003B77B4" w:rsidRDefault="003B77B4" w:rsidP="00106065">
            <w:pPr>
              <w:rPr>
                <w:rFonts w:ascii="Arial" w:hAnsi="Arial" w:cs="Arial"/>
              </w:rPr>
            </w:pPr>
          </w:p>
        </w:tc>
        <w:tc>
          <w:tcPr>
            <w:tcW w:w="5220" w:type="dxa"/>
          </w:tcPr>
          <w:p w:rsidR="003B77B4" w:rsidRDefault="003B77B4" w:rsidP="00707E73">
            <w:pPr>
              <w:numPr>
                <w:ilvl w:val="0"/>
                <w:numId w:val="27"/>
              </w:numPr>
              <w:ind w:left="419"/>
              <w:rPr>
                <w:rFonts w:ascii="Arial" w:hAnsi="Arial" w:cs="Arial"/>
              </w:rPr>
            </w:pPr>
            <w:r>
              <w:rPr>
                <w:rFonts w:ascii="Arial" w:hAnsi="Arial" w:cs="Arial"/>
              </w:rPr>
              <w:t xml:space="preserve">Staff will ensure that boarding and leaving the shuttle/coach is carefully supervised by staff members, and </w:t>
            </w:r>
            <w:r>
              <w:rPr>
                <w:rFonts w:ascii="Arial" w:hAnsi="Arial"/>
              </w:rPr>
              <w:t xml:space="preserve">will carry out a head count at each stage of process </w:t>
            </w:r>
            <w:r>
              <w:rPr>
                <w:rFonts w:ascii="Arial" w:hAnsi="Arial" w:cs="Arial"/>
              </w:rPr>
              <w:t xml:space="preserve">(e.g. passport control, baggage check, customs </w:t>
            </w:r>
            <w:proofErr w:type="spellStart"/>
            <w:r>
              <w:rPr>
                <w:rFonts w:ascii="Arial" w:hAnsi="Arial" w:cs="Arial"/>
              </w:rPr>
              <w:t>etc</w:t>
            </w:r>
            <w:proofErr w:type="spellEnd"/>
            <w:r>
              <w:rPr>
                <w:rFonts w:ascii="Arial" w:hAnsi="Arial" w:cs="Arial"/>
              </w:rPr>
              <w:t>)</w:t>
            </w:r>
          </w:p>
          <w:p w:rsidR="003B77B4" w:rsidRDefault="003B77B4" w:rsidP="00707E73">
            <w:pPr>
              <w:pStyle w:val="ListParagraph"/>
              <w:numPr>
                <w:ilvl w:val="0"/>
                <w:numId w:val="27"/>
              </w:numPr>
              <w:spacing w:after="0" w:line="240" w:lineRule="auto"/>
              <w:ind w:left="419"/>
              <w:rPr>
                <w:rFonts w:ascii="Arial" w:hAnsi="Arial"/>
              </w:rPr>
            </w:pPr>
            <w:r>
              <w:rPr>
                <w:rFonts w:ascii="Arial" w:hAnsi="Arial"/>
              </w:rPr>
              <w:t>In the event staff/students have to leave the coach for a passport check, a member of staff will be the first and last to board/alight the coach and students will be fully briefed for the process</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Pr="00503EC8" w:rsidRDefault="003B77B4" w:rsidP="00106065">
            <w:pPr>
              <w:rPr>
                <w:rFonts w:ascii="Arial" w:hAnsi="Arial" w:cs="Arial"/>
              </w:rPr>
            </w:pPr>
            <w:r w:rsidRPr="00503EC8">
              <w:rPr>
                <w:rFonts w:ascii="Arial" w:hAnsi="Arial" w:cs="Arial"/>
              </w:rPr>
              <w:t>Attack from a stranger</w:t>
            </w:r>
          </w:p>
        </w:tc>
        <w:tc>
          <w:tcPr>
            <w:tcW w:w="5220" w:type="dxa"/>
          </w:tcPr>
          <w:p w:rsidR="003B77B4" w:rsidRDefault="003B77B4" w:rsidP="00707E73">
            <w:pPr>
              <w:numPr>
                <w:ilvl w:val="0"/>
                <w:numId w:val="28"/>
              </w:numPr>
              <w:ind w:left="419"/>
              <w:rPr>
                <w:rFonts w:ascii="Arial" w:hAnsi="Arial" w:cs="Arial"/>
              </w:rPr>
            </w:pPr>
            <w:r>
              <w:rPr>
                <w:rFonts w:ascii="Arial" w:hAnsi="Arial" w:cs="Arial"/>
              </w:rPr>
              <w:t>Staff will ensure that students read and/or listen to the shuttle’s official safety instructions, and will help explain emergency procedures to individuals if required</w:t>
            </w:r>
          </w:p>
          <w:p w:rsidR="003B77B4" w:rsidRDefault="003B77B4" w:rsidP="00707E73">
            <w:pPr>
              <w:numPr>
                <w:ilvl w:val="0"/>
                <w:numId w:val="28"/>
              </w:numPr>
              <w:ind w:left="419"/>
              <w:rPr>
                <w:rFonts w:ascii="Arial" w:hAnsi="Arial" w:cs="Arial"/>
              </w:rPr>
            </w:pPr>
            <w:r>
              <w:rPr>
                <w:rFonts w:ascii="Arial" w:hAnsi="Arial" w:cs="Arial"/>
              </w:rPr>
              <w:t>Group Leader will give establish clear rules for behaviour and conduct before journey begins</w:t>
            </w:r>
          </w:p>
          <w:p w:rsidR="003B77B4" w:rsidRDefault="003B77B4" w:rsidP="00707E73">
            <w:pPr>
              <w:numPr>
                <w:ilvl w:val="0"/>
                <w:numId w:val="28"/>
              </w:numPr>
              <w:ind w:left="419"/>
              <w:rPr>
                <w:rFonts w:ascii="Arial" w:hAnsi="Arial" w:cs="Arial"/>
              </w:rPr>
            </w:pPr>
            <w:r>
              <w:rPr>
                <w:rFonts w:ascii="Arial" w:hAnsi="Arial" w:cs="Arial"/>
              </w:rPr>
              <w:t>In the event of an emergency or health concern, staff will notify a member of the shuttle staff immediately</w:t>
            </w:r>
          </w:p>
          <w:p w:rsidR="003B77B4" w:rsidRDefault="003B77B4" w:rsidP="00707E73">
            <w:pPr>
              <w:numPr>
                <w:ilvl w:val="0"/>
                <w:numId w:val="28"/>
              </w:numPr>
              <w:ind w:left="419"/>
              <w:rPr>
                <w:rFonts w:ascii="Arial" w:hAnsi="Arial" w:cs="Arial"/>
              </w:rPr>
            </w:pPr>
            <w:r>
              <w:rPr>
                <w:rFonts w:ascii="Arial" w:hAnsi="Arial" w:cs="Arial"/>
              </w:rPr>
              <w:t>Students will not be allowed to alight from the coach, until the shuttle is moving. They will not be able to leave the carriage we are travelling in and a staff member will supervise the carriage.</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Pr="00017406" w:rsidRDefault="003B77B4" w:rsidP="00106065">
            <w:pPr>
              <w:pStyle w:val="BodyText2"/>
            </w:pPr>
            <w:r>
              <w:t xml:space="preserve">Drunkenness </w:t>
            </w:r>
          </w:p>
        </w:tc>
        <w:tc>
          <w:tcPr>
            <w:tcW w:w="5220" w:type="dxa"/>
          </w:tcPr>
          <w:p w:rsidR="003B77B4" w:rsidRPr="003E2E3E" w:rsidRDefault="003B77B4" w:rsidP="00707E73">
            <w:pPr>
              <w:pStyle w:val="ListParagraph"/>
              <w:numPr>
                <w:ilvl w:val="0"/>
                <w:numId w:val="29"/>
              </w:numPr>
              <w:spacing w:after="0" w:line="240" w:lineRule="auto"/>
              <w:ind w:left="419"/>
              <w:rPr>
                <w:rFonts w:ascii="Arial" w:hAnsi="Arial" w:cs="Arial"/>
              </w:rPr>
            </w:pPr>
            <w:r w:rsidRPr="00503EC8">
              <w:rPr>
                <w:rFonts w:ascii="Arial" w:hAnsi="Arial" w:cs="Arial"/>
              </w:rPr>
              <w:t xml:space="preserve">No </w:t>
            </w:r>
            <w:r>
              <w:rPr>
                <w:rFonts w:ascii="Arial" w:hAnsi="Arial" w:cs="Arial"/>
              </w:rPr>
              <w:t>students</w:t>
            </w:r>
            <w:r w:rsidRPr="00503EC8">
              <w:rPr>
                <w:rFonts w:ascii="Arial" w:hAnsi="Arial" w:cs="Arial"/>
              </w:rPr>
              <w:t xml:space="preserve"> or </w:t>
            </w:r>
            <w:r>
              <w:rPr>
                <w:rFonts w:ascii="Arial" w:hAnsi="Arial" w:cs="Arial"/>
              </w:rPr>
              <w:t>staff member</w:t>
            </w:r>
            <w:r w:rsidRPr="00503EC8">
              <w:rPr>
                <w:rFonts w:ascii="Arial" w:hAnsi="Arial" w:cs="Arial"/>
              </w:rPr>
              <w:t xml:space="preserve"> will be allowed to drink alcohol whilst on</w:t>
            </w:r>
            <w:r>
              <w:rPr>
                <w:rFonts w:ascii="Arial" w:hAnsi="Arial" w:cs="Arial"/>
              </w:rPr>
              <w:t xml:space="preserve"> </w:t>
            </w:r>
            <w:r w:rsidRPr="00503EC8">
              <w:rPr>
                <w:rFonts w:ascii="Arial" w:hAnsi="Arial" w:cs="Arial"/>
              </w:rPr>
              <w:t>board</w:t>
            </w:r>
            <w:r>
              <w:rPr>
                <w:rFonts w:ascii="Arial" w:hAnsi="Arial" w:cs="Arial"/>
              </w:rPr>
              <w:t xml:space="preserve"> (or at any time during the trip)</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pStyle w:val="BodyText2"/>
            </w:pPr>
            <w:r>
              <w:t>Panic/Fear attack</w:t>
            </w:r>
          </w:p>
          <w:p w:rsidR="003B77B4" w:rsidRDefault="003B77B4" w:rsidP="00106065">
            <w:pPr>
              <w:pStyle w:val="BodyText2"/>
            </w:pPr>
            <w:r>
              <w:t>Travel sickness</w:t>
            </w:r>
          </w:p>
          <w:p w:rsidR="003B77B4" w:rsidRDefault="003B77B4" w:rsidP="00106065">
            <w:pPr>
              <w:pStyle w:val="BodyText2"/>
            </w:pPr>
          </w:p>
        </w:tc>
        <w:tc>
          <w:tcPr>
            <w:tcW w:w="5220" w:type="dxa"/>
          </w:tcPr>
          <w:p w:rsidR="003B77B4" w:rsidRDefault="003B77B4" w:rsidP="00707E73">
            <w:pPr>
              <w:pStyle w:val="ListParagraph"/>
              <w:numPr>
                <w:ilvl w:val="0"/>
                <w:numId w:val="29"/>
              </w:numPr>
              <w:spacing w:after="0" w:line="240" w:lineRule="auto"/>
              <w:ind w:left="419"/>
              <w:rPr>
                <w:rFonts w:ascii="Arial" w:hAnsi="Arial" w:cs="Arial"/>
              </w:rPr>
            </w:pPr>
            <w:r>
              <w:rPr>
                <w:rFonts w:ascii="Arial" w:hAnsi="Arial" w:cs="Arial"/>
              </w:rPr>
              <w:t>Group members will be informed about recommended preventative measures, if appropriate.</w:t>
            </w:r>
          </w:p>
          <w:p w:rsidR="003B77B4" w:rsidRPr="00503EC8" w:rsidRDefault="003B77B4" w:rsidP="00707E73">
            <w:pPr>
              <w:pStyle w:val="ListParagraph"/>
              <w:numPr>
                <w:ilvl w:val="0"/>
                <w:numId w:val="29"/>
              </w:numPr>
              <w:spacing w:after="0" w:line="240" w:lineRule="auto"/>
              <w:ind w:left="419"/>
              <w:rPr>
                <w:rFonts w:ascii="Arial" w:hAnsi="Arial" w:cs="Arial"/>
              </w:rPr>
            </w:pPr>
            <w:r>
              <w:rPr>
                <w:rFonts w:ascii="Arial" w:hAnsi="Arial" w:cs="Arial"/>
              </w:rPr>
              <w:t>Travel sickness medication to be carried.</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pStyle w:val="BodyText2"/>
            </w:pPr>
            <w:r>
              <w:t>Driver error and cause traffic accident</w:t>
            </w:r>
          </w:p>
          <w:p w:rsidR="003B77B4" w:rsidRDefault="003B77B4" w:rsidP="00106065">
            <w:pPr>
              <w:pStyle w:val="BodyText2"/>
            </w:pPr>
          </w:p>
        </w:tc>
        <w:tc>
          <w:tcPr>
            <w:tcW w:w="5220" w:type="dxa"/>
          </w:tcPr>
          <w:p w:rsidR="003B77B4" w:rsidRPr="003E2E3E" w:rsidRDefault="003B77B4" w:rsidP="00707E73">
            <w:pPr>
              <w:pStyle w:val="ListParagraph"/>
              <w:numPr>
                <w:ilvl w:val="0"/>
                <w:numId w:val="30"/>
              </w:numPr>
              <w:tabs>
                <w:tab w:val="clear" w:pos="1080"/>
              </w:tabs>
              <w:spacing w:after="0" w:line="240" w:lineRule="auto"/>
              <w:ind w:left="419"/>
              <w:rPr>
                <w:rFonts w:ascii="Arial" w:hAnsi="Arial" w:cs="Arial"/>
              </w:rPr>
            </w:pPr>
            <w:r w:rsidRPr="00A906C6">
              <w:rPr>
                <w:rFonts w:ascii="Arial" w:hAnsi="Arial"/>
              </w:rPr>
              <w:t>The coach will be hired from a company that is already accredited/approved by ERYC to operate bus servic</w:t>
            </w:r>
            <w:r>
              <w:rPr>
                <w:rFonts w:ascii="Arial" w:hAnsi="Arial"/>
              </w:rPr>
              <w:t xml:space="preserve">es for children. </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cs="Arial"/>
              </w:rPr>
            </w:pPr>
            <w:r>
              <w:rPr>
                <w:rFonts w:ascii="Arial" w:hAnsi="Arial" w:cs="Arial"/>
              </w:rPr>
              <w:t>Defective coach causing a traffic accident</w:t>
            </w:r>
          </w:p>
          <w:p w:rsidR="003B77B4" w:rsidRDefault="003B77B4" w:rsidP="00106065">
            <w:pPr>
              <w:pStyle w:val="BodyText2"/>
            </w:pPr>
          </w:p>
        </w:tc>
        <w:tc>
          <w:tcPr>
            <w:tcW w:w="5220" w:type="dxa"/>
          </w:tcPr>
          <w:p w:rsidR="003B77B4" w:rsidRDefault="003B77B4" w:rsidP="00707E73">
            <w:pPr>
              <w:pStyle w:val="ListParagraph"/>
              <w:numPr>
                <w:ilvl w:val="0"/>
                <w:numId w:val="32"/>
              </w:numPr>
              <w:spacing w:after="0" w:line="240" w:lineRule="auto"/>
              <w:ind w:left="419"/>
              <w:rPr>
                <w:rFonts w:ascii="Arial" w:hAnsi="Arial"/>
              </w:rPr>
            </w:pPr>
            <w:r w:rsidRPr="00C7669F">
              <w:rPr>
                <w:rFonts w:ascii="Arial" w:hAnsi="Arial"/>
              </w:rPr>
              <w:t xml:space="preserve">The coach will be hired from a company that is already accredited/approved by ERYC to operate bus services for children to/from school (see list on School’s Intranet) </w:t>
            </w:r>
          </w:p>
          <w:p w:rsidR="003B77B4" w:rsidRPr="00A906C6" w:rsidRDefault="003B77B4" w:rsidP="00707E73">
            <w:pPr>
              <w:pStyle w:val="ListParagraph"/>
              <w:numPr>
                <w:ilvl w:val="0"/>
                <w:numId w:val="32"/>
              </w:numPr>
              <w:spacing w:after="0" w:line="240" w:lineRule="auto"/>
              <w:ind w:left="419"/>
              <w:rPr>
                <w:rFonts w:ascii="Arial" w:hAnsi="Arial"/>
              </w:rPr>
            </w:pPr>
            <w:r>
              <w:rPr>
                <w:rFonts w:ascii="Arial" w:hAnsi="Arial"/>
              </w:rPr>
              <w:t>all emergency exits and door closures on coaches are checked and in good working order</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cs="Arial"/>
              </w:rPr>
            </w:pPr>
            <w:r>
              <w:rPr>
                <w:rFonts w:ascii="Arial" w:hAnsi="Arial" w:cs="Arial"/>
              </w:rPr>
              <w:t>All Traffic accidents</w:t>
            </w:r>
          </w:p>
        </w:tc>
        <w:tc>
          <w:tcPr>
            <w:tcW w:w="5220" w:type="dxa"/>
          </w:tcPr>
          <w:p w:rsidR="003B77B4" w:rsidRDefault="003B77B4" w:rsidP="00707E73">
            <w:pPr>
              <w:numPr>
                <w:ilvl w:val="0"/>
                <w:numId w:val="31"/>
              </w:numPr>
              <w:ind w:left="419"/>
              <w:rPr>
                <w:rFonts w:ascii="Arial" w:hAnsi="Arial"/>
              </w:rPr>
            </w:pPr>
            <w:r>
              <w:rPr>
                <w:rFonts w:ascii="Arial" w:hAnsi="Arial"/>
              </w:rPr>
              <w:t>The coach will be checked by a competent leader before departure regarding basic safety features, including:</w:t>
            </w:r>
          </w:p>
          <w:p w:rsidR="003B77B4" w:rsidRDefault="003B77B4" w:rsidP="00707E73">
            <w:pPr>
              <w:numPr>
                <w:ilvl w:val="0"/>
                <w:numId w:val="33"/>
              </w:numPr>
              <w:ind w:left="1128"/>
              <w:rPr>
                <w:rFonts w:ascii="Arial" w:hAnsi="Arial"/>
              </w:rPr>
            </w:pPr>
            <w:r>
              <w:rPr>
                <w:rFonts w:ascii="Arial" w:hAnsi="Arial"/>
              </w:rPr>
              <w:t>There are sufficient seats for each member of staff and student (i.e. group number does not exceed seating capacity of coach) so that no seat is shared</w:t>
            </w:r>
          </w:p>
          <w:p w:rsidR="003B77B4" w:rsidRDefault="003B77B4" w:rsidP="00707E73">
            <w:pPr>
              <w:numPr>
                <w:ilvl w:val="0"/>
                <w:numId w:val="33"/>
              </w:numPr>
              <w:ind w:left="1128"/>
              <w:rPr>
                <w:rFonts w:ascii="Arial" w:hAnsi="Arial"/>
              </w:rPr>
            </w:pPr>
            <w:r>
              <w:rPr>
                <w:rFonts w:ascii="Arial" w:hAnsi="Arial"/>
              </w:rPr>
              <w:t>All seats have seat belts</w:t>
            </w:r>
          </w:p>
          <w:p w:rsidR="003B77B4" w:rsidRDefault="003B77B4" w:rsidP="00707E73">
            <w:pPr>
              <w:numPr>
                <w:ilvl w:val="0"/>
                <w:numId w:val="33"/>
              </w:numPr>
              <w:ind w:left="1128"/>
              <w:rPr>
                <w:rFonts w:ascii="Arial" w:hAnsi="Arial"/>
              </w:rPr>
            </w:pPr>
            <w:r>
              <w:rPr>
                <w:rFonts w:ascii="Arial" w:hAnsi="Arial"/>
              </w:rPr>
              <w:t>The tyres have sufficient tread and air pressure (brief visual check only)</w:t>
            </w:r>
          </w:p>
          <w:p w:rsidR="003B77B4" w:rsidRDefault="003B77B4" w:rsidP="00707E73">
            <w:pPr>
              <w:numPr>
                <w:ilvl w:val="0"/>
                <w:numId w:val="33"/>
              </w:numPr>
              <w:ind w:left="1128"/>
              <w:rPr>
                <w:rFonts w:ascii="Arial" w:hAnsi="Arial"/>
              </w:rPr>
            </w:pPr>
            <w:r>
              <w:rPr>
                <w:rFonts w:ascii="Arial" w:hAnsi="Arial"/>
              </w:rPr>
              <w:t>The emergency exits are firmly closed, but not locked or blocked</w:t>
            </w:r>
          </w:p>
          <w:p w:rsidR="003B77B4" w:rsidRDefault="003B77B4" w:rsidP="00707E73">
            <w:pPr>
              <w:numPr>
                <w:ilvl w:val="0"/>
                <w:numId w:val="33"/>
              </w:numPr>
              <w:ind w:left="1128"/>
              <w:rPr>
                <w:rFonts w:ascii="Arial" w:hAnsi="Arial"/>
              </w:rPr>
            </w:pPr>
            <w:r>
              <w:rPr>
                <w:rFonts w:ascii="Arial" w:hAnsi="Arial"/>
              </w:rPr>
              <w:t>All students will be briefed to stay seated, wherever possible, during journey</w:t>
            </w:r>
          </w:p>
          <w:p w:rsidR="003B77B4" w:rsidRDefault="003B77B4" w:rsidP="00707E73">
            <w:pPr>
              <w:numPr>
                <w:ilvl w:val="0"/>
                <w:numId w:val="33"/>
              </w:numPr>
              <w:ind w:left="1128"/>
              <w:rPr>
                <w:rFonts w:ascii="Arial" w:hAnsi="Arial"/>
              </w:rPr>
            </w:pPr>
            <w:r>
              <w:rPr>
                <w:rFonts w:ascii="Arial" w:hAnsi="Arial"/>
              </w:rPr>
              <w:t>Students will be instructed to use and fit seat belts correctly at all times during journey</w:t>
            </w:r>
          </w:p>
          <w:p w:rsidR="003B77B4" w:rsidRPr="00C7669F" w:rsidRDefault="003B77B4" w:rsidP="00707E73">
            <w:pPr>
              <w:pStyle w:val="ListParagraph"/>
              <w:numPr>
                <w:ilvl w:val="0"/>
                <w:numId w:val="31"/>
              </w:numPr>
              <w:spacing w:after="0" w:line="240" w:lineRule="auto"/>
              <w:ind w:left="419"/>
              <w:rPr>
                <w:rFonts w:ascii="Arial" w:hAnsi="Arial"/>
              </w:rPr>
            </w:pPr>
            <w:r>
              <w:rPr>
                <w:rFonts w:ascii="Arial" w:hAnsi="Arial" w:cs="Arial"/>
              </w:rPr>
              <w:t>The route is planned to avoid high risk situations – e.g. avoid rush hours, narrow roads, steep gradients</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cs="Arial"/>
              </w:rPr>
            </w:pPr>
            <w:r>
              <w:rPr>
                <w:rFonts w:ascii="Arial" w:hAnsi="Arial" w:cs="Arial"/>
              </w:rPr>
              <w:t>Collision with passing vehicle</w:t>
            </w:r>
          </w:p>
        </w:tc>
        <w:tc>
          <w:tcPr>
            <w:tcW w:w="5220" w:type="dxa"/>
          </w:tcPr>
          <w:p w:rsidR="003B77B4" w:rsidRPr="007F1063" w:rsidRDefault="003B77B4" w:rsidP="00707E73">
            <w:pPr>
              <w:pStyle w:val="ListParagraph"/>
              <w:numPr>
                <w:ilvl w:val="0"/>
                <w:numId w:val="31"/>
              </w:numPr>
              <w:spacing w:after="0" w:line="240" w:lineRule="auto"/>
              <w:ind w:left="419"/>
              <w:rPr>
                <w:rFonts w:ascii="Arial" w:hAnsi="Arial" w:cs="Arial"/>
              </w:rPr>
            </w:pPr>
            <w:r>
              <w:rPr>
                <w:rFonts w:ascii="Arial" w:hAnsi="Arial"/>
              </w:rPr>
              <w:t>Safe locations will be chosen away from busy traffic to get on/off coach (e.g. coach park, onto wide pavement)</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cs="Arial"/>
              </w:rPr>
            </w:pPr>
            <w:r>
              <w:rPr>
                <w:rFonts w:ascii="Arial" w:hAnsi="Arial" w:cs="Arial"/>
              </w:rPr>
              <w:t>Further collision with vehicle, or with passengers during evacuation</w:t>
            </w:r>
          </w:p>
        </w:tc>
        <w:tc>
          <w:tcPr>
            <w:tcW w:w="5220" w:type="dxa"/>
          </w:tcPr>
          <w:p w:rsidR="003B77B4" w:rsidRPr="00772677" w:rsidRDefault="003B77B4" w:rsidP="00707E73">
            <w:pPr>
              <w:pStyle w:val="ListParagraph"/>
              <w:numPr>
                <w:ilvl w:val="0"/>
                <w:numId w:val="31"/>
              </w:numPr>
              <w:spacing w:after="0" w:line="240" w:lineRule="auto"/>
              <w:ind w:left="419"/>
              <w:rPr>
                <w:rFonts w:ascii="Arial" w:hAnsi="Arial" w:cs="Arial"/>
              </w:rPr>
            </w:pPr>
            <w:r w:rsidRPr="00772677">
              <w:rPr>
                <w:rFonts w:ascii="Arial" w:hAnsi="Arial" w:cs="Arial"/>
              </w:rPr>
              <w:t>If breakdown or accident occurs, all passengers will be evacuated away from passenger side of vehicle to safe resting place (beyond side barrier if possible), well away from passing vehicles</w:t>
            </w:r>
          </w:p>
          <w:p w:rsidR="003B77B4" w:rsidRDefault="003B77B4" w:rsidP="00707E73">
            <w:pPr>
              <w:pStyle w:val="ListParagraph"/>
              <w:numPr>
                <w:ilvl w:val="0"/>
                <w:numId w:val="31"/>
              </w:numPr>
              <w:spacing w:after="0" w:line="240" w:lineRule="auto"/>
              <w:ind w:left="419"/>
              <w:rPr>
                <w:rFonts w:ascii="Arial" w:hAnsi="Arial"/>
              </w:rPr>
            </w:pPr>
            <w:r>
              <w:rPr>
                <w:rFonts w:ascii="Arial" w:hAnsi="Arial" w:cs="Arial"/>
              </w:rPr>
              <w:t>If above is not possible, passengers will be instructed to sit on side of vehicle furthest from moving traffic and remain wearing seat belts</w:t>
            </w:r>
          </w:p>
        </w:tc>
        <w:tc>
          <w:tcPr>
            <w:tcW w:w="2520" w:type="dxa"/>
          </w:tcPr>
          <w:p w:rsidR="003B77B4" w:rsidRPr="006E6B2A"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rPr>
          <w:trHeight w:val="386"/>
        </w:trPr>
        <w:tc>
          <w:tcPr>
            <w:tcW w:w="15660" w:type="dxa"/>
            <w:gridSpan w:val="5"/>
            <w:shd w:val="clear" w:color="auto" w:fill="FF0000"/>
          </w:tcPr>
          <w:p w:rsidR="003B77B4" w:rsidRPr="00D31E90" w:rsidRDefault="003B77B4" w:rsidP="00106065">
            <w:pPr>
              <w:jc w:val="center"/>
              <w:rPr>
                <w:rFonts w:ascii="Arial" w:hAnsi="Arial" w:cs="Arial"/>
                <w:b/>
                <w:bCs/>
              </w:rPr>
            </w:pPr>
            <w:r>
              <w:rPr>
                <w:rFonts w:ascii="Arial" w:hAnsi="Arial" w:cs="Arial"/>
                <w:b/>
                <w:bCs/>
              </w:rPr>
              <w:t>EMERGENCY PROCEDURES</w:t>
            </w:r>
          </w:p>
        </w:tc>
      </w:tr>
      <w:tr w:rsidR="003B77B4" w:rsidTr="00106065">
        <w:trPr>
          <w:trHeight w:val="726"/>
        </w:trPr>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cs="Arial"/>
              </w:rPr>
            </w:pPr>
            <w:r>
              <w:rPr>
                <w:rFonts w:ascii="Arial" w:hAnsi="Arial" w:cs="Arial"/>
              </w:rPr>
              <w:t>All Accidents, Incidents and Emergencies</w:t>
            </w:r>
          </w:p>
          <w:p w:rsidR="003B77B4" w:rsidRDefault="003B77B4" w:rsidP="00106065">
            <w:pPr>
              <w:rPr>
                <w:rFonts w:ascii="Arial" w:hAnsi="Arial" w:cs="Arial"/>
              </w:rPr>
            </w:pPr>
          </w:p>
        </w:tc>
        <w:tc>
          <w:tcPr>
            <w:tcW w:w="5220" w:type="dxa"/>
          </w:tcPr>
          <w:p w:rsidR="003B77B4" w:rsidRPr="00C6572F" w:rsidRDefault="003B77B4" w:rsidP="00707E73">
            <w:pPr>
              <w:pStyle w:val="ListParagraph"/>
              <w:numPr>
                <w:ilvl w:val="0"/>
                <w:numId w:val="34"/>
              </w:numPr>
              <w:spacing w:after="0" w:line="240" w:lineRule="auto"/>
              <w:ind w:left="419"/>
              <w:rPr>
                <w:rFonts w:ascii="Arial" w:hAnsi="Arial" w:cs="Arial"/>
              </w:rPr>
            </w:pPr>
            <w:r w:rsidRPr="00C6572F">
              <w:rPr>
                <w:rFonts w:ascii="Arial" w:hAnsi="Arial" w:cs="Arial"/>
              </w:rPr>
              <w:t>All staff briefed regarding roles, responsibilities and procedures</w:t>
            </w:r>
          </w:p>
          <w:p w:rsidR="003B77B4" w:rsidRPr="00C6572F" w:rsidRDefault="003B77B4" w:rsidP="00707E73">
            <w:pPr>
              <w:pStyle w:val="ListParagraph"/>
              <w:numPr>
                <w:ilvl w:val="0"/>
                <w:numId w:val="34"/>
              </w:numPr>
              <w:spacing w:after="0" w:line="240" w:lineRule="auto"/>
              <w:ind w:left="419"/>
              <w:rPr>
                <w:rFonts w:ascii="Arial" w:hAnsi="Arial" w:cs="Arial"/>
              </w:rPr>
            </w:pPr>
            <w:r w:rsidRPr="00C6572F">
              <w:rPr>
                <w:rFonts w:ascii="Arial" w:hAnsi="Arial" w:cs="Arial"/>
              </w:rPr>
              <w:t>School has emergency plan for dealing with an incident on an educational visit</w:t>
            </w:r>
            <w:r>
              <w:rPr>
                <w:rFonts w:ascii="Arial" w:hAnsi="Arial" w:cs="Arial"/>
              </w:rPr>
              <w:t xml:space="preserve"> and </w:t>
            </w:r>
          </w:p>
          <w:p w:rsidR="003B77B4" w:rsidRPr="00C6572F" w:rsidRDefault="003B77B4" w:rsidP="00707E73">
            <w:pPr>
              <w:pStyle w:val="ListParagraph"/>
              <w:numPr>
                <w:ilvl w:val="0"/>
                <w:numId w:val="34"/>
              </w:numPr>
              <w:spacing w:after="0" w:line="240" w:lineRule="auto"/>
              <w:ind w:left="419"/>
              <w:rPr>
                <w:rFonts w:ascii="Arial" w:hAnsi="Arial" w:cs="Arial"/>
              </w:rPr>
            </w:pPr>
            <w:r w:rsidRPr="00C6572F">
              <w:rPr>
                <w:rFonts w:ascii="Arial" w:hAnsi="Arial" w:cs="Arial"/>
              </w:rPr>
              <w:t>Leader to conduct detailed pre-visit to check area and facilities, and identify hazards</w:t>
            </w:r>
          </w:p>
          <w:p w:rsidR="003B77B4" w:rsidRPr="00C6572F" w:rsidRDefault="003B77B4" w:rsidP="00707E73">
            <w:pPr>
              <w:pStyle w:val="ListParagraph"/>
              <w:numPr>
                <w:ilvl w:val="0"/>
                <w:numId w:val="34"/>
              </w:numPr>
              <w:spacing w:after="0" w:line="240" w:lineRule="auto"/>
              <w:ind w:left="419"/>
              <w:rPr>
                <w:rFonts w:ascii="Arial" w:hAnsi="Arial" w:cs="Arial"/>
              </w:rPr>
            </w:pPr>
            <w:r w:rsidRPr="00C6572F">
              <w:rPr>
                <w:rFonts w:ascii="Arial" w:hAnsi="Arial" w:cs="Arial"/>
              </w:rPr>
              <w:t>Specific risk assessment completed with respect to particular individuals, venues, and activities</w:t>
            </w:r>
          </w:p>
          <w:p w:rsidR="003B77B4" w:rsidRPr="00C6572F" w:rsidRDefault="003B77B4" w:rsidP="00707E73">
            <w:pPr>
              <w:pStyle w:val="ListParagraph"/>
              <w:numPr>
                <w:ilvl w:val="0"/>
                <w:numId w:val="34"/>
              </w:numPr>
              <w:spacing w:after="0" w:line="240" w:lineRule="auto"/>
              <w:ind w:left="419"/>
              <w:rPr>
                <w:rFonts w:ascii="Arial" w:hAnsi="Arial" w:cs="Arial"/>
              </w:rPr>
            </w:pPr>
            <w:r w:rsidRPr="00C6572F">
              <w:rPr>
                <w:rFonts w:ascii="Arial" w:hAnsi="Arial" w:cs="Arial"/>
              </w:rPr>
              <w:t>Staffing ratios in line with LEA guidelines</w:t>
            </w:r>
          </w:p>
          <w:p w:rsidR="003B77B4" w:rsidRPr="00C6572F" w:rsidRDefault="003B77B4" w:rsidP="00707E73">
            <w:pPr>
              <w:pStyle w:val="ListParagraph"/>
              <w:numPr>
                <w:ilvl w:val="0"/>
                <w:numId w:val="34"/>
              </w:numPr>
              <w:spacing w:after="0" w:line="240" w:lineRule="auto"/>
              <w:ind w:left="419"/>
              <w:rPr>
                <w:rFonts w:ascii="Arial" w:hAnsi="Arial" w:cs="Arial"/>
              </w:rPr>
            </w:pPr>
            <w:r w:rsidRPr="00C6572F">
              <w:rPr>
                <w:rFonts w:ascii="Arial" w:hAnsi="Arial" w:cs="Arial"/>
              </w:rPr>
              <w:t>All leaders briefed regarding risk assessment and control measures</w:t>
            </w:r>
          </w:p>
          <w:p w:rsidR="003B77B4" w:rsidRPr="00C6572F" w:rsidRDefault="003B77B4" w:rsidP="00707E73">
            <w:pPr>
              <w:pStyle w:val="ListParagraph"/>
              <w:numPr>
                <w:ilvl w:val="0"/>
                <w:numId w:val="34"/>
              </w:numPr>
              <w:spacing w:after="0" w:line="240" w:lineRule="auto"/>
              <w:ind w:left="419"/>
              <w:rPr>
                <w:rFonts w:ascii="Arial" w:hAnsi="Arial" w:cs="Arial"/>
              </w:rPr>
            </w:pPr>
            <w:r w:rsidRPr="00C6572F">
              <w:rPr>
                <w:rFonts w:ascii="Arial" w:hAnsi="Arial" w:cs="Arial"/>
              </w:rPr>
              <w:t>Contact details of parents held by all leaders and home/base contact</w:t>
            </w:r>
          </w:p>
          <w:p w:rsidR="003B77B4" w:rsidRPr="00C6572F" w:rsidRDefault="003B77B4" w:rsidP="00707E73">
            <w:pPr>
              <w:pStyle w:val="ListParagraph"/>
              <w:numPr>
                <w:ilvl w:val="0"/>
                <w:numId w:val="34"/>
              </w:numPr>
              <w:spacing w:after="0" w:line="240" w:lineRule="auto"/>
              <w:ind w:left="419"/>
              <w:rPr>
                <w:rFonts w:ascii="Arial" w:hAnsi="Arial" w:cs="Arial"/>
              </w:rPr>
            </w:pPr>
            <w:r w:rsidRPr="00C6572F">
              <w:rPr>
                <w:rFonts w:ascii="Arial" w:hAnsi="Arial" w:cs="Arial"/>
              </w:rPr>
              <w:t>Home contact and all leaders briefed regarding emergency procedures</w:t>
            </w:r>
          </w:p>
          <w:p w:rsidR="003B77B4" w:rsidRPr="00C6572F" w:rsidRDefault="003B77B4" w:rsidP="00707E73">
            <w:pPr>
              <w:pStyle w:val="ListParagraph"/>
              <w:numPr>
                <w:ilvl w:val="0"/>
                <w:numId w:val="34"/>
              </w:numPr>
              <w:spacing w:after="0" w:line="240" w:lineRule="auto"/>
              <w:ind w:left="419"/>
              <w:rPr>
                <w:rFonts w:ascii="Arial" w:hAnsi="Arial" w:cs="Arial"/>
              </w:rPr>
            </w:pPr>
            <w:r w:rsidRPr="00C6572F">
              <w:rPr>
                <w:rFonts w:ascii="Arial" w:hAnsi="Arial" w:cs="Arial"/>
              </w:rPr>
              <w:t>All leaders carry mobile phones</w:t>
            </w:r>
          </w:p>
          <w:p w:rsidR="003B77B4" w:rsidRPr="00C6572F" w:rsidRDefault="003B77B4" w:rsidP="00707E73">
            <w:pPr>
              <w:pStyle w:val="ListParagraph"/>
              <w:numPr>
                <w:ilvl w:val="0"/>
                <w:numId w:val="34"/>
              </w:numPr>
              <w:spacing w:after="0" w:line="240" w:lineRule="auto"/>
              <w:ind w:left="419"/>
              <w:rPr>
                <w:rFonts w:ascii="Arial" w:hAnsi="Arial" w:cs="Arial"/>
              </w:rPr>
            </w:pPr>
            <w:r w:rsidRPr="00C6572F">
              <w:rPr>
                <w:rFonts w:ascii="Arial" w:hAnsi="Arial" w:cs="Arial"/>
              </w:rPr>
              <w:t>At least one Leader has appropriate current first aid qualification</w:t>
            </w:r>
          </w:p>
          <w:p w:rsidR="003B77B4" w:rsidRPr="00C6572F" w:rsidRDefault="003B77B4" w:rsidP="00707E73">
            <w:pPr>
              <w:pStyle w:val="ListParagraph"/>
              <w:numPr>
                <w:ilvl w:val="0"/>
                <w:numId w:val="34"/>
              </w:numPr>
              <w:spacing w:after="0" w:line="240" w:lineRule="auto"/>
              <w:ind w:left="419"/>
              <w:rPr>
                <w:rFonts w:ascii="Arial" w:hAnsi="Arial" w:cs="Arial"/>
              </w:rPr>
            </w:pPr>
            <w:r w:rsidRPr="00C6572F">
              <w:rPr>
                <w:rFonts w:ascii="Arial" w:hAnsi="Arial" w:cs="Arial"/>
              </w:rPr>
              <w:t>First aid kit is checked and taken with group at all times</w:t>
            </w:r>
          </w:p>
          <w:p w:rsidR="003B77B4" w:rsidRPr="00C6572F" w:rsidRDefault="003B77B4" w:rsidP="00707E73">
            <w:pPr>
              <w:pStyle w:val="ListParagraph"/>
              <w:numPr>
                <w:ilvl w:val="0"/>
                <w:numId w:val="34"/>
              </w:numPr>
              <w:spacing w:after="0" w:line="240" w:lineRule="auto"/>
              <w:ind w:left="419"/>
              <w:rPr>
                <w:rFonts w:ascii="Arial" w:hAnsi="Arial" w:cs="Arial"/>
              </w:rPr>
            </w:pPr>
            <w:r w:rsidRPr="00C6572F">
              <w:rPr>
                <w:rFonts w:ascii="Arial" w:hAnsi="Arial" w:cs="Arial"/>
              </w:rPr>
              <w:t>First aid kit is easily accessed by all leaders</w:t>
            </w:r>
          </w:p>
          <w:p w:rsidR="003B77B4" w:rsidRPr="00C6572F" w:rsidRDefault="003B77B4" w:rsidP="00707E73">
            <w:pPr>
              <w:pStyle w:val="ListParagraph"/>
              <w:numPr>
                <w:ilvl w:val="0"/>
                <w:numId w:val="34"/>
              </w:numPr>
              <w:spacing w:after="0" w:line="240" w:lineRule="auto"/>
              <w:ind w:left="419"/>
              <w:rPr>
                <w:rFonts w:ascii="Arial" w:hAnsi="Arial" w:cs="Arial"/>
              </w:rPr>
            </w:pPr>
            <w:r w:rsidRPr="00C6572F">
              <w:rPr>
                <w:rFonts w:ascii="Arial" w:hAnsi="Arial" w:cs="Arial"/>
              </w:rPr>
              <w:t xml:space="preserve">Any medication is kept secure and accessible only to leaders </w:t>
            </w:r>
          </w:p>
          <w:p w:rsidR="003B77B4" w:rsidRPr="00C6572F" w:rsidRDefault="003B77B4" w:rsidP="00707E73">
            <w:pPr>
              <w:pStyle w:val="ListParagraph"/>
              <w:numPr>
                <w:ilvl w:val="0"/>
                <w:numId w:val="34"/>
              </w:numPr>
              <w:spacing w:after="0" w:line="240" w:lineRule="auto"/>
              <w:ind w:left="419"/>
              <w:rPr>
                <w:rFonts w:ascii="Arial" w:hAnsi="Arial" w:cs="Arial"/>
              </w:rPr>
            </w:pPr>
            <w:r w:rsidRPr="00C6572F">
              <w:rPr>
                <w:rFonts w:ascii="Arial" w:hAnsi="Arial" w:cs="Arial"/>
              </w:rPr>
              <w:t>Itinerary and arrangements t</w:t>
            </w:r>
            <w:r>
              <w:rPr>
                <w:rFonts w:ascii="Arial" w:hAnsi="Arial" w:cs="Arial"/>
              </w:rPr>
              <w:t>o be discussed with pupils</w:t>
            </w:r>
          </w:p>
          <w:p w:rsidR="003B77B4" w:rsidRPr="00C6572F" w:rsidRDefault="003B77B4" w:rsidP="00707E73">
            <w:pPr>
              <w:pStyle w:val="ListParagraph"/>
              <w:numPr>
                <w:ilvl w:val="0"/>
                <w:numId w:val="34"/>
              </w:numPr>
              <w:spacing w:after="0" w:line="240" w:lineRule="auto"/>
              <w:ind w:left="419"/>
              <w:rPr>
                <w:rFonts w:ascii="Arial" w:hAnsi="Arial" w:cs="Arial"/>
              </w:rPr>
            </w:pPr>
            <w:r w:rsidRPr="00C6572F">
              <w:rPr>
                <w:rFonts w:ascii="Arial" w:hAnsi="Arial" w:cs="Arial"/>
              </w:rPr>
              <w:t>Leaders aware that they need to maintain ongoing risk assessment</w:t>
            </w:r>
          </w:p>
          <w:p w:rsidR="003B77B4" w:rsidRPr="00C6572F" w:rsidRDefault="003B77B4" w:rsidP="00707E73">
            <w:pPr>
              <w:pStyle w:val="ListParagraph"/>
              <w:numPr>
                <w:ilvl w:val="0"/>
                <w:numId w:val="34"/>
              </w:numPr>
              <w:spacing w:after="0" w:line="240" w:lineRule="auto"/>
              <w:ind w:left="419"/>
              <w:rPr>
                <w:rFonts w:ascii="Arial" w:hAnsi="Arial"/>
                <w:bCs/>
              </w:rPr>
            </w:pPr>
            <w:proofErr w:type="spellStart"/>
            <w:r w:rsidRPr="00C6572F">
              <w:rPr>
                <w:rFonts w:ascii="Arial" w:hAnsi="Arial" w:cs="Arial"/>
              </w:rPr>
              <w:t>Programme</w:t>
            </w:r>
            <w:proofErr w:type="spellEnd"/>
            <w:r w:rsidRPr="00C6572F">
              <w:rPr>
                <w:rFonts w:ascii="Arial" w:hAnsi="Arial" w:cs="Arial"/>
              </w:rPr>
              <w:t xml:space="preserve"> is planned to avoid high risk situations</w:t>
            </w:r>
          </w:p>
        </w:tc>
        <w:tc>
          <w:tcPr>
            <w:tcW w:w="2520" w:type="dxa"/>
          </w:tcPr>
          <w:p w:rsidR="003B77B4" w:rsidRPr="00A57411"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c>
          <w:tcPr>
            <w:tcW w:w="1878" w:type="dxa"/>
          </w:tcPr>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tc>
        <w:tc>
          <w:tcPr>
            <w:tcW w:w="3882" w:type="dxa"/>
          </w:tcPr>
          <w:p w:rsidR="003B77B4" w:rsidRPr="005E3CD4" w:rsidRDefault="003B77B4" w:rsidP="00106065">
            <w:pPr>
              <w:rPr>
                <w:rFonts w:ascii="Arial" w:hAnsi="Arial" w:cs="Arial"/>
                <w:sz w:val="20"/>
                <w:szCs w:val="20"/>
              </w:rPr>
            </w:pPr>
            <w:r>
              <w:rPr>
                <w:rFonts w:ascii="Arial" w:hAnsi="Arial" w:cs="Arial"/>
                <w:sz w:val="20"/>
                <w:szCs w:val="20"/>
              </w:rPr>
              <w:t>First Aid required</w:t>
            </w:r>
          </w:p>
        </w:tc>
        <w:tc>
          <w:tcPr>
            <w:tcW w:w="5220" w:type="dxa"/>
          </w:tcPr>
          <w:p w:rsidR="003B77B4" w:rsidRPr="00317E34" w:rsidRDefault="003B77B4" w:rsidP="00707E73">
            <w:pPr>
              <w:pStyle w:val="ListParagraph"/>
              <w:numPr>
                <w:ilvl w:val="0"/>
                <w:numId w:val="10"/>
              </w:numPr>
              <w:tabs>
                <w:tab w:val="num" w:pos="432"/>
              </w:tabs>
              <w:spacing w:after="0" w:line="240" w:lineRule="auto"/>
              <w:ind w:left="419"/>
              <w:rPr>
                <w:rFonts w:ascii="Arial" w:hAnsi="Arial"/>
              </w:rPr>
            </w:pPr>
            <w:r>
              <w:rPr>
                <w:rFonts w:ascii="Arial" w:hAnsi="Arial"/>
              </w:rPr>
              <w:t>A member of staff is</w:t>
            </w:r>
            <w:r w:rsidRPr="00317E34">
              <w:rPr>
                <w:rFonts w:ascii="Arial" w:hAnsi="Arial"/>
              </w:rPr>
              <w:t xml:space="preserve"> trained to an appropriate level of first aid, and carry/have quick access to medical/first aid equipment</w:t>
            </w:r>
          </w:p>
          <w:p w:rsidR="003B77B4" w:rsidRPr="00317E34" w:rsidRDefault="003B77B4" w:rsidP="00707E73">
            <w:pPr>
              <w:pStyle w:val="ListParagraph"/>
              <w:numPr>
                <w:ilvl w:val="0"/>
                <w:numId w:val="10"/>
              </w:numPr>
              <w:spacing w:after="0" w:line="240" w:lineRule="auto"/>
              <w:ind w:left="419"/>
              <w:rPr>
                <w:rFonts w:ascii="Arial" w:hAnsi="Arial"/>
              </w:rPr>
            </w:pPr>
            <w:r w:rsidRPr="00317E34">
              <w:rPr>
                <w:rFonts w:ascii="Arial" w:hAnsi="Arial"/>
              </w:rPr>
              <w:t xml:space="preserve">All medical/first aid equipment is appropriate for the location and group and is kept maintained with adequate stocks </w:t>
            </w:r>
          </w:p>
        </w:tc>
        <w:tc>
          <w:tcPr>
            <w:tcW w:w="2520" w:type="dxa"/>
          </w:tcPr>
          <w:p w:rsidR="003B77B4" w:rsidRPr="00E47547" w:rsidRDefault="003B77B4" w:rsidP="00106065">
            <w:pPr>
              <w:pStyle w:val="ListParagraph"/>
              <w:ind w:left="302"/>
              <w:rPr>
                <w:rFonts w:ascii="Arial" w:hAnsi="Arial" w:cs="Arial"/>
                <w:sz w:val="20"/>
                <w:szCs w:val="20"/>
              </w:rPr>
            </w:pPr>
          </w:p>
        </w:tc>
        <w:tc>
          <w:tcPr>
            <w:tcW w:w="2160" w:type="dxa"/>
          </w:tcPr>
          <w:p w:rsidR="003B77B4" w:rsidRPr="00814234" w:rsidRDefault="003B77B4" w:rsidP="00106065">
            <w:pPr>
              <w:jc w:val="center"/>
              <w:rPr>
                <w:rFonts w:ascii="Arial" w:hAnsi="Arial" w:cs="Arial"/>
                <w:bCs/>
                <w:sz w:val="20"/>
                <w:szCs w:val="20"/>
              </w:rPr>
            </w:pPr>
          </w:p>
        </w:tc>
      </w:tr>
      <w:tr w:rsidR="003B77B4" w:rsidTr="00106065">
        <w:trPr>
          <w:trHeight w:val="967"/>
        </w:trPr>
        <w:tc>
          <w:tcPr>
            <w:tcW w:w="1878" w:type="dxa"/>
          </w:tcPr>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rPr>
            </w:pPr>
            <w:r>
              <w:rPr>
                <w:rFonts w:ascii="Arial" w:hAnsi="Arial"/>
              </w:rPr>
              <w:t xml:space="preserve">Inadequate emergency/ contingency arrangements and insurance </w:t>
            </w:r>
          </w:p>
          <w:p w:rsidR="003B77B4" w:rsidRPr="00AF1C2A" w:rsidRDefault="003B77B4" w:rsidP="00106065">
            <w:pPr>
              <w:rPr>
                <w:rFonts w:ascii="Arial" w:hAnsi="Arial"/>
              </w:rPr>
            </w:pPr>
            <w:r>
              <w:rPr>
                <w:rFonts w:ascii="Arial" w:hAnsi="Arial"/>
              </w:rPr>
              <w:t>(</w:t>
            </w:r>
            <w:r>
              <w:rPr>
                <w:rFonts w:ascii="Arial" w:hAnsi="Arial" w:cs="Arial"/>
              </w:rPr>
              <w:t>Unable to respond satisfactorily to emergency)</w:t>
            </w:r>
          </w:p>
        </w:tc>
        <w:tc>
          <w:tcPr>
            <w:tcW w:w="5220" w:type="dxa"/>
          </w:tcPr>
          <w:p w:rsidR="003B77B4" w:rsidRDefault="003B77B4" w:rsidP="00106065">
            <w:pPr>
              <w:rPr>
                <w:rFonts w:ascii="Arial" w:hAnsi="Arial"/>
              </w:rPr>
            </w:pPr>
            <w:r>
              <w:rPr>
                <w:rFonts w:ascii="Arial" w:hAnsi="Arial"/>
              </w:rPr>
              <w:t>The Overall Group Leader will ensure that:</w:t>
            </w:r>
          </w:p>
          <w:p w:rsidR="003B77B4" w:rsidRDefault="003B77B4" w:rsidP="00707E73">
            <w:pPr>
              <w:numPr>
                <w:ilvl w:val="0"/>
                <w:numId w:val="11"/>
              </w:numPr>
              <w:ind w:left="419" w:hanging="284"/>
              <w:rPr>
                <w:rFonts w:ascii="Arial" w:hAnsi="Arial"/>
              </w:rPr>
            </w:pPr>
            <w:r>
              <w:rPr>
                <w:rFonts w:ascii="Arial" w:hAnsi="Arial"/>
              </w:rPr>
              <w:t>it will be feasible, if necessary,  to rescue and evacuate group members in an emergency from all the areas that the group plans to visit during the expedition</w:t>
            </w:r>
          </w:p>
          <w:p w:rsidR="003B77B4" w:rsidRDefault="003B77B4" w:rsidP="00707E73">
            <w:pPr>
              <w:numPr>
                <w:ilvl w:val="0"/>
                <w:numId w:val="11"/>
              </w:numPr>
              <w:ind w:left="419" w:hanging="284"/>
              <w:rPr>
                <w:rFonts w:ascii="Arial" w:hAnsi="Arial"/>
              </w:rPr>
            </w:pPr>
            <w:r>
              <w:rPr>
                <w:rFonts w:ascii="Arial" w:hAnsi="Arial"/>
              </w:rPr>
              <w:t>the level of insurance is sufficient to cover all foreseeable emergencies , including mountain rescue or airlifts from remote areas, and adequate medical/repatriation services</w:t>
            </w:r>
          </w:p>
          <w:p w:rsidR="003B77B4" w:rsidRPr="005E3CD4" w:rsidRDefault="003B77B4" w:rsidP="00707E73">
            <w:pPr>
              <w:pStyle w:val="ListParagraph"/>
              <w:numPr>
                <w:ilvl w:val="0"/>
                <w:numId w:val="11"/>
              </w:numPr>
              <w:spacing w:after="0" w:line="240" w:lineRule="auto"/>
              <w:ind w:left="419" w:hanging="284"/>
              <w:rPr>
                <w:rFonts w:ascii="Arial" w:hAnsi="Arial" w:cs="Arial"/>
                <w:sz w:val="20"/>
                <w:szCs w:val="20"/>
              </w:rPr>
            </w:pPr>
            <w:r w:rsidRPr="00AF1C2A">
              <w:rPr>
                <w:rFonts w:ascii="Arial" w:hAnsi="Arial"/>
              </w:rPr>
              <w:t xml:space="preserve">travel is arranged through a </w:t>
            </w:r>
            <w:r>
              <w:rPr>
                <w:rFonts w:ascii="Arial" w:hAnsi="Arial"/>
              </w:rPr>
              <w:t>reputable and established travel agency</w:t>
            </w:r>
          </w:p>
        </w:tc>
        <w:tc>
          <w:tcPr>
            <w:tcW w:w="2520" w:type="dxa"/>
          </w:tcPr>
          <w:p w:rsidR="003B77B4" w:rsidRPr="00414DDC" w:rsidRDefault="003B77B4" w:rsidP="00106065">
            <w:pPr>
              <w:rPr>
                <w:rFonts w:ascii="Arial" w:hAnsi="Arial" w:cs="Arial"/>
                <w:sz w:val="20"/>
                <w:szCs w:val="20"/>
              </w:rPr>
            </w:pPr>
          </w:p>
        </w:tc>
        <w:tc>
          <w:tcPr>
            <w:tcW w:w="2160" w:type="dxa"/>
          </w:tcPr>
          <w:p w:rsidR="003B77B4" w:rsidRPr="00C30204" w:rsidRDefault="003B77B4" w:rsidP="00106065">
            <w:pPr>
              <w:jc w:val="center"/>
              <w:rPr>
                <w:rFonts w:ascii="Arial" w:hAnsi="Arial" w:cs="Arial"/>
                <w:bCs/>
                <w:sz w:val="20"/>
                <w:szCs w:val="20"/>
              </w:rPr>
            </w:pPr>
          </w:p>
        </w:tc>
      </w:tr>
      <w:tr w:rsidR="003B77B4" w:rsidTr="00106065">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cs="Arial"/>
              </w:rPr>
            </w:pPr>
            <w:r>
              <w:rPr>
                <w:rFonts w:ascii="Arial" w:hAnsi="Arial" w:cs="Arial"/>
              </w:rPr>
              <w:t>Medical/hospital treatment</w:t>
            </w:r>
          </w:p>
          <w:p w:rsidR="003B77B4" w:rsidRDefault="003B77B4" w:rsidP="00106065">
            <w:pPr>
              <w:rPr>
                <w:rFonts w:ascii="Arial" w:hAnsi="Arial" w:cs="Arial"/>
              </w:rPr>
            </w:pPr>
          </w:p>
        </w:tc>
        <w:tc>
          <w:tcPr>
            <w:tcW w:w="5220" w:type="dxa"/>
          </w:tcPr>
          <w:p w:rsidR="003B77B4" w:rsidRDefault="003B77B4" w:rsidP="00707E73">
            <w:pPr>
              <w:pStyle w:val="ListParagraph"/>
              <w:numPr>
                <w:ilvl w:val="0"/>
                <w:numId w:val="20"/>
              </w:numPr>
              <w:spacing w:after="0" w:line="240" w:lineRule="auto"/>
              <w:ind w:left="419"/>
              <w:rPr>
                <w:rFonts w:ascii="Arial" w:hAnsi="Arial" w:cs="Arial"/>
              </w:rPr>
            </w:pPr>
            <w:r>
              <w:rPr>
                <w:rFonts w:ascii="Arial" w:hAnsi="Arial" w:cs="Arial"/>
              </w:rPr>
              <w:t>Careful checks regarding professional standards and quality of hygiene/medical services will be made before allowing invasive medical treatment in foreign countries</w:t>
            </w:r>
          </w:p>
          <w:p w:rsidR="003B77B4" w:rsidRDefault="003B77B4" w:rsidP="00707E73">
            <w:pPr>
              <w:pStyle w:val="ListParagraph"/>
              <w:numPr>
                <w:ilvl w:val="0"/>
                <w:numId w:val="20"/>
              </w:numPr>
              <w:spacing w:after="0" w:line="240" w:lineRule="auto"/>
              <w:ind w:left="419"/>
              <w:rPr>
                <w:rFonts w:ascii="Arial" w:hAnsi="Arial" w:cs="Arial"/>
              </w:rPr>
            </w:pPr>
            <w:r>
              <w:rPr>
                <w:rFonts w:ascii="Arial" w:hAnsi="Arial" w:cs="Arial"/>
              </w:rPr>
              <w:t>Staff and students to have a completed E111 form</w:t>
            </w:r>
          </w:p>
          <w:p w:rsidR="003B77B4" w:rsidRPr="00705E58" w:rsidRDefault="003B77B4" w:rsidP="00707E73">
            <w:pPr>
              <w:pStyle w:val="ListParagraph"/>
              <w:numPr>
                <w:ilvl w:val="0"/>
                <w:numId w:val="20"/>
              </w:numPr>
              <w:spacing w:after="0" w:line="240" w:lineRule="auto"/>
              <w:ind w:left="419"/>
              <w:rPr>
                <w:rFonts w:ascii="Arial" w:hAnsi="Arial" w:cs="Arial"/>
              </w:rPr>
            </w:pPr>
            <w:r>
              <w:rPr>
                <w:rFonts w:ascii="Arial" w:hAnsi="Arial" w:cs="Arial"/>
              </w:rPr>
              <w:t>Adequate levels of insurance for each member of staff and students</w:t>
            </w:r>
          </w:p>
        </w:tc>
        <w:tc>
          <w:tcPr>
            <w:tcW w:w="2520" w:type="dxa"/>
          </w:tcPr>
          <w:p w:rsidR="003B77B4" w:rsidRPr="005F414C"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cs="Arial"/>
              </w:rPr>
            </w:pPr>
            <w:r>
              <w:rPr>
                <w:rFonts w:ascii="Arial" w:hAnsi="Arial" w:cs="Arial"/>
              </w:rPr>
              <w:t>Terrorist attack/ civil strife /muggings/ robberies etc.</w:t>
            </w:r>
          </w:p>
        </w:tc>
        <w:tc>
          <w:tcPr>
            <w:tcW w:w="5220" w:type="dxa"/>
          </w:tcPr>
          <w:p w:rsidR="003B77B4" w:rsidRPr="009325DA" w:rsidRDefault="003B77B4" w:rsidP="00707E73">
            <w:pPr>
              <w:pStyle w:val="ListParagraph"/>
              <w:numPr>
                <w:ilvl w:val="0"/>
                <w:numId w:val="21"/>
              </w:numPr>
              <w:spacing w:after="0" w:line="240" w:lineRule="auto"/>
              <w:ind w:left="419"/>
              <w:rPr>
                <w:rFonts w:ascii="Arial" w:hAnsi="Arial" w:cs="Arial"/>
              </w:rPr>
            </w:pPr>
            <w:r w:rsidRPr="009325DA">
              <w:rPr>
                <w:rFonts w:ascii="Arial" w:hAnsi="Arial" w:cs="Arial"/>
              </w:rPr>
              <w:t xml:space="preserve">During planning, the group leader will obtain FCO </w:t>
            </w:r>
            <w:r>
              <w:rPr>
                <w:rFonts w:ascii="Arial" w:hAnsi="Arial" w:cs="Arial"/>
              </w:rPr>
              <w:t xml:space="preserve">(Foreign Commonwealth Office) </w:t>
            </w:r>
            <w:r w:rsidRPr="009325DA">
              <w:rPr>
                <w:rFonts w:ascii="Arial" w:hAnsi="Arial" w:cs="Arial"/>
              </w:rPr>
              <w:t>and local advice regarding likely threats, and hazardous/high risk areas will be avoided</w:t>
            </w:r>
          </w:p>
          <w:p w:rsidR="003B77B4" w:rsidRDefault="003B77B4" w:rsidP="00707E73">
            <w:pPr>
              <w:pStyle w:val="ListParagraph"/>
              <w:numPr>
                <w:ilvl w:val="0"/>
                <w:numId w:val="20"/>
              </w:numPr>
              <w:spacing w:after="0" w:line="240" w:lineRule="auto"/>
              <w:ind w:left="419"/>
              <w:rPr>
                <w:rFonts w:ascii="Arial" w:hAnsi="Arial" w:cs="Arial"/>
              </w:rPr>
            </w:pPr>
            <w:r>
              <w:rPr>
                <w:rFonts w:ascii="Arial" w:hAnsi="Arial" w:cs="Arial"/>
              </w:rPr>
              <w:t>During the visit, staff will remain vigilant and alert to possible new dangers, and will adapt plans to avoid high risk areas if necessary</w:t>
            </w:r>
          </w:p>
        </w:tc>
        <w:tc>
          <w:tcPr>
            <w:tcW w:w="2520" w:type="dxa"/>
          </w:tcPr>
          <w:p w:rsidR="003B77B4" w:rsidRPr="005F414C" w:rsidRDefault="003B77B4" w:rsidP="00106065">
            <w:pPr>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r w:rsidR="003B77B4" w:rsidTr="00106065">
        <w:tc>
          <w:tcPr>
            <w:tcW w:w="1878" w:type="dxa"/>
          </w:tcPr>
          <w:p w:rsidR="003B77B4" w:rsidRPr="005E3CD4" w:rsidRDefault="003B77B4" w:rsidP="00106065">
            <w:pPr>
              <w:rPr>
                <w:rFonts w:ascii="Arial" w:hAnsi="Arial" w:cs="Arial"/>
                <w:sz w:val="20"/>
                <w:szCs w:val="20"/>
              </w:rPr>
            </w:pPr>
          </w:p>
        </w:tc>
        <w:tc>
          <w:tcPr>
            <w:tcW w:w="3882" w:type="dxa"/>
          </w:tcPr>
          <w:p w:rsidR="003B77B4" w:rsidRDefault="003B77B4" w:rsidP="00106065">
            <w:pPr>
              <w:rPr>
                <w:rFonts w:ascii="Arial" w:hAnsi="Arial" w:cs="Arial"/>
              </w:rPr>
            </w:pPr>
            <w:r>
              <w:rPr>
                <w:rFonts w:ascii="Arial" w:hAnsi="Arial" w:cs="Arial"/>
              </w:rPr>
              <w:t>Lost student(s)</w:t>
            </w:r>
          </w:p>
        </w:tc>
        <w:tc>
          <w:tcPr>
            <w:tcW w:w="5220" w:type="dxa"/>
          </w:tcPr>
          <w:p w:rsidR="003B77B4" w:rsidRPr="001A020B" w:rsidRDefault="003B77B4" w:rsidP="00707E73">
            <w:pPr>
              <w:pStyle w:val="ListParagraph"/>
              <w:numPr>
                <w:ilvl w:val="0"/>
                <w:numId w:val="20"/>
              </w:numPr>
              <w:spacing w:after="0" w:line="240" w:lineRule="auto"/>
              <w:ind w:left="419"/>
              <w:rPr>
                <w:rFonts w:ascii="Arial" w:hAnsi="Arial" w:cs="Arial"/>
              </w:rPr>
            </w:pPr>
            <w:r>
              <w:rPr>
                <w:rFonts w:ascii="Arial" w:hAnsi="Arial" w:cs="Arial"/>
              </w:rPr>
              <w:t>Students</w:t>
            </w:r>
            <w:r w:rsidRPr="001A020B">
              <w:rPr>
                <w:rFonts w:ascii="Arial" w:hAnsi="Arial" w:cs="Arial"/>
              </w:rPr>
              <w:t xml:space="preserve"> will be briefed to stay together as a group and to look after each other– using buddy system – and to know what to do if they become separated from group</w:t>
            </w:r>
          </w:p>
          <w:p w:rsidR="003B77B4" w:rsidRPr="001A020B" w:rsidRDefault="003B77B4" w:rsidP="00707E73">
            <w:pPr>
              <w:pStyle w:val="ListParagraph"/>
              <w:numPr>
                <w:ilvl w:val="0"/>
                <w:numId w:val="20"/>
              </w:numPr>
              <w:spacing w:after="0" w:line="240" w:lineRule="auto"/>
              <w:ind w:left="419"/>
              <w:rPr>
                <w:rFonts w:ascii="Arial" w:hAnsi="Arial" w:cs="Arial"/>
              </w:rPr>
            </w:pPr>
            <w:r>
              <w:rPr>
                <w:rFonts w:ascii="Arial" w:hAnsi="Arial" w:cs="Arial"/>
              </w:rPr>
              <w:t>Students</w:t>
            </w:r>
            <w:r w:rsidRPr="001A020B">
              <w:rPr>
                <w:rFonts w:ascii="Arial" w:hAnsi="Arial" w:cs="Arial"/>
              </w:rPr>
              <w:t xml:space="preserve"> will know where and how to contact a staff member in an emergency</w:t>
            </w:r>
          </w:p>
          <w:p w:rsidR="003B77B4" w:rsidRPr="001A020B" w:rsidRDefault="003B77B4" w:rsidP="00707E73">
            <w:pPr>
              <w:pStyle w:val="ListParagraph"/>
              <w:numPr>
                <w:ilvl w:val="0"/>
                <w:numId w:val="20"/>
              </w:numPr>
              <w:spacing w:after="0" w:line="240" w:lineRule="auto"/>
              <w:ind w:left="419"/>
              <w:rPr>
                <w:rFonts w:ascii="Arial" w:hAnsi="Arial" w:cs="Arial"/>
              </w:rPr>
            </w:pPr>
            <w:r w:rsidRPr="001A020B">
              <w:rPr>
                <w:rFonts w:ascii="Arial" w:hAnsi="Arial" w:cs="Arial"/>
              </w:rPr>
              <w:t xml:space="preserve">Meeting points will be agreed </w:t>
            </w:r>
          </w:p>
          <w:p w:rsidR="003B77B4" w:rsidRDefault="003B77B4" w:rsidP="00707E73">
            <w:pPr>
              <w:pStyle w:val="ListParagraph"/>
              <w:numPr>
                <w:ilvl w:val="0"/>
                <w:numId w:val="20"/>
              </w:numPr>
              <w:spacing w:after="0" w:line="240" w:lineRule="auto"/>
              <w:ind w:left="419"/>
              <w:rPr>
                <w:rFonts w:ascii="Arial" w:hAnsi="Arial" w:cs="Arial"/>
              </w:rPr>
            </w:pPr>
            <w:r w:rsidRPr="001A020B">
              <w:rPr>
                <w:rFonts w:ascii="Arial" w:hAnsi="Arial" w:cs="Arial"/>
              </w:rPr>
              <w:t>Staff will discuss and establish an emergency procedure in the event of a group member becoming lost or overdue</w:t>
            </w:r>
          </w:p>
          <w:p w:rsidR="003B77B4" w:rsidRPr="00BE04AD" w:rsidRDefault="003B77B4" w:rsidP="00707E73">
            <w:pPr>
              <w:pStyle w:val="ListParagraph"/>
              <w:numPr>
                <w:ilvl w:val="0"/>
                <w:numId w:val="20"/>
              </w:numPr>
              <w:spacing w:after="0" w:line="240" w:lineRule="auto"/>
              <w:ind w:left="419"/>
              <w:rPr>
                <w:rFonts w:ascii="Arial" w:hAnsi="Arial" w:cs="Arial"/>
              </w:rPr>
            </w:pPr>
            <w:r w:rsidRPr="00BE04AD">
              <w:rPr>
                <w:rFonts w:ascii="Arial" w:hAnsi="Arial" w:cs="Arial"/>
              </w:rPr>
              <w:t>All staff have maps, and briefed regarding routes</w:t>
            </w:r>
          </w:p>
          <w:p w:rsidR="003B77B4" w:rsidRPr="00BE04AD" w:rsidRDefault="003B77B4" w:rsidP="00707E73">
            <w:pPr>
              <w:pStyle w:val="ListParagraph"/>
              <w:numPr>
                <w:ilvl w:val="0"/>
                <w:numId w:val="20"/>
              </w:numPr>
              <w:spacing w:after="0" w:line="240" w:lineRule="auto"/>
              <w:ind w:left="419"/>
              <w:rPr>
                <w:rFonts w:ascii="Arial" w:hAnsi="Arial" w:cs="Arial"/>
              </w:rPr>
            </w:pPr>
            <w:r w:rsidRPr="00BE04AD">
              <w:rPr>
                <w:rFonts w:ascii="Arial" w:hAnsi="Arial" w:cs="Arial"/>
              </w:rPr>
              <w:t xml:space="preserve">Group is divided </w:t>
            </w:r>
            <w:r>
              <w:rPr>
                <w:rFonts w:ascii="Arial" w:hAnsi="Arial" w:cs="Arial"/>
              </w:rPr>
              <w:t>into small units (no more than 10</w:t>
            </w:r>
            <w:r w:rsidRPr="00BE04AD">
              <w:rPr>
                <w:rFonts w:ascii="Arial" w:hAnsi="Arial" w:cs="Arial"/>
              </w:rPr>
              <w:t>) each with own specified leader</w:t>
            </w:r>
          </w:p>
          <w:p w:rsidR="003B77B4" w:rsidRDefault="003B77B4" w:rsidP="00707E73">
            <w:pPr>
              <w:pStyle w:val="ListParagraph"/>
              <w:numPr>
                <w:ilvl w:val="0"/>
                <w:numId w:val="20"/>
              </w:numPr>
              <w:spacing w:after="0" w:line="240" w:lineRule="auto"/>
              <w:ind w:left="419"/>
              <w:rPr>
                <w:rFonts w:ascii="Arial" w:hAnsi="Arial" w:cs="Arial"/>
              </w:rPr>
            </w:pPr>
            <w:r w:rsidRPr="00BE04AD">
              <w:rPr>
                <w:rFonts w:ascii="Arial" w:hAnsi="Arial" w:cs="Arial"/>
              </w:rPr>
              <w:t>Individual pupils never to be on their own</w:t>
            </w:r>
          </w:p>
          <w:p w:rsidR="003B77B4" w:rsidRPr="00BE04AD" w:rsidRDefault="003B77B4" w:rsidP="00707E73">
            <w:pPr>
              <w:pStyle w:val="ListParagraph"/>
              <w:numPr>
                <w:ilvl w:val="0"/>
                <w:numId w:val="20"/>
              </w:numPr>
              <w:spacing w:after="0" w:line="240" w:lineRule="auto"/>
              <w:ind w:left="419"/>
              <w:rPr>
                <w:rFonts w:ascii="Arial" w:hAnsi="Arial" w:cs="Arial"/>
              </w:rPr>
            </w:pPr>
            <w:r>
              <w:rPr>
                <w:rFonts w:ascii="Arial" w:hAnsi="Arial" w:cs="Arial"/>
              </w:rPr>
              <w:t>Frequent head counts by staff</w:t>
            </w:r>
            <w:r w:rsidRPr="00BE04AD">
              <w:rPr>
                <w:rFonts w:ascii="Arial" w:hAnsi="Arial" w:cs="Arial"/>
              </w:rPr>
              <w:t xml:space="preserve"> particularly at arrival/departure points, and when separating and reforming groups</w:t>
            </w:r>
          </w:p>
          <w:p w:rsidR="003B77B4" w:rsidRPr="00BE04AD" w:rsidRDefault="003B77B4" w:rsidP="00707E73">
            <w:pPr>
              <w:pStyle w:val="ListParagraph"/>
              <w:numPr>
                <w:ilvl w:val="0"/>
                <w:numId w:val="20"/>
              </w:numPr>
              <w:spacing w:after="0" w:line="240" w:lineRule="auto"/>
              <w:ind w:left="419"/>
              <w:rPr>
                <w:rFonts w:ascii="Arial" w:hAnsi="Arial" w:cs="Arial"/>
              </w:rPr>
            </w:pPr>
            <w:r>
              <w:rPr>
                <w:rFonts w:ascii="Arial" w:hAnsi="Arial" w:cs="Arial"/>
              </w:rPr>
              <w:t>Student</w:t>
            </w:r>
            <w:r w:rsidRPr="00BE04AD">
              <w:rPr>
                <w:rFonts w:ascii="Arial" w:hAnsi="Arial" w:cs="Arial"/>
              </w:rPr>
              <w:t>s to be briefed regarding procedure if lost/separated</w:t>
            </w:r>
          </w:p>
          <w:p w:rsidR="003B77B4" w:rsidRPr="00BE04AD" w:rsidRDefault="003B77B4" w:rsidP="00707E73">
            <w:pPr>
              <w:pStyle w:val="ListParagraph"/>
              <w:numPr>
                <w:ilvl w:val="0"/>
                <w:numId w:val="20"/>
              </w:numPr>
              <w:spacing w:after="0" w:line="240" w:lineRule="auto"/>
              <w:ind w:left="419"/>
              <w:rPr>
                <w:rFonts w:ascii="Arial" w:hAnsi="Arial" w:cs="Arial"/>
              </w:rPr>
            </w:pPr>
            <w:r>
              <w:rPr>
                <w:rFonts w:ascii="Arial" w:hAnsi="Arial" w:cs="Arial"/>
              </w:rPr>
              <w:t>All staff and student</w:t>
            </w:r>
            <w:r w:rsidRPr="00BE04AD">
              <w:rPr>
                <w:rFonts w:ascii="Arial" w:hAnsi="Arial" w:cs="Arial"/>
              </w:rPr>
              <w:t xml:space="preserve">s briefed clearly regarding rendezvous times and places </w:t>
            </w:r>
          </w:p>
          <w:p w:rsidR="003B77B4" w:rsidRPr="00BE04AD" w:rsidRDefault="003B77B4" w:rsidP="00707E73">
            <w:pPr>
              <w:pStyle w:val="ListParagraph"/>
              <w:numPr>
                <w:ilvl w:val="0"/>
                <w:numId w:val="20"/>
              </w:numPr>
              <w:spacing w:after="0" w:line="240" w:lineRule="auto"/>
              <w:ind w:left="419"/>
              <w:rPr>
                <w:rFonts w:ascii="Arial" w:hAnsi="Arial" w:cs="Arial"/>
              </w:rPr>
            </w:pPr>
            <w:r w:rsidRPr="00BE04AD">
              <w:rPr>
                <w:rFonts w:ascii="Arial" w:hAnsi="Arial" w:cs="Arial"/>
              </w:rPr>
              <w:t>Travel arranged whenever possible outside of rush hour periods</w:t>
            </w:r>
          </w:p>
        </w:tc>
        <w:tc>
          <w:tcPr>
            <w:tcW w:w="2520" w:type="dxa"/>
          </w:tcPr>
          <w:p w:rsidR="003B77B4" w:rsidRPr="000C5C28" w:rsidRDefault="003B77B4" w:rsidP="00106065">
            <w:pPr>
              <w:pStyle w:val="ListParagraph"/>
              <w:ind w:left="302"/>
              <w:rPr>
                <w:rFonts w:ascii="Arial" w:hAnsi="Arial" w:cs="Arial"/>
                <w:sz w:val="20"/>
                <w:szCs w:val="20"/>
              </w:rPr>
            </w:pPr>
          </w:p>
        </w:tc>
        <w:tc>
          <w:tcPr>
            <w:tcW w:w="2160" w:type="dxa"/>
          </w:tcPr>
          <w:p w:rsidR="003B77B4" w:rsidRDefault="003B77B4" w:rsidP="00106065">
            <w:pPr>
              <w:jc w:val="center"/>
              <w:rPr>
                <w:rFonts w:ascii="Arial" w:hAnsi="Arial" w:cs="Arial"/>
                <w:bCs/>
                <w:sz w:val="20"/>
                <w:szCs w:val="20"/>
              </w:rPr>
            </w:pPr>
          </w:p>
        </w:tc>
      </w:tr>
    </w:tbl>
    <w:p w:rsidR="003B77B4" w:rsidRDefault="003B77B4" w:rsidP="003B77B4">
      <w:pPr>
        <w:ind w:left="-720"/>
      </w:pPr>
    </w:p>
    <w:p w:rsidR="003B77B4" w:rsidRDefault="003B77B4" w:rsidP="003B77B4">
      <w:pPr>
        <w:ind w:left="-720"/>
      </w:pPr>
    </w:p>
    <w:p w:rsidR="003B77B4" w:rsidRDefault="003B77B4" w:rsidP="003B77B4">
      <w:pPr>
        <w:ind w:left="-720"/>
      </w:pPr>
    </w:p>
    <w:p w:rsidR="003B77B4" w:rsidRDefault="003B77B4" w:rsidP="003B77B4">
      <w:pPr>
        <w:ind w:left="-720"/>
      </w:pPr>
    </w:p>
    <w:p w:rsidR="003B77B4" w:rsidRDefault="003B77B4" w:rsidP="003B77B4">
      <w:pPr>
        <w:ind w:left="-720"/>
      </w:pPr>
    </w:p>
    <w:p w:rsidR="003B77B4" w:rsidRDefault="003B77B4" w:rsidP="003B77B4">
      <w:pPr>
        <w:ind w:left="-720"/>
      </w:pPr>
    </w:p>
    <w:p w:rsidR="003B77B4" w:rsidRDefault="003B77B4" w:rsidP="003B77B4">
      <w:pPr>
        <w:ind w:left="-720"/>
      </w:pPr>
    </w:p>
    <w:p w:rsidR="003B77B4" w:rsidRDefault="003B77B4" w:rsidP="003B77B4">
      <w:pPr>
        <w:rPr>
          <w:rFonts w:ascii="Arial" w:hAnsi="Arial" w:cs="Arial"/>
        </w:rPr>
      </w:pPr>
      <w:r>
        <w:rPr>
          <w:rFonts w:ascii="Arial" w:hAnsi="Arial" w:cs="Arial"/>
        </w:rPr>
        <w:t xml:space="preserve">IMPORTANT: The Risk Assessment should be shared and discussed with </w:t>
      </w:r>
      <w:r>
        <w:rPr>
          <w:rFonts w:ascii="Arial" w:hAnsi="Arial" w:cs="Arial"/>
          <w:b/>
          <w:bCs/>
        </w:rPr>
        <w:t xml:space="preserve">all </w:t>
      </w:r>
      <w:r>
        <w:rPr>
          <w:rFonts w:ascii="Arial" w:hAnsi="Arial" w:cs="Arial"/>
        </w:rPr>
        <w:t xml:space="preserve">the leaders of the visit, and should </w:t>
      </w:r>
      <w:r>
        <w:rPr>
          <w:rFonts w:ascii="Arial" w:hAnsi="Arial" w:cs="Arial"/>
          <w:b/>
          <w:bCs/>
        </w:rPr>
        <w:t xml:space="preserve">only </w:t>
      </w:r>
      <w:r>
        <w:rPr>
          <w:rFonts w:ascii="Arial" w:hAnsi="Arial" w:cs="Arial"/>
        </w:rPr>
        <w:t>be approved once all significant hazards have been identified, the control measures are agreed and will be implemented, AND the overall risk ratings are considered acceptable. In most circumstances, if the Overall Residual Risk is considered “Med” or “High”, the activity/event should be cancelled, or additional control measures put in place to reduce the risk to “Low”.</w:t>
      </w:r>
    </w:p>
    <w:p w:rsidR="003B77B4" w:rsidRDefault="003B77B4" w:rsidP="003B77B4">
      <w:pPr>
        <w:ind w:left="-720"/>
        <w:rPr>
          <w:rFonts w:ascii="Arial" w:hAnsi="Arial" w:cs="Arial"/>
        </w:rPr>
      </w:pPr>
    </w:p>
    <w:p w:rsidR="003B77B4" w:rsidRDefault="003B77B4" w:rsidP="003B77B4">
      <w:pPr>
        <w:rPr>
          <w:b/>
        </w:rPr>
      </w:pPr>
    </w:p>
    <w:p w:rsidR="003B77B4" w:rsidRDefault="003B77B4" w:rsidP="003B77B4">
      <w:pPr>
        <w:rPr>
          <w:b/>
        </w:rPr>
      </w:pPr>
      <w:r>
        <w:rPr>
          <w:b/>
        </w:rPr>
        <w:t>Risk Rating = Likelihood X Severity</w:t>
      </w:r>
    </w:p>
    <w:p w:rsidR="003B77B4" w:rsidRDefault="003B77B4" w:rsidP="003B77B4">
      <w:pPr>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154"/>
        <w:gridCol w:w="1106"/>
        <w:gridCol w:w="3203"/>
        <w:gridCol w:w="538"/>
        <w:gridCol w:w="539"/>
        <w:gridCol w:w="539"/>
        <w:gridCol w:w="510"/>
        <w:gridCol w:w="510"/>
        <w:gridCol w:w="511"/>
        <w:gridCol w:w="510"/>
        <w:gridCol w:w="511"/>
        <w:gridCol w:w="567"/>
        <w:gridCol w:w="709"/>
        <w:gridCol w:w="2120"/>
        <w:gridCol w:w="6"/>
      </w:tblGrid>
      <w:tr w:rsidR="003B77B4" w:rsidTr="00106065">
        <w:trPr>
          <w:gridAfter w:val="1"/>
          <w:wAfter w:w="6" w:type="dxa"/>
          <w:cantSplit/>
        </w:trPr>
        <w:tc>
          <w:tcPr>
            <w:tcW w:w="15128" w:type="dxa"/>
            <w:gridSpan w:val="15"/>
            <w:tcBorders>
              <w:top w:val="single" w:sz="4" w:space="0" w:color="auto"/>
              <w:left w:val="nil"/>
              <w:bottom w:val="nil"/>
              <w:right w:val="nil"/>
            </w:tcBorders>
          </w:tcPr>
          <w:p w:rsidR="003B77B4" w:rsidRDefault="003B77B4" w:rsidP="00106065">
            <w:pPr>
              <w:tabs>
                <w:tab w:val="left" w:pos="3402"/>
                <w:tab w:val="left" w:pos="7655"/>
                <w:tab w:val="left" w:pos="13041"/>
              </w:tabs>
              <w:rPr>
                <w:b/>
                <w:sz w:val="16"/>
              </w:rPr>
            </w:pPr>
            <w:r>
              <w:rPr>
                <w:b/>
                <w:sz w:val="16"/>
              </w:rPr>
              <w:t>Likelihood:</w:t>
            </w:r>
            <w:r>
              <w:rPr>
                <w:b/>
                <w:sz w:val="16"/>
              </w:rPr>
              <w:tab/>
              <w:t>Severity:</w:t>
            </w:r>
            <w:r>
              <w:rPr>
                <w:b/>
                <w:sz w:val="16"/>
              </w:rPr>
              <w:tab/>
              <w:t>Risk Level Matrix:</w:t>
            </w:r>
            <w:r>
              <w:rPr>
                <w:b/>
                <w:sz w:val="16"/>
              </w:rPr>
              <w:tab/>
              <w:t>Key</w:t>
            </w:r>
          </w:p>
          <w:p w:rsidR="003B77B4" w:rsidRDefault="003B77B4" w:rsidP="00106065">
            <w:pPr>
              <w:tabs>
                <w:tab w:val="left" w:pos="3402"/>
              </w:tabs>
              <w:rPr>
                <w:b/>
                <w:sz w:val="16"/>
              </w:rPr>
            </w:pPr>
          </w:p>
        </w:tc>
      </w:tr>
      <w:tr w:rsidR="003B77B4" w:rsidTr="00106065">
        <w:trPr>
          <w:cantSplit/>
        </w:trPr>
        <w:tc>
          <w:tcPr>
            <w:tcW w:w="1101" w:type="dxa"/>
            <w:tcBorders>
              <w:top w:val="single" w:sz="4" w:space="0" w:color="auto"/>
              <w:bottom w:val="single" w:sz="4" w:space="0" w:color="auto"/>
            </w:tcBorders>
            <w:vAlign w:val="center"/>
          </w:tcPr>
          <w:p w:rsidR="003B77B4" w:rsidRDefault="003B77B4" w:rsidP="00106065">
            <w:pPr>
              <w:spacing w:before="60"/>
              <w:jc w:val="center"/>
              <w:rPr>
                <w:b/>
                <w:sz w:val="18"/>
              </w:rPr>
            </w:pPr>
            <w:r>
              <w:rPr>
                <w:b/>
                <w:sz w:val="18"/>
              </w:rPr>
              <w:t>1</w:t>
            </w:r>
          </w:p>
          <w:p w:rsidR="003B77B4" w:rsidRDefault="003B77B4" w:rsidP="00106065">
            <w:pPr>
              <w:jc w:val="center"/>
              <w:rPr>
                <w:b/>
                <w:sz w:val="18"/>
              </w:rPr>
            </w:pPr>
          </w:p>
        </w:tc>
        <w:tc>
          <w:tcPr>
            <w:tcW w:w="2154" w:type="dxa"/>
            <w:tcBorders>
              <w:top w:val="single" w:sz="4" w:space="0" w:color="auto"/>
              <w:bottom w:val="single" w:sz="4" w:space="0" w:color="auto"/>
            </w:tcBorders>
            <w:vAlign w:val="center"/>
          </w:tcPr>
          <w:p w:rsidR="003B77B4" w:rsidRDefault="003B77B4" w:rsidP="00106065">
            <w:pPr>
              <w:rPr>
                <w:sz w:val="18"/>
              </w:rPr>
            </w:pPr>
            <w:r>
              <w:rPr>
                <w:sz w:val="18"/>
              </w:rPr>
              <w:t>Improbable</w:t>
            </w:r>
          </w:p>
        </w:tc>
        <w:tc>
          <w:tcPr>
            <w:tcW w:w="1106" w:type="dxa"/>
            <w:tcBorders>
              <w:top w:val="single" w:sz="4" w:space="0" w:color="auto"/>
              <w:bottom w:val="single" w:sz="4" w:space="0" w:color="auto"/>
            </w:tcBorders>
            <w:vAlign w:val="center"/>
          </w:tcPr>
          <w:p w:rsidR="003B77B4" w:rsidRDefault="003B77B4" w:rsidP="00106065">
            <w:pPr>
              <w:jc w:val="center"/>
              <w:rPr>
                <w:sz w:val="18"/>
              </w:rPr>
            </w:pPr>
            <w:r>
              <w:rPr>
                <w:sz w:val="18"/>
              </w:rPr>
              <w:t>1</w:t>
            </w:r>
          </w:p>
        </w:tc>
        <w:tc>
          <w:tcPr>
            <w:tcW w:w="3203" w:type="dxa"/>
            <w:tcBorders>
              <w:top w:val="single" w:sz="4" w:space="0" w:color="auto"/>
              <w:bottom w:val="single" w:sz="4" w:space="0" w:color="auto"/>
            </w:tcBorders>
            <w:vAlign w:val="center"/>
          </w:tcPr>
          <w:p w:rsidR="003B77B4" w:rsidRDefault="003B77B4" w:rsidP="00106065">
            <w:pPr>
              <w:rPr>
                <w:sz w:val="18"/>
              </w:rPr>
            </w:pPr>
            <w:r>
              <w:rPr>
                <w:sz w:val="18"/>
              </w:rPr>
              <w:t>No or trivial injury/illness</w:t>
            </w:r>
          </w:p>
        </w:tc>
        <w:tc>
          <w:tcPr>
            <w:tcW w:w="538" w:type="dxa"/>
            <w:tcBorders>
              <w:top w:val="nil"/>
              <w:bottom w:val="nil"/>
              <w:right w:val="nil"/>
            </w:tcBorders>
            <w:vAlign w:val="center"/>
          </w:tcPr>
          <w:p w:rsidR="003B77B4" w:rsidRDefault="003B77B4" w:rsidP="00106065">
            <w:pPr>
              <w:rPr>
                <w:b/>
                <w:sz w:val="18"/>
              </w:rPr>
            </w:pPr>
          </w:p>
        </w:tc>
        <w:tc>
          <w:tcPr>
            <w:tcW w:w="539" w:type="dxa"/>
            <w:vMerge w:val="restart"/>
            <w:tcBorders>
              <w:top w:val="nil"/>
              <w:left w:val="nil"/>
              <w:bottom w:val="nil"/>
              <w:right w:val="nil"/>
            </w:tcBorders>
          </w:tcPr>
          <w:p w:rsidR="003B77B4" w:rsidRDefault="003B77B4" w:rsidP="00106065">
            <w:pPr>
              <w:rPr>
                <w:b/>
                <w:sz w:val="18"/>
              </w:rPr>
            </w:pPr>
          </w:p>
          <w:p w:rsidR="003B77B4" w:rsidRDefault="003B77B4" w:rsidP="00106065">
            <w:pPr>
              <w:rPr>
                <w:b/>
                <w:sz w:val="18"/>
              </w:rPr>
            </w:pPr>
            <w:r>
              <w:rPr>
                <w:b/>
                <w:sz w:val="18"/>
              </w:rPr>
              <w:t>L</w:t>
            </w:r>
          </w:p>
          <w:p w:rsidR="003B77B4" w:rsidRDefault="003B77B4" w:rsidP="00106065">
            <w:pPr>
              <w:rPr>
                <w:b/>
                <w:sz w:val="18"/>
              </w:rPr>
            </w:pPr>
            <w:r>
              <w:rPr>
                <w:b/>
                <w:sz w:val="18"/>
              </w:rPr>
              <w:t>i</w:t>
            </w:r>
          </w:p>
          <w:p w:rsidR="003B77B4" w:rsidRDefault="003B77B4" w:rsidP="00106065">
            <w:pPr>
              <w:rPr>
                <w:b/>
                <w:sz w:val="18"/>
              </w:rPr>
            </w:pPr>
            <w:r>
              <w:rPr>
                <w:b/>
                <w:sz w:val="18"/>
              </w:rPr>
              <w:t>k</w:t>
            </w:r>
          </w:p>
          <w:p w:rsidR="003B77B4" w:rsidRDefault="003B77B4" w:rsidP="00106065">
            <w:pPr>
              <w:rPr>
                <w:b/>
                <w:sz w:val="18"/>
              </w:rPr>
            </w:pPr>
            <w:r>
              <w:rPr>
                <w:b/>
                <w:sz w:val="18"/>
              </w:rPr>
              <w:t>e</w:t>
            </w:r>
          </w:p>
          <w:p w:rsidR="003B77B4" w:rsidRDefault="003B77B4" w:rsidP="00106065">
            <w:pPr>
              <w:rPr>
                <w:b/>
                <w:sz w:val="18"/>
              </w:rPr>
            </w:pPr>
            <w:r>
              <w:rPr>
                <w:b/>
                <w:sz w:val="18"/>
              </w:rPr>
              <w:t>l</w:t>
            </w:r>
          </w:p>
          <w:p w:rsidR="003B77B4" w:rsidRDefault="003B77B4" w:rsidP="00106065">
            <w:pPr>
              <w:rPr>
                <w:b/>
                <w:sz w:val="18"/>
              </w:rPr>
            </w:pPr>
            <w:r>
              <w:rPr>
                <w:b/>
                <w:sz w:val="18"/>
              </w:rPr>
              <w:t>i</w:t>
            </w:r>
          </w:p>
          <w:p w:rsidR="003B77B4" w:rsidRDefault="003B77B4" w:rsidP="00106065">
            <w:pPr>
              <w:rPr>
                <w:b/>
                <w:sz w:val="18"/>
              </w:rPr>
            </w:pPr>
            <w:r>
              <w:rPr>
                <w:b/>
                <w:sz w:val="18"/>
              </w:rPr>
              <w:t>h</w:t>
            </w:r>
          </w:p>
          <w:p w:rsidR="003B77B4" w:rsidRDefault="003B77B4" w:rsidP="00106065">
            <w:pPr>
              <w:rPr>
                <w:b/>
                <w:sz w:val="18"/>
              </w:rPr>
            </w:pPr>
            <w:r>
              <w:rPr>
                <w:b/>
                <w:sz w:val="18"/>
              </w:rPr>
              <w:t>o</w:t>
            </w:r>
          </w:p>
          <w:p w:rsidR="003B77B4" w:rsidRDefault="003B77B4" w:rsidP="00106065">
            <w:pPr>
              <w:rPr>
                <w:b/>
                <w:sz w:val="18"/>
              </w:rPr>
            </w:pPr>
            <w:r>
              <w:rPr>
                <w:b/>
                <w:sz w:val="18"/>
              </w:rPr>
              <w:t>o</w:t>
            </w:r>
          </w:p>
          <w:p w:rsidR="003B77B4" w:rsidRDefault="003B77B4" w:rsidP="00106065">
            <w:pPr>
              <w:rPr>
                <w:b/>
                <w:sz w:val="18"/>
              </w:rPr>
            </w:pPr>
            <w:r>
              <w:rPr>
                <w:b/>
                <w:sz w:val="18"/>
              </w:rPr>
              <w:t>d</w:t>
            </w:r>
          </w:p>
        </w:tc>
        <w:tc>
          <w:tcPr>
            <w:tcW w:w="539" w:type="dxa"/>
            <w:tcBorders>
              <w:top w:val="nil"/>
              <w:left w:val="nil"/>
              <w:bottom w:val="nil"/>
            </w:tcBorders>
            <w:vAlign w:val="center"/>
          </w:tcPr>
          <w:p w:rsidR="003B77B4" w:rsidRDefault="003B77B4" w:rsidP="00106065">
            <w:pPr>
              <w:rPr>
                <w:b/>
                <w:sz w:val="18"/>
              </w:rPr>
            </w:pPr>
            <w:r>
              <w:rPr>
                <w:b/>
                <w:sz w:val="18"/>
              </w:rPr>
              <w:t>5</w:t>
            </w:r>
          </w:p>
        </w:tc>
        <w:tc>
          <w:tcPr>
            <w:tcW w:w="510" w:type="dxa"/>
            <w:tcBorders>
              <w:top w:val="single" w:sz="4" w:space="0" w:color="auto"/>
              <w:bottom w:val="single" w:sz="4" w:space="0" w:color="auto"/>
            </w:tcBorders>
            <w:shd w:val="solid" w:color="FF0000" w:fill="FF0000"/>
            <w:vAlign w:val="center"/>
          </w:tcPr>
          <w:p w:rsidR="003B77B4" w:rsidRDefault="003B77B4" w:rsidP="00106065">
            <w:pPr>
              <w:jc w:val="center"/>
              <w:rPr>
                <w:b/>
                <w:sz w:val="18"/>
              </w:rPr>
            </w:pPr>
            <w:r>
              <w:rPr>
                <w:b/>
                <w:sz w:val="18"/>
              </w:rPr>
              <w:t>5</w:t>
            </w:r>
          </w:p>
        </w:tc>
        <w:tc>
          <w:tcPr>
            <w:tcW w:w="510" w:type="dxa"/>
            <w:tcBorders>
              <w:top w:val="single" w:sz="4" w:space="0" w:color="auto"/>
              <w:bottom w:val="single" w:sz="4" w:space="0" w:color="auto"/>
            </w:tcBorders>
            <w:shd w:val="solid" w:color="FF0000" w:fill="FFFFFF"/>
            <w:vAlign w:val="center"/>
          </w:tcPr>
          <w:p w:rsidR="003B77B4" w:rsidRDefault="003B77B4" w:rsidP="00106065">
            <w:pPr>
              <w:jc w:val="center"/>
              <w:rPr>
                <w:b/>
                <w:sz w:val="18"/>
              </w:rPr>
            </w:pPr>
            <w:r>
              <w:rPr>
                <w:b/>
                <w:sz w:val="18"/>
              </w:rPr>
              <w:t>10</w:t>
            </w:r>
          </w:p>
        </w:tc>
        <w:tc>
          <w:tcPr>
            <w:tcW w:w="511" w:type="dxa"/>
            <w:tcBorders>
              <w:top w:val="single" w:sz="4" w:space="0" w:color="auto"/>
              <w:bottom w:val="single" w:sz="4" w:space="0" w:color="auto"/>
            </w:tcBorders>
            <w:shd w:val="thinDiagCross" w:color="0000FF" w:fill="FFFFFF"/>
            <w:vAlign w:val="center"/>
          </w:tcPr>
          <w:p w:rsidR="003B77B4" w:rsidRDefault="003B77B4" w:rsidP="00106065">
            <w:pPr>
              <w:jc w:val="center"/>
              <w:rPr>
                <w:b/>
                <w:sz w:val="18"/>
              </w:rPr>
            </w:pPr>
            <w:r>
              <w:rPr>
                <w:b/>
                <w:sz w:val="18"/>
              </w:rPr>
              <w:t>15</w:t>
            </w:r>
          </w:p>
        </w:tc>
        <w:tc>
          <w:tcPr>
            <w:tcW w:w="510" w:type="dxa"/>
            <w:tcBorders>
              <w:top w:val="single" w:sz="4" w:space="0" w:color="auto"/>
              <w:bottom w:val="single" w:sz="4" w:space="0" w:color="auto"/>
            </w:tcBorders>
            <w:shd w:val="solid" w:color="800000" w:fill="FFFFFF"/>
            <w:vAlign w:val="center"/>
          </w:tcPr>
          <w:p w:rsidR="003B77B4" w:rsidRDefault="003B77B4" w:rsidP="00106065">
            <w:pPr>
              <w:jc w:val="center"/>
              <w:rPr>
                <w:b/>
                <w:sz w:val="18"/>
              </w:rPr>
            </w:pPr>
            <w:r>
              <w:rPr>
                <w:b/>
                <w:sz w:val="18"/>
              </w:rPr>
              <w:t>20</w:t>
            </w:r>
          </w:p>
        </w:tc>
        <w:tc>
          <w:tcPr>
            <w:tcW w:w="511" w:type="dxa"/>
            <w:tcBorders>
              <w:top w:val="single" w:sz="4" w:space="0" w:color="auto"/>
              <w:bottom w:val="single" w:sz="4" w:space="0" w:color="auto"/>
            </w:tcBorders>
            <w:shd w:val="solid" w:color="800000" w:fill="FFFFFF"/>
            <w:vAlign w:val="center"/>
          </w:tcPr>
          <w:p w:rsidR="003B77B4" w:rsidRDefault="003B77B4" w:rsidP="00106065">
            <w:pPr>
              <w:jc w:val="center"/>
              <w:rPr>
                <w:b/>
                <w:sz w:val="18"/>
              </w:rPr>
            </w:pPr>
            <w:r>
              <w:rPr>
                <w:b/>
                <w:sz w:val="18"/>
              </w:rPr>
              <w:t>25</w:t>
            </w:r>
          </w:p>
        </w:tc>
        <w:tc>
          <w:tcPr>
            <w:tcW w:w="567" w:type="dxa"/>
            <w:tcBorders>
              <w:top w:val="nil"/>
              <w:bottom w:val="nil"/>
            </w:tcBorders>
            <w:vAlign w:val="center"/>
          </w:tcPr>
          <w:p w:rsidR="003B77B4" w:rsidRDefault="003B77B4" w:rsidP="00106065">
            <w:pPr>
              <w:rPr>
                <w:sz w:val="18"/>
              </w:rPr>
            </w:pPr>
          </w:p>
        </w:tc>
        <w:tc>
          <w:tcPr>
            <w:tcW w:w="709" w:type="dxa"/>
            <w:tcBorders>
              <w:top w:val="single" w:sz="4" w:space="0" w:color="auto"/>
              <w:bottom w:val="single" w:sz="4" w:space="0" w:color="auto"/>
            </w:tcBorders>
            <w:shd w:val="thinReverseDiagStripe" w:color="auto" w:fill="auto"/>
            <w:vAlign w:val="center"/>
          </w:tcPr>
          <w:p w:rsidR="003B77B4" w:rsidRDefault="003B77B4" w:rsidP="00106065">
            <w:pPr>
              <w:rPr>
                <w:sz w:val="18"/>
              </w:rPr>
            </w:pPr>
          </w:p>
        </w:tc>
        <w:tc>
          <w:tcPr>
            <w:tcW w:w="2126" w:type="dxa"/>
            <w:gridSpan w:val="2"/>
            <w:tcBorders>
              <w:top w:val="single" w:sz="4" w:space="0" w:color="auto"/>
              <w:bottom w:val="single" w:sz="4" w:space="0" w:color="auto"/>
            </w:tcBorders>
            <w:vAlign w:val="center"/>
          </w:tcPr>
          <w:p w:rsidR="003B77B4" w:rsidRDefault="003B77B4" w:rsidP="00106065">
            <w:pPr>
              <w:rPr>
                <w:sz w:val="18"/>
              </w:rPr>
            </w:pPr>
            <w:r>
              <w:rPr>
                <w:sz w:val="18"/>
              </w:rPr>
              <w:t>Insignificant</w:t>
            </w:r>
          </w:p>
        </w:tc>
      </w:tr>
      <w:tr w:rsidR="003B77B4" w:rsidTr="00106065">
        <w:trPr>
          <w:cantSplit/>
        </w:trPr>
        <w:tc>
          <w:tcPr>
            <w:tcW w:w="1101" w:type="dxa"/>
            <w:tcBorders>
              <w:top w:val="single" w:sz="4" w:space="0" w:color="auto"/>
              <w:bottom w:val="single" w:sz="4" w:space="0" w:color="auto"/>
            </w:tcBorders>
            <w:vAlign w:val="center"/>
          </w:tcPr>
          <w:p w:rsidR="003B77B4" w:rsidRDefault="003B77B4" w:rsidP="00106065">
            <w:pPr>
              <w:jc w:val="center"/>
              <w:rPr>
                <w:b/>
                <w:sz w:val="18"/>
              </w:rPr>
            </w:pPr>
            <w:r>
              <w:rPr>
                <w:b/>
                <w:sz w:val="18"/>
              </w:rPr>
              <w:t>2</w:t>
            </w:r>
          </w:p>
        </w:tc>
        <w:tc>
          <w:tcPr>
            <w:tcW w:w="2154" w:type="dxa"/>
            <w:tcBorders>
              <w:top w:val="single" w:sz="4" w:space="0" w:color="auto"/>
              <w:bottom w:val="single" w:sz="4" w:space="0" w:color="auto"/>
            </w:tcBorders>
            <w:vAlign w:val="center"/>
          </w:tcPr>
          <w:p w:rsidR="003B77B4" w:rsidRDefault="003B77B4" w:rsidP="00106065">
            <w:pPr>
              <w:rPr>
                <w:sz w:val="18"/>
              </w:rPr>
            </w:pPr>
            <w:r>
              <w:rPr>
                <w:sz w:val="18"/>
              </w:rPr>
              <w:t>Unlikely</w:t>
            </w:r>
          </w:p>
        </w:tc>
        <w:tc>
          <w:tcPr>
            <w:tcW w:w="1106" w:type="dxa"/>
            <w:tcBorders>
              <w:top w:val="single" w:sz="4" w:space="0" w:color="auto"/>
              <w:bottom w:val="single" w:sz="4" w:space="0" w:color="auto"/>
            </w:tcBorders>
            <w:vAlign w:val="center"/>
          </w:tcPr>
          <w:p w:rsidR="003B77B4" w:rsidRDefault="003B77B4" w:rsidP="00106065">
            <w:pPr>
              <w:jc w:val="center"/>
              <w:rPr>
                <w:sz w:val="18"/>
              </w:rPr>
            </w:pPr>
            <w:r>
              <w:rPr>
                <w:sz w:val="18"/>
              </w:rPr>
              <w:t>2</w:t>
            </w:r>
          </w:p>
        </w:tc>
        <w:tc>
          <w:tcPr>
            <w:tcW w:w="3203" w:type="dxa"/>
            <w:tcBorders>
              <w:top w:val="single" w:sz="4" w:space="0" w:color="auto"/>
              <w:bottom w:val="single" w:sz="4" w:space="0" w:color="auto"/>
            </w:tcBorders>
            <w:vAlign w:val="center"/>
          </w:tcPr>
          <w:p w:rsidR="003B77B4" w:rsidRDefault="003B77B4" w:rsidP="00106065">
            <w:pPr>
              <w:rPr>
                <w:sz w:val="18"/>
              </w:rPr>
            </w:pPr>
            <w:r>
              <w:rPr>
                <w:sz w:val="18"/>
              </w:rPr>
              <w:t>Minor Injury/Illness</w:t>
            </w:r>
          </w:p>
        </w:tc>
        <w:tc>
          <w:tcPr>
            <w:tcW w:w="538" w:type="dxa"/>
            <w:tcBorders>
              <w:top w:val="nil"/>
              <w:bottom w:val="nil"/>
              <w:right w:val="nil"/>
            </w:tcBorders>
          </w:tcPr>
          <w:p w:rsidR="003B77B4" w:rsidRDefault="003B77B4" w:rsidP="00106065">
            <w:pPr>
              <w:rPr>
                <w:b/>
                <w:sz w:val="18"/>
              </w:rPr>
            </w:pPr>
          </w:p>
        </w:tc>
        <w:tc>
          <w:tcPr>
            <w:tcW w:w="539" w:type="dxa"/>
            <w:vMerge/>
            <w:tcBorders>
              <w:top w:val="nil"/>
              <w:left w:val="nil"/>
              <w:bottom w:val="nil"/>
              <w:right w:val="nil"/>
            </w:tcBorders>
          </w:tcPr>
          <w:p w:rsidR="003B77B4" w:rsidRDefault="003B77B4" w:rsidP="00106065">
            <w:pPr>
              <w:rPr>
                <w:b/>
                <w:sz w:val="18"/>
              </w:rPr>
            </w:pPr>
          </w:p>
        </w:tc>
        <w:tc>
          <w:tcPr>
            <w:tcW w:w="539" w:type="dxa"/>
            <w:tcBorders>
              <w:top w:val="nil"/>
              <w:left w:val="nil"/>
              <w:bottom w:val="nil"/>
            </w:tcBorders>
            <w:vAlign w:val="center"/>
          </w:tcPr>
          <w:p w:rsidR="003B77B4" w:rsidRDefault="003B77B4" w:rsidP="00106065">
            <w:pPr>
              <w:rPr>
                <w:b/>
                <w:sz w:val="18"/>
              </w:rPr>
            </w:pPr>
            <w:r>
              <w:rPr>
                <w:b/>
                <w:sz w:val="18"/>
              </w:rPr>
              <w:t>4</w:t>
            </w:r>
          </w:p>
        </w:tc>
        <w:tc>
          <w:tcPr>
            <w:tcW w:w="510" w:type="dxa"/>
            <w:tcBorders>
              <w:top w:val="single" w:sz="4" w:space="0" w:color="auto"/>
              <w:bottom w:val="single" w:sz="4" w:space="0" w:color="auto"/>
            </w:tcBorders>
            <w:shd w:val="solid" w:color="FF0000" w:fill="FF0000"/>
            <w:vAlign w:val="center"/>
          </w:tcPr>
          <w:p w:rsidR="003B77B4" w:rsidRDefault="003B77B4" w:rsidP="00106065">
            <w:pPr>
              <w:jc w:val="center"/>
              <w:rPr>
                <w:b/>
                <w:sz w:val="18"/>
              </w:rPr>
            </w:pPr>
            <w:r>
              <w:rPr>
                <w:b/>
                <w:sz w:val="18"/>
              </w:rPr>
              <w:t>4</w:t>
            </w:r>
          </w:p>
        </w:tc>
        <w:tc>
          <w:tcPr>
            <w:tcW w:w="510" w:type="dxa"/>
            <w:tcBorders>
              <w:top w:val="single" w:sz="4" w:space="0" w:color="auto"/>
              <w:bottom w:val="single" w:sz="4" w:space="0" w:color="auto"/>
            </w:tcBorders>
            <w:shd w:val="solid" w:color="FF9900" w:fill="FFFFFF"/>
            <w:vAlign w:val="center"/>
          </w:tcPr>
          <w:p w:rsidR="003B77B4" w:rsidRDefault="003B77B4" w:rsidP="00106065">
            <w:pPr>
              <w:jc w:val="center"/>
              <w:rPr>
                <w:b/>
                <w:sz w:val="18"/>
              </w:rPr>
            </w:pPr>
            <w:r>
              <w:rPr>
                <w:b/>
                <w:sz w:val="18"/>
              </w:rPr>
              <w:t>8</w:t>
            </w:r>
          </w:p>
        </w:tc>
        <w:tc>
          <w:tcPr>
            <w:tcW w:w="511" w:type="dxa"/>
            <w:tcBorders>
              <w:top w:val="single" w:sz="4" w:space="0" w:color="auto"/>
              <w:bottom w:val="single" w:sz="4" w:space="0" w:color="auto"/>
            </w:tcBorders>
            <w:shd w:val="thinDiagCross" w:color="0000FF" w:fill="FFFFFF"/>
            <w:vAlign w:val="center"/>
          </w:tcPr>
          <w:p w:rsidR="003B77B4" w:rsidRDefault="003B77B4" w:rsidP="00106065">
            <w:pPr>
              <w:jc w:val="center"/>
              <w:rPr>
                <w:b/>
                <w:sz w:val="18"/>
              </w:rPr>
            </w:pPr>
            <w:r>
              <w:rPr>
                <w:b/>
                <w:sz w:val="18"/>
              </w:rPr>
              <w:t>12</w:t>
            </w:r>
          </w:p>
        </w:tc>
        <w:tc>
          <w:tcPr>
            <w:tcW w:w="510" w:type="dxa"/>
            <w:tcBorders>
              <w:top w:val="single" w:sz="4" w:space="0" w:color="auto"/>
              <w:bottom w:val="single" w:sz="4" w:space="0" w:color="auto"/>
            </w:tcBorders>
            <w:shd w:val="thinDiagCross" w:color="0000FF" w:fill="FFFFFF"/>
            <w:vAlign w:val="center"/>
          </w:tcPr>
          <w:p w:rsidR="003B77B4" w:rsidRDefault="003B77B4" w:rsidP="00106065">
            <w:pPr>
              <w:jc w:val="center"/>
              <w:rPr>
                <w:b/>
                <w:sz w:val="18"/>
              </w:rPr>
            </w:pPr>
            <w:r>
              <w:rPr>
                <w:b/>
                <w:sz w:val="18"/>
              </w:rPr>
              <w:t>16</w:t>
            </w:r>
          </w:p>
        </w:tc>
        <w:tc>
          <w:tcPr>
            <w:tcW w:w="511" w:type="dxa"/>
            <w:tcBorders>
              <w:top w:val="single" w:sz="4" w:space="0" w:color="auto"/>
              <w:bottom w:val="single" w:sz="4" w:space="0" w:color="auto"/>
            </w:tcBorders>
            <w:shd w:val="solid" w:color="800000" w:fill="FFFFFF"/>
            <w:vAlign w:val="center"/>
          </w:tcPr>
          <w:p w:rsidR="003B77B4" w:rsidRDefault="003B77B4" w:rsidP="00106065">
            <w:pPr>
              <w:jc w:val="center"/>
              <w:rPr>
                <w:b/>
                <w:sz w:val="18"/>
              </w:rPr>
            </w:pPr>
            <w:r>
              <w:rPr>
                <w:b/>
                <w:sz w:val="18"/>
              </w:rPr>
              <w:t>20</w:t>
            </w:r>
          </w:p>
        </w:tc>
        <w:tc>
          <w:tcPr>
            <w:tcW w:w="567" w:type="dxa"/>
            <w:tcBorders>
              <w:top w:val="nil"/>
              <w:bottom w:val="nil"/>
            </w:tcBorders>
          </w:tcPr>
          <w:p w:rsidR="003B77B4" w:rsidRDefault="003B77B4" w:rsidP="00106065">
            <w:pPr>
              <w:rPr>
                <w:sz w:val="18"/>
              </w:rPr>
            </w:pPr>
          </w:p>
        </w:tc>
        <w:tc>
          <w:tcPr>
            <w:tcW w:w="709" w:type="dxa"/>
            <w:tcBorders>
              <w:top w:val="single" w:sz="4" w:space="0" w:color="auto"/>
              <w:bottom w:val="single" w:sz="4" w:space="0" w:color="auto"/>
            </w:tcBorders>
            <w:shd w:val="clear" w:color="000000" w:fill="FF0000"/>
          </w:tcPr>
          <w:p w:rsidR="003B77B4" w:rsidRDefault="003B77B4" w:rsidP="00106065">
            <w:pPr>
              <w:rPr>
                <w:sz w:val="18"/>
              </w:rPr>
            </w:pPr>
          </w:p>
          <w:p w:rsidR="003B77B4" w:rsidRDefault="003B77B4" w:rsidP="00106065">
            <w:pPr>
              <w:rPr>
                <w:sz w:val="18"/>
              </w:rPr>
            </w:pPr>
          </w:p>
        </w:tc>
        <w:tc>
          <w:tcPr>
            <w:tcW w:w="2126" w:type="dxa"/>
            <w:gridSpan w:val="2"/>
            <w:tcBorders>
              <w:top w:val="single" w:sz="4" w:space="0" w:color="auto"/>
              <w:bottom w:val="single" w:sz="4" w:space="0" w:color="auto"/>
            </w:tcBorders>
            <w:vAlign w:val="center"/>
          </w:tcPr>
          <w:p w:rsidR="003B77B4" w:rsidRDefault="003B77B4" w:rsidP="00106065">
            <w:pPr>
              <w:spacing w:before="60"/>
              <w:rPr>
                <w:sz w:val="18"/>
              </w:rPr>
            </w:pPr>
            <w:r>
              <w:rPr>
                <w:sz w:val="18"/>
              </w:rPr>
              <w:t>Low</w:t>
            </w:r>
          </w:p>
          <w:p w:rsidR="003B77B4" w:rsidRDefault="003B77B4" w:rsidP="00106065">
            <w:pPr>
              <w:rPr>
                <w:sz w:val="18"/>
              </w:rPr>
            </w:pPr>
          </w:p>
        </w:tc>
      </w:tr>
      <w:tr w:rsidR="003B77B4" w:rsidTr="00106065">
        <w:trPr>
          <w:cantSplit/>
        </w:trPr>
        <w:tc>
          <w:tcPr>
            <w:tcW w:w="1101" w:type="dxa"/>
            <w:tcBorders>
              <w:top w:val="single" w:sz="4" w:space="0" w:color="auto"/>
              <w:bottom w:val="single" w:sz="4" w:space="0" w:color="auto"/>
            </w:tcBorders>
            <w:vAlign w:val="center"/>
          </w:tcPr>
          <w:p w:rsidR="003B77B4" w:rsidRDefault="003B77B4" w:rsidP="00106065">
            <w:pPr>
              <w:jc w:val="center"/>
              <w:rPr>
                <w:b/>
                <w:sz w:val="18"/>
              </w:rPr>
            </w:pPr>
            <w:r>
              <w:rPr>
                <w:b/>
                <w:sz w:val="18"/>
              </w:rPr>
              <w:t>3</w:t>
            </w:r>
          </w:p>
        </w:tc>
        <w:tc>
          <w:tcPr>
            <w:tcW w:w="2154" w:type="dxa"/>
            <w:tcBorders>
              <w:top w:val="single" w:sz="4" w:space="0" w:color="auto"/>
              <w:bottom w:val="single" w:sz="4" w:space="0" w:color="auto"/>
            </w:tcBorders>
            <w:vAlign w:val="center"/>
          </w:tcPr>
          <w:p w:rsidR="003B77B4" w:rsidRDefault="003B77B4" w:rsidP="00106065">
            <w:pPr>
              <w:rPr>
                <w:sz w:val="18"/>
              </w:rPr>
            </w:pPr>
            <w:r>
              <w:rPr>
                <w:sz w:val="18"/>
              </w:rPr>
              <w:t>Even Chance</w:t>
            </w:r>
          </w:p>
        </w:tc>
        <w:tc>
          <w:tcPr>
            <w:tcW w:w="1106" w:type="dxa"/>
            <w:tcBorders>
              <w:top w:val="single" w:sz="4" w:space="0" w:color="auto"/>
              <w:bottom w:val="single" w:sz="4" w:space="0" w:color="auto"/>
            </w:tcBorders>
            <w:vAlign w:val="center"/>
          </w:tcPr>
          <w:p w:rsidR="003B77B4" w:rsidRDefault="003B77B4" w:rsidP="00106065">
            <w:pPr>
              <w:jc w:val="center"/>
              <w:rPr>
                <w:sz w:val="18"/>
              </w:rPr>
            </w:pPr>
            <w:r>
              <w:rPr>
                <w:sz w:val="18"/>
              </w:rPr>
              <w:t>3</w:t>
            </w:r>
          </w:p>
        </w:tc>
        <w:tc>
          <w:tcPr>
            <w:tcW w:w="3203" w:type="dxa"/>
            <w:tcBorders>
              <w:top w:val="single" w:sz="4" w:space="0" w:color="auto"/>
              <w:bottom w:val="single" w:sz="4" w:space="0" w:color="auto"/>
            </w:tcBorders>
            <w:vAlign w:val="center"/>
          </w:tcPr>
          <w:p w:rsidR="003B77B4" w:rsidRDefault="003B77B4" w:rsidP="00106065">
            <w:pPr>
              <w:rPr>
                <w:sz w:val="18"/>
              </w:rPr>
            </w:pPr>
            <w:r>
              <w:rPr>
                <w:sz w:val="18"/>
              </w:rPr>
              <w:t>3+ Days Lost Time Injury/Illness</w:t>
            </w:r>
          </w:p>
        </w:tc>
        <w:tc>
          <w:tcPr>
            <w:tcW w:w="538" w:type="dxa"/>
            <w:tcBorders>
              <w:top w:val="nil"/>
              <w:bottom w:val="nil"/>
              <w:right w:val="nil"/>
            </w:tcBorders>
          </w:tcPr>
          <w:p w:rsidR="003B77B4" w:rsidRDefault="003B77B4" w:rsidP="00106065">
            <w:pPr>
              <w:rPr>
                <w:b/>
                <w:sz w:val="18"/>
              </w:rPr>
            </w:pPr>
          </w:p>
        </w:tc>
        <w:tc>
          <w:tcPr>
            <w:tcW w:w="539" w:type="dxa"/>
            <w:vMerge/>
            <w:tcBorders>
              <w:top w:val="nil"/>
              <w:left w:val="nil"/>
              <w:bottom w:val="nil"/>
              <w:right w:val="nil"/>
            </w:tcBorders>
          </w:tcPr>
          <w:p w:rsidR="003B77B4" w:rsidRDefault="003B77B4" w:rsidP="00106065">
            <w:pPr>
              <w:rPr>
                <w:b/>
                <w:sz w:val="18"/>
              </w:rPr>
            </w:pPr>
          </w:p>
        </w:tc>
        <w:tc>
          <w:tcPr>
            <w:tcW w:w="539" w:type="dxa"/>
            <w:tcBorders>
              <w:top w:val="nil"/>
              <w:left w:val="nil"/>
              <w:bottom w:val="nil"/>
            </w:tcBorders>
            <w:vAlign w:val="center"/>
          </w:tcPr>
          <w:p w:rsidR="003B77B4" w:rsidRDefault="003B77B4" w:rsidP="00106065">
            <w:pPr>
              <w:rPr>
                <w:b/>
                <w:sz w:val="18"/>
              </w:rPr>
            </w:pPr>
            <w:r>
              <w:rPr>
                <w:b/>
                <w:sz w:val="18"/>
              </w:rPr>
              <w:t>3</w:t>
            </w:r>
          </w:p>
        </w:tc>
        <w:tc>
          <w:tcPr>
            <w:tcW w:w="510" w:type="dxa"/>
            <w:tcBorders>
              <w:top w:val="single" w:sz="4" w:space="0" w:color="auto"/>
              <w:bottom w:val="single" w:sz="4" w:space="0" w:color="auto"/>
            </w:tcBorders>
            <w:shd w:val="solid" w:color="FF0000" w:fill="FF0000"/>
            <w:vAlign w:val="center"/>
          </w:tcPr>
          <w:p w:rsidR="003B77B4" w:rsidRDefault="003B77B4" w:rsidP="00106065">
            <w:pPr>
              <w:jc w:val="center"/>
              <w:rPr>
                <w:b/>
                <w:sz w:val="18"/>
              </w:rPr>
            </w:pPr>
            <w:r>
              <w:rPr>
                <w:b/>
                <w:sz w:val="18"/>
              </w:rPr>
              <w:t>3</w:t>
            </w:r>
          </w:p>
        </w:tc>
        <w:tc>
          <w:tcPr>
            <w:tcW w:w="510" w:type="dxa"/>
            <w:tcBorders>
              <w:top w:val="single" w:sz="4" w:space="0" w:color="auto"/>
              <w:bottom w:val="single" w:sz="4" w:space="0" w:color="auto"/>
            </w:tcBorders>
            <w:shd w:val="solid" w:color="FF9900" w:fill="FFFFFF"/>
            <w:vAlign w:val="center"/>
          </w:tcPr>
          <w:p w:rsidR="003B77B4" w:rsidRDefault="003B77B4" w:rsidP="00106065">
            <w:pPr>
              <w:jc w:val="center"/>
              <w:rPr>
                <w:b/>
                <w:sz w:val="18"/>
              </w:rPr>
            </w:pPr>
            <w:r>
              <w:rPr>
                <w:b/>
                <w:sz w:val="18"/>
              </w:rPr>
              <w:t>6</w:t>
            </w:r>
          </w:p>
        </w:tc>
        <w:tc>
          <w:tcPr>
            <w:tcW w:w="511" w:type="dxa"/>
            <w:tcBorders>
              <w:top w:val="single" w:sz="4" w:space="0" w:color="auto"/>
              <w:bottom w:val="single" w:sz="4" w:space="0" w:color="auto"/>
            </w:tcBorders>
            <w:shd w:val="solid" w:color="FF9900" w:fill="FFFFFF"/>
            <w:vAlign w:val="center"/>
          </w:tcPr>
          <w:p w:rsidR="003B77B4" w:rsidRDefault="003B77B4" w:rsidP="00106065">
            <w:pPr>
              <w:jc w:val="center"/>
              <w:rPr>
                <w:b/>
                <w:sz w:val="18"/>
              </w:rPr>
            </w:pPr>
            <w:r>
              <w:rPr>
                <w:b/>
                <w:sz w:val="18"/>
              </w:rPr>
              <w:t>9</w:t>
            </w:r>
          </w:p>
        </w:tc>
        <w:tc>
          <w:tcPr>
            <w:tcW w:w="510" w:type="dxa"/>
            <w:tcBorders>
              <w:top w:val="single" w:sz="4" w:space="0" w:color="auto"/>
              <w:bottom w:val="single" w:sz="4" w:space="0" w:color="auto"/>
            </w:tcBorders>
            <w:shd w:val="thinDiagCross" w:color="0000FF" w:fill="FFFFFF"/>
            <w:vAlign w:val="center"/>
          </w:tcPr>
          <w:p w:rsidR="003B77B4" w:rsidRDefault="003B77B4" w:rsidP="00106065">
            <w:pPr>
              <w:jc w:val="center"/>
              <w:rPr>
                <w:b/>
                <w:sz w:val="18"/>
              </w:rPr>
            </w:pPr>
            <w:r>
              <w:rPr>
                <w:b/>
                <w:sz w:val="18"/>
              </w:rPr>
              <w:t>12</w:t>
            </w:r>
          </w:p>
        </w:tc>
        <w:tc>
          <w:tcPr>
            <w:tcW w:w="511" w:type="dxa"/>
            <w:tcBorders>
              <w:top w:val="single" w:sz="4" w:space="0" w:color="auto"/>
              <w:bottom w:val="single" w:sz="4" w:space="0" w:color="auto"/>
            </w:tcBorders>
            <w:shd w:val="thinDiagCross" w:color="0000FF" w:fill="FFFFFF"/>
            <w:vAlign w:val="center"/>
          </w:tcPr>
          <w:p w:rsidR="003B77B4" w:rsidRDefault="003B77B4" w:rsidP="00106065">
            <w:pPr>
              <w:jc w:val="center"/>
              <w:rPr>
                <w:b/>
                <w:sz w:val="18"/>
              </w:rPr>
            </w:pPr>
            <w:r>
              <w:rPr>
                <w:b/>
                <w:sz w:val="18"/>
              </w:rPr>
              <w:t>15</w:t>
            </w:r>
          </w:p>
        </w:tc>
        <w:tc>
          <w:tcPr>
            <w:tcW w:w="567" w:type="dxa"/>
            <w:tcBorders>
              <w:top w:val="nil"/>
              <w:bottom w:val="nil"/>
            </w:tcBorders>
          </w:tcPr>
          <w:p w:rsidR="003B77B4" w:rsidRDefault="003B77B4" w:rsidP="00106065">
            <w:pPr>
              <w:rPr>
                <w:sz w:val="18"/>
              </w:rPr>
            </w:pPr>
          </w:p>
        </w:tc>
        <w:tc>
          <w:tcPr>
            <w:tcW w:w="709" w:type="dxa"/>
            <w:tcBorders>
              <w:top w:val="single" w:sz="4" w:space="0" w:color="auto"/>
              <w:bottom w:val="single" w:sz="4" w:space="0" w:color="auto"/>
            </w:tcBorders>
            <w:shd w:val="solid" w:color="FF9900" w:fill="FFFFFF"/>
          </w:tcPr>
          <w:p w:rsidR="003B77B4" w:rsidRDefault="003B77B4" w:rsidP="00106065">
            <w:pPr>
              <w:rPr>
                <w:sz w:val="18"/>
              </w:rPr>
            </w:pPr>
          </w:p>
        </w:tc>
        <w:tc>
          <w:tcPr>
            <w:tcW w:w="2126" w:type="dxa"/>
            <w:gridSpan w:val="2"/>
            <w:tcBorders>
              <w:top w:val="single" w:sz="4" w:space="0" w:color="auto"/>
              <w:bottom w:val="single" w:sz="4" w:space="0" w:color="auto"/>
            </w:tcBorders>
            <w:vAlign w:val="center"/>
          </w:tcPr>
          <w:p w:rsidR="003B77B4" w:rsidRDefault="003B77B4" w:rsidP="00106065">
            <w:pPr>
              <w:spacing w:before="60"/>
              <w:rPr>
                <w:sz w:val="18"/>
              </w:rPr>
            </w:pPr>
            <w:r>
              <w:rPr>
                <w:sz w:val="18"/>
              </w:rPr>
              <w:t>Moderate</w:t>
            </w:r>
          </w:p>
          <w:p w:rsidR="003B77B4" w:rsidRDefault="003B77B4" w:rsidP="00106065">
            <w:pPr>
              <w:rPr>
                <w:sz w:val="18"/>
              </w:rPr>
            </w:pPr>
          </w:p>
        </w:tc>
      </w:tr>
      <w:tr w:rsidR="003B77B4" w:rsidTr="00106065">
        <w:trPr>
          <w:cantSplit/>
        </w:trPr>
        <w:tc>
          <w:tcPr>
            <w:tcW w:w="1101" w:type="dxa"/>
            <w:tcBorders>
              <w:top w:val="single" w:sz="4" w:space="0" w:color="auto"/>
              <w:bottom w:val="single" w:sz="4" w:space="0" w:color="auto"/>
            </w:tcBorders>
            <w:vAlign w:val="center"/>
          </w:tcPr>
          <w:p w:rsidR="003B77B4" w:rsidRDefault="003B77B4" w:rsidP="00106065">
            <w:pPr>
              <w:jc w:val="center"/>
              <w:rPr>
                <w:b/>
                <w:sz w:val="18"/>
              </w:rPr>
            </w:pPr>
            <w:r>
              <w:rPr>
                <w:b/>
                <w:sz w:val="18"/>
              </w:rPr>
              <w:t>4</w:t>
            </w:r>
          </w:p>
        </w:tc>
        <w:tc>
          <w:tcPr>
            <w:tcW w:w="2154" w:type="dxa"/>
            <w:tcBorders>
              <w:top w:val="single" w:sz="4" w:space="0" w:color="auto"/>
              <w:bottom w:val="single" w:sz="4" w:space="0" w:color="auto"/>
            </w:tcBorders>
            <w:vAlign w:val="center"/>
          </w:tcPr>
          <w:p w:rsidR="003B77B4" w:rsidRDefault="003B77B4" w:rsidP="00106065">
            <w:pPr>
              <w:rPr>
                <w:sz w:val="18"/>
              </w:rPr>
            </w:pPr>
            <w:r>
              <w:rPr>
                <w:sz w:val="18"/>
              </w:rPr>
              <w:t>Likely</w:t>
            </w:r>
          </w:p>
        </w:tc>
        <w:tc>
          <w:tcPr>
            <w:tcW w:w="1106" w:type="dxa"/>
            <w:tcBorders>
              <w:top w:val="single" w:sz="4" w:space="0" w:color="auto"/>
              <w:bottom w:val="single" w:sz="4" w:space="0" w:color="auto"/>
            </w:tcBorders>
            <w:vAlign w:val="center"/>
          </w:tcPr>
          <w:p w:rsidR="003B77B4" w:rsidRDefault="003B77B4" w:rsidP="00106065">
            <w:pPr>
              <w:jc w:val="center"/>
              <w:rPr>
                <w:sz w:val="18"/>
              </w:rPr>
            </w:pPr>
            <w:r>
              <w:rPr>
                <w:sz w:val="18"/>
              </w:rPr>
              <w:t>4</w:t>
            </w:r>
          </w:p>
        </w:tc>
        <w:tc>
          <w:tcPr>
            <w:tcW w:w="3203" w:type="dxa"/>
            <w:tcBorders>
              <w:top w:val="single" w:sz="4" w:space="0" w:color="auto"/>
              <w:bottom w:val="single" w:sz="4" w:space="0" w:color="auto"/>
            </w:tcBorders>
            <w:vAlign w:val="center"/>
          </w:tcPr>
          <w:p w:rsidR="003B77B4" w:rsidRDefault="003B77B4" w:rsidP="00106065">
            <w:pPr>
              <w:rPr>
                <w:sz w:val="18"/>
              </w:rPr>
            </w:pPr>
            <w:r>
              <w:rPr>
                <w:sz w:val="18"/>
              </w:rPr>
              <w:t>Major Injury/Severe Incapacity</w:t>
            </w:r>
          </w:p>
        </w:tc>
        <w:tc>
          <w:tcPr>
            <w:tcW w:w="538" w:type="dxa"/>
            <w:tcBorders>
              <w:top w:val="nil"/>
              <w:bottom w:val="nil"/>
              <w:right w:val="nil"/>
            </w:tcBorders>
          </w:tcPr>
          <w:p w:rsidR="003B77B4" w:rsidRDefault="003B77B4" w:rsidP="00106065">
            <w:pPr>
              <w:rPr>
                <w:b/>
                <w:sz w:val="18"/>
              </w:rPr>
            </w:pPr>
          </w:p>
        </w:tc>
        <w:tc>
          <w:tcPr>
            <w:tcW w:w="539" w:type="dxa"/>
            <w:vMerge/>
            <w:tcBorders>
              <w:top w:val="nil"/>
              <w:left w:val="nil"/>
              <w:bottom w:val="nil"/>
              <w:right w:val="nil"/>
            </w:tcBorders>
          </w:tcPr>
          <w:p w:rsidR="003B77B4" w:rsidRDefault="003B77B4" w:rsidP="00106065">
            <w:pPr>
              <w:rPr>
                <w:b/>
                <w:sz w:val="18"/>
              </w:rPr>
            </w:pPr>
          </w:p>
        </w:tc>
        <w:tc>
          <w:tcPr>
            <w:tcW w:w="539" w:type="dxa"/>
            <w:tcBorders>
              <w:top w:val="nil"/>
              <w:left w:val="nil"/>
              <w:bottom w:val="nil"/>
            </w:tcBorders>
            <w:vAlign w:val="center"/>
          </w:tcPr>
          <w:p w:rsidR="003B77B4" w:rsidRDefault="003B77B4" w:rsidP="00106065">
            <w:pPr>
              <w:rPr>
                <w:b/>
                <w:sz w:val="18"/>
              </w:rPr>
            </w:pPr>
            <w:r>
              <w:rPr>
                <w:b/>
                <w:sz w:val="18"/>
              </w:rPr>
              <w:t>2</w:t>
            </w:r>
          </w:p>
        </w:tc>
        <w:tc>
          <w:tcPr>
            <w:tcW w:w="510" w:type="dxa"/>
            <w:tcBorders>
              <w:top w:val="single" w:sz="4" w:space="0" w:color="auto"/>
              <w:bottom w:val="single" w:sz="4" w:space="0" w:color="auto"/>
            </w:tcBorders>
            <w:shd w:val="thinReverseDiagStripe" w:color="auto" w:fill="auto"/>
            <w:vAlign w:val="center"/>
          </w:tcPr>
          <w:p w:rsidR="003B77B4" w:rsidRDefault="003B77B4" w:rsidP="00106065">
            <w:pPr>
              <w:jc w:val="center"/>
              <w:rPr>
                <w:b/>
                <w:sz w:val="18"/>
              </w:rPr>
            </w:pPr>
            <w:r>
              <w:rPr>
                <w:b/>
                <w:sz w:val="18"/>
              </w:rPr>
              <w:t>2</w:t>
            </w:r>
          </w:p>
        </w:tc>
        <w:tc>
          <w:tcPr>
            <w:tcW w:w="510" w:type="dxa"/>
            <w:tcBorders>
              <w:top w:val="single" w:sz="4" w:space="0" w:color="auto"/>
              <w:bottom w:val="single" w:sz="4" w:space="0" w:color="auto"/>
            </w:tcBorders>
            <w:shd w:val="solid" w:color="FF0000" w:fill="FF0000"/>
            <w:vAlign w:val="center"/>
          </w:tcPr>
          <w:p w:rsidR="003B77B4" w:rsidRDefault="003B77B4" w:rsidP="00106065">
            <w:pPr>
              <w:jc w:val="center"/>
              <w:rPr>
                <w:b/>
                <w:sz w:val="18"/>
              </w:rPr>
            </w:pPr>
            <w:r>
              <w:rPr>
                <w:b/>
                <w:sz w:val="18"/>
              </w:rPr>
              <w:t>4</w:t>
            </w:r>
          </w:p>
        </w:tc>
        <w:tc>
          <w:tcPr>
            <w:tcW w:w="511" w:type="dxa"/>
            <w:tcBorders>
              <w:top w:val="single" w:sz="4" w:space="0" w:color="auto"/>
              <w:bottom w:val="single" w:sz="4" w:space="0" w:color="auto"/>
            </w:tcBorders>
            <w:shd w:val="solid" w:color="FF9900" w:fill="FFFFFF"/>
            <w:vAlign w:val="center"/>
          </w:tcPr>
          <w:p w:rsidR="003B77B4" w:rsidRDefault="003B77B4" w:rsidP="00106065">
            <w:pPr>
              <w:jc w:val="center"/>
              <w:rPr>
                <w:b/>
                <w:sz w:val="18"/>
              </w:rPr>
            </w:pPr>
            <w:r>
              <w:rPr>
                <w:b/>
                <w:sz w:val="18"/>
              </w:rPr>
              <w:t>6</w:t>
            </w:r>
          </w:p>
        </w:tc>
        <w:tc>
          <w:tcPr>
            <w:tcW w:w="510" w:type="dxa"/>
            <w:tcBorders>
              <w:top w:val="single" w:sz="4" w:space="0" w:color="auto"/>
              <w:bottom w:val="single" w:sz="4" w:space="0" w:color="auto"/>
            </w:tcBorders>
            <w:shd w:val="solid" w:color="FF9900" w:fill="FFFFFF"/>
            <w:vAlign w:val="center"/>
          </w:tcPr>
          <w:p w:rsidR="003B77B4" w:rsidRDefault="003B77B4" w:rsidP="00106065">
            <w:pPr>
              <w:jc w:val="center"/>
              <w:rPr>
                <w:b/>
                <w:sz w:val="18"/>
              </w:rPr>
            </w:pPr>
            <w:r>
              <w:rPr>
                <w:b/>
                <w:sz w:val="18"/>
              </w:rPr>
              <w:t>8</w:t>
            </w:r>
          </w:p>
        </w:tc>
        <w:tc>
          <w:tcPr>
            <w:tcW w:w="511" w:type="dxa"/>
            <w:tcBorders>
              <w:top w:val="single" w:sz="4" w:space="0" w:color="auto"/>
              <w:bottom w:val="single" w:sz="4" w:space="0" w:color="auto"/>
            </w:tcBorders>
            <w:shd w:val="thinDiagCross" w:color="0000FF" w:fill="FFFFFF"/>
            <w:vAlign w:val="center"/>
          </w:tcPr>
          <w:p w:rsidR="003B77B4" w:rsidRDefault="003B77B4" w:rsidP="00106065">
            <w:pPr>
              <w:jc w:val="center"/>
              <w:rPr>
                <w:b/>
                <w:sz w:val="18"/>
              </w:rPr>
            </w:pPr>
            <w:r>
              <w:rPr>
                <w:b/>
                <w:sz w:val="18"/>
              </w:rPr>
              <w:t>10</w:t>
            </w:r>
          </w:p>
        </w:tc>
        <w:tc>
          <w:tcPr>
            <w:tcW w:w="567" w:type="dxa"/>
            <w:tcBorders>
              <w:top w:val="nil"/>
              <w:bottom w:val="nil"/>
            </w:tcBorders>
          </w:tcPr>
          <w:p w:rsidR="003B77B4" w:rsidRDefault="003B77B4" w:rsidP="00106065">
            <w:pPr>
              <w:rPr>
                <w:sz w:val="18"/>
              </w:rPr>
            </w:pPr>
          </w:p>
        </w:tc>
        <w:tc>
          <w:tcPr>
            <w:tcW w:w="709" w:type="dxa"/>
            <w:tcBorders>
              <w:top w:val="single" w:sz="4" w:space="0" w:color="auto"/>
              <w:bottom w:val="single" w:sz="4" w:space="0" w:color="auto"/>
            </w:tcBorders>
            <w:shd w:val="thinDiagCross" w:color="0000FF" w:fill="FFFFFF"/>
          </w:tcPr>
          <w:p w:rsidR="003B77B4" w:rsidRDefault="003B77B4" w:rsidP="00106065">
            <w:pPr>
              <w:rPr>
                <w:sz w:val="18"/>
              </w:rPr>
            </w:pPr>
          </w:p>
        </w:tc>
        <w:tc>
          <w:tcPr>
            <w:tcW w:w="2126" w:type="dxa"/>
            <w:gridSpan w:val="2"/>
            <w:tcBorders>
              <w:top w:val="single" w:sz="4" w:space="0" w:color="auto"/>
              <w:bottom w:val="single" w:sz="4" w:space="0" w:color="auto"/>
            </w:tcBorders>
          </w:tcPr>
          <w:p w:rsidR="003B77B4" w:rsidRDefault="003B77B4" w:rsidP="00106065">
            <w:pPr>
              <w:spacing w:before="60"/>
              <w:rPr>
                <w:sz w:val="18"/>
              </w:rPr>
            </w:pPr>
            <w:r>
              <w:rPr>
                <w:sz w:val="18"/>
              </w:rPr>
              <w:t>High</w:t>
            </w:r>
          </w:p>
          <w:p w:rsidR="003B77B4" w:rsidRDefault="003B77B4" w:rsidP="00106065">
            <w:pPr>
              <w:rPr>
                <w:sz w:val="18"/>
              </w:rPr>
            </w:pPr>
          </w:p>
        </w:tc>
      </w:tr>
      <w:tr w:rsidR="003B77B4" w:rsidTr="00106065">
        <w:trPr>
          <w:cantSplit/>
        </w:trPr>
        <w:tc>
          <w:tcPr>
            <w:tcW w:w="1101" w:type="dxa"/>
            <w:tcBorders>
              <w:top w:val="single" w:sz="4" w:space="0" w:color="auto"/>
              <w:bottom w:val="single" w:sz="4" w:space="0" w:color="auto"/>
            </w:tcBorders>
            <w:vAlign w:val="center"/>
          </w:tcPr>
          <w:p w:rsidR="003B77B4" w:rsidRDefault="003B77B4" w:rsidP="00106065">
            <w:pPr>
              <w:jc w:val="center"/>
              <w:rPr>
                <w:b/>
                <w:sz w:val="18"/>
              </w:rPr>
            </w:pPr>
            <w:r>
              <w:rPr>
                <w:b/>
                <w:sz w:val="18"/>
              </w:rPr>
              <w:t>5</w:t>
            </w:r>
          </w:p>
        </w:tc>
        <w:tc>
          <w:tcPr>
            <w:tcW w:w="2154" w:type="dxa"/>
            <w:tcBorders>
              <w:top w:val="single" w:sz="4" w:space="0" w:color="auto"/>
              <w:bottom w:val="single" w:sz="4" w:space="0" w:color="auto"/>
            </w:tcBorders>
            <w:vAlign w:val="center"/>
          </w:tcPr>
          <w:p w:rsidR="003B77B4" w:rsidRDefault="003B77B4" w:rsidP="00106065">
            <w:pPr>
              <w:rPr>
                <w:sz w:val="18"/>
              </w:rPr>
            </w:pPr>
            <w:r>
              <w:rPr>
                <w:sz w:val="18"/>
              </w:rPr>
              <w:t>Almost Certain</w:t>
            </w:r>
          </w:p>
        </w:tc>
        <w:tc>
          <w:tcPr>
            <w:tcW w:w="1106" w:type="dxa"/>
            <w:tcBorders>
              <w:top w:val="single" w:sz="4" w:space="0" w:color="auto"/>
              <w:bottom w:val="single" w:sz="4" w:space="0" w:color="auto"/>
            </w:tcBorders>
            <w:vAlign w:val="center"/>
          </w:tcPr>
          <w:p w:rsidR="003B77B4" w:rsidRDefault="003B77B4" w:rsidP="00106065">
            <w:pPr>
              <w:jc w:val="center"/>
              <w:rPr>
                <w:sz w:val="18"/>
              </w:rPr>
            </w:pPr>
            <w:r>
              <w:rPr>
                <w:sz w:val="18"/>
              </w:rPr>
              <w:t>5</w:t>
            </w:r>
          </w:p>
        </w:tc>
        <w:tc>
          <w:tcPr>
            <w:tcW w:w="3203" w:type="dxa"/>
            <w:tcBorders>
              <w:top w:val="single" w:sz="4" w:space="0" w:color="auto"/>
              <w:bottom w:val="single" w:sz="4" w:space="0" w:color="auto"/>
            </w:tcBorders>
            <w:vAlign w:val="center"/>
          </w:tcPr>
          <w:p w:rsidR="003B77B4" w:rsidRDefault="003B77B4" w:rsidP="00106065">
            <w:pPr>
              <w:rPr>
                <w:sz w:val="18"/>
              </w:rPr>
            </w:pPr>
            <w:r>
              <w:rPr>
                <w:sz w:val="18"/>
              </w:rPr>
              <w:t>Death(s)</w:t>
            </w:r>
          </w:p>
        </w:tc>
        <w:tc>
          <w:tcPr>
            <w:tcW w:w="538" w:type="dxa"/>
            <w:tcBorders>
              <w:top w:val="nil"/>
              <w:bottom w:val="nil"/>
              <w:right w:val="nil"/>
            </w:tcBorders>
          </w:tcPr>
          <w:p w:rsidR="003B77B4" w:rsidRDefault="003B77B4" w:rsidP="00106065">
            <w:pPr>
              <w:rPr>
                <w:b/>
                <w:sz w:val="18"/>
              </w:rPr>
            </w:pPr>
          </w:p>
        </w:tc>
        <w:tc>
          <w:tcPr>
            <w:tcW w:w="539" w:type="dxa"/>
            <w:vMerge/>
            <w:tcBorders>
              <w:top w:val="nil"/>
              <w:left w:val="nil"/>
              <w:bottom w:val="nil"/>
              <w:right w:val="nil"/>
            </w:tcBorders>
          </w:tcPr>
          <w:p w:rsidR="003B77B4" w:rsidRDefault="003B77B4" w:rsidP="00106065">
            <w:pPr>
              <w:rPr>
                <w:b/>
                <w:sz w:val="18"/>
              </w:rPr>
            </w:pPr>
          </w:p>
        </w:tc>
        <w:tc>
          <w:tcPr>
            <w:tcW w:w="539" w:type="dxa"/>
            <w:tcBorders>
              <w:top w:val="nil"/>
              <w:left w:val="nil"/>
              <w:bottom w:val="nil"/>
            </w:tcBorders>
            <w:vAlign w:val="center"/>
          </w:tcPr>
          <w:p w:rsidR="003B77B4" w:rsidRDefault="003B77B4" w:rsidP="00106065">
            <w:pPr>
              <w:rPr>
                <w:b/>
                <w:sz w:val="18"/>
              </w:rPr>
            </w:pPr>
            <w:r>
              <w:rPr>
                <w:b/>
                <w:sz w:val="18"/>
              </w:rPr>
              <w:t>1</w:t>
            </w:r>
          </w:p>
        </w:tc>
        <w:tc>
          <w:tcPr>
            <w:tcW w:w="510" w:type="dxa"/>
            <w:tcBorders>
              <w:top w:val="single" w:sz="4" w:space="0" w:color="auto"/>
              <w:bottom w:val="single" w:sz="4" w:space="0" w:color="auto"/>
            </w:tcBorders>
            <w:shd w:val="thinReverseDiagStripe" w:color="auto" w:fill="auto"/>
            <w:vAlign w:val="center"/>
          </w:tcPr>
          <w:p w:rsidR="003B77B4" w:rsidRDefault="003B77B4" w:rsidP="00106065">
            <w:pPr>
              <w:jc w:val="center"/>
              <w:rPr>
                <w:b/>
                <w:sz w:val="18"/>
              </w:rPr>
            </w:pPr>
            <w:r>
              <w:rPr>
                <w:b/>
                <w:sz w:val="18"/>
              </w:rPr>
              <w:t>1</w:t>
            </w:r>
          </w:p>
        </w:tc>
        <w:tc>
          <w:tcPr>
            <w:tcW w:w="510" w:type="dxa"/>
            <w:tcBorders>
              <w:top w:val="single" w:sz="4" w:space="0" w:color="auto"/>
              <w:bottom w:val="single" w:sz="4" w:space="0" w:color="auto"/>
            </w:tcBorders>
            <w:shd w:val="thinReverseDiagStripe" w:color="auto" w:fill="auto"/>
            <w:vAlign w:val="center"/>
          </w:tcPr>
          <w:p w:rsidR="003B77B4" w:rsidRDefault="003B77B4" w:rsidP="00106065">
            <w:pPr>
              <w:jc w:val="center"/>
              <w:rPr>
                <w:b/>
                <w:sz w:val="18"/>
              </w:rPr>
            </w:pPr>
            <w:r>
              <w:rPr>
                <w:b/>
                <w:sz w:val="18"/>
              </w:rPr>
              <w:t>2</w:t>
            </w:r>
          </w:p>
        </w:tc>
        <w:tc>
          <w:tcPr>
            <w:tcW w:w="511" w:type="dxa"/>
            <w:tcBorders>
              <w:top w:val="single" w:sz="4" w:space="0" w:color="auto"/>
              <w:bottom w:val="single" w:sz="4" w:space="0" w:color="auto"/>
            </w:tcBorders>
            <w:shd w:val="solid" w:color="FF0000" w:fill="FF0000"/>
            <w:vAlign w:val="center"/>
          </w:tcPr>
          <w:p w:rsidR="003B77B4" w:rsidRDefault="003B77B4" w:rsidP="00106065">
            <w:pPr>
              <w:jc w:val="center"/>
              <w:rPr>
                <w:b/>
                <w:sz w:val="18"/>
              </w:rPr>
            </w:pPr>
            <w:r>
              <w:rPr>
                <w:b/>
                <w:sz w:val="18"/>
              </w:rPr>
              <w:t>3</w:t>
            </w:r>
          </w:p>
        </w:tc>
        <w:tc>
          <w:tcPr>
            <w:tcW w:w="510" w:type="dxa"/>
            <w:tcBorders>
              <w:top w:val="single" w:sz="4" w:space="0" w:color="auto"/>
              <w:bottom w:val="single" w:sz="4" w:space="0" w:color="auto"/>
            </w:tcBorders>
            <w:shd w:val="solid" w:color="FF0000" w:fill="FF0000"/>
            <w:vAlign w:val="center"/>
          </w:tcPr>
          <w:p w:rsidR="003B77B4" w:rsidRDefault="003B77B4" w:rsidP="00106065">
            <w:pPr>
              <w:jc w:val="center"/>
              <w:rPr>
                <w:b/>
                <w:sz w:val="18"/>
              </w:rPr>
            </w:pPr>
            <w:r>
              <w:rPr>
                <w:b/>
                <w:sz w:val="18"/>
              </w:rPr>
              <w:t>4</w:t>
            </w:r>
          </w:p>
        </w:tc>
        <w:tc>
          <w:tcPr>
            <w:tcW w:w="511" w:type="dxa"/>
            <w:tcBorders>
              <w:top w:val="single" w:sz="4" w:space="0" w:color="auto"/>
              <w:bottom w:val="single" w:sz="4" w:space="0" w:color="auto"/>
            </w:tcBorders>
            <w:shd w:val="solid" w:color="FF9900" w:fill="FFFFFF"/>
            <w:vAlign w:val="center"/>
          </w:tcPr>
          <w:p w:rsidR="003B77B4" w:rsidRDefault="003B77B4" w:rsidP="00106065">
            <w:pPr>
              <w:jc w:val="center"/>
              <w:rPr>
                <w:b/>
                <w:sz w:val="18"/>
              </w:rPr>
            </w:pPr>
            <w:r>
              <w:rPr>
                <w:b/>
                <w:sz w:val="18"/>
              </w:rPr>
              <w:t>5</w:t>
            </w:r>
          </w:p>
        </w:tc>
        <w:tc>
          <w:tcPr>
            <w:tcW w:w="567" w:type="dxa"/>
            <w:tcBorders>
              <w:top w:val="nil"/>
              <w:bottom w:val="nil"/>
            </w:tcBorders>
          </w:tcPr>
          <w:p w:rsidR="003B77B4" w:rsidRDefault="003B77B4" w:rsidP="00106065">
            <w:pPr>
              <w:rPr>
                <w:sz w:val="18"/>
              </w:rPr>
            </w:pPr>
          </w:p>
        </w:tc>
        <w:tc>
          <w:tcPr>
            <w:tcW w:w="709" w:type="dxa"/>
            <w:tcBorders>
              <w:top w:val="single" w:sz="4" w:space="0" w:color="auto"/>
              <w:bottom w:val="single" w:sz="4" w:space="0" w:color="auto"/>
            </w:tcBorders>
            <w:shd w:val="solid" w:color="800000" w:fill="FFFFFF"/>
          </w:tcPr>
          <w:p w:rsidR="003B77B4" w:rsidRDefault="003B77B4" w:rsidP="00106065">
            <w:pPr>
              <w:rPr>
                <w:sz w:val="18"/>
              </w:rPr>
            </w:pPr>
          </w:p>
        </w:tc>
        <w:tc>
          <w:tcPr>
            <w:tcW w:w="2126" w:type="dxa"/>
            <w:gridSpan w:val="2"/>
            <w:tcBorders>
              <w:top w:val="single" w:sz="4" w:space="0" w:color="auto"/>
              <w:bottom w:val="single" w:sz="4" w:space="0" w:color="auto"/>
            </w:tcBorders>
          </w:tcPr>
          <w:p w:rsidR="003B77B4" w:rsidRDefault="003B77B4" w:rsidP="00106065">
            <w:pPr>
              <w:spacing w:before="60"/>
              <w:rPr>
                <w:sz w:val="18"/>
              </w:rPr>
            </w:pPr>
            <w:r>
              <w:rPr>
                <w:sz w:val="18"/>
              </w:rPr>
              <w:t>Intolerable</w:t>
            </w:r>
          </w:p>
          <w:p w:rsidR="003B77B4" w:rsidRDefault="003B77B4" w:rsidP="00106065">
            <w:pPr>
              <w:rPr>
                <w:sz w:val="18"/>
              </w:rPr>
            </w:pPr>
          </w:p>
        </w:tc>
      </w:tr>
      <w:tr w:rsidR="003B77B4" w:rsidTr="00106065">
        <w:trPr>
          <w:cantSplit/>
        </w:trPr>
        <w:tc>
          <w:tcPr>
            <w:tcW w:w="1101" w:type="dxa"/>
            <w:tcBorders>
              <w:top w:val="single" w:sz="4" w:space="0" w:color="auto"/>
              <w:left w:val="nil"/>
              <w:bottom w:val="nil"/>
              <w:right w:val="nil"/>
            </w:tcBorders>
            <w:vAlign w:val="center"/>
          </w:tcPr>
          <w:p w:rsidR="003B77B4" w:rsidRDefault="003B77B4" w:rsidP="00106065">
            <w:pPr>
              <w:jc w:val="center"/>
              <w:rPr>
                <w:b/>
                <w:sz w:val="18"/>
              </w:rPr>
            </w:pPr>
          </w:p>
        </w:tc>
        <w:tc>
          <w:tcPr>
            <w:tcW w:w="2154" w:type="dxa"/>
            <w:tcBorders>
              <w:top w:val="single" w:sz="4" w:space="0" w:color="auto"/>
              <w:left w:val="nil"/>
              <w:bottom w:val="nil"/>
              <w:right w:val="nil"/>
            </w:tcBorders>
            <w:vAlign w:val="center"/>
          </w:tcPr>
          <w:p w:rsidR="003B77B4" w:rsidRDefault="003B77B4" w:rsidP="00106065">
            <w:pPr>
              <w:rPr>
                <w:sz w:val="18"/>
              </w:rPr>
            </w:pPr>
          </w:p>
        </w:tc>
        <w:tc>
          <w:tcPr>
            <w:tcW w:w="1106" w:type="dxa"/>
            <w:tcBorders>
              <w:top w:val="single" w:sz="4" w:space="0" w:color="auto"/>
              <w:left w:val="nil"/>
              <w:bottom w:val="nil"/>
              <w:right w:val="nil"/>
            </w:tcBorders>
          </w:tcPr>
          <w:p w:rsidR="003B77B4" w:rsidRDefault="003B77B4" w:rsidP="00106065">
            <w:pPr>
              <w:jc w:val="center"/>
              <w:rPr>
                <w:sz w:val="18"/>
              </w:rPr>
            </w:pPr>
          </w:p>
        </w:tc>
        <w:tc>
          <w:tcPr>
            <w:tcW w:w="3203" w:type="dxa"/>
            <w:tcBorders>
              <w:top w:val="single" w:sz="4" w:space="0" w:color="auto"/>
              <w:left w:val="nil"/>
              <w:bottom w:val="nil"/>
              <w:right w:val="nil"/>
            </w:tcBorders>
            <w:vAlign w:val="center"/>
          </w:tcPr>
          <w:p w:rsidR="003B77B4" w:rsidRDefault="003B77B4" w:rsidP="00106065">
            <w:pPr>
              <w:rPr>
                <w:sz w:val="18"/>
              </w:rPr>
            </w:pPr>
          </w:p>
        </w:tc>
        <w:tc>
          <w:tcPr>
            <w:tcW w:w="1616" w:type="dxa"/>
            <w:gridSpan w:val="3"/>
            <w:tcBorders>
              <w:top w:val="nil"/>
              <w:left w:val="nil"/>
              <w:bottom w:val="nil"/>
              <w:right w:val="nil"/>
            </w:tcBorders>
          </w:tcPr>
          <w:p w:rsidR="003B77B4" w:rsidRDefault="003B77B4" w:rsidP="00106065">
            <w:pPr>
              <w:rPr>
                <w:b/>
                <w:sz w:val="18"/>
              </w:rPr>
            </w:pPr>
          </w:p>
        </w:tc>
        <w:tc>
          <w:tcPr>
            <w:tcW w:w="510" w:type="dxa"/>
            <w:tcBorders>
              <w:top w:val="single" w:sz="4" w:space="0" w:color="auto"/>
              <w:left w:val="nil"/>
              <w:bottom w:val="nil"/>
              <w:right w:val="nil"/>
            </w:tcBorders>
            <w:vAlign w:val="center"/>
          </w:tcPr>
          <w:p w:rsidR="003B77B4" w:rsidRDefault="003B77B4" w:rsidP="00106065">
            <w:pPr>
              <w:jc w:val="center"/>
              <w:rPr>
                <w:sz w:val="18"/>
              </w:rPr>
            </w:pPr>
            <w:r>
              <w:rPr>
                <w:sz w:val="18"/>
              </w:rPr>
              <w:t>1</w:t>
            </w:r>
          </w:p>
        </w:tc>
        <w:tc>
          <w:tcPr>
            <w:tcW w:w="510" w:type="dxa"/>
            <w:tcBorders>
              <w:top w:val="single" w:sz="4" w:space="0" w:color="auto"/>
              <w:left w:val="nil"/>
              <w:bottom w:val="nil"/>
              <w:right w:val="nil"/>
            </w:tcBorders>
            <w:vAlign w:val="center"/>
          </w:tcPr>
          <w:p w:rsidR="003B77B4" w:rsidRDefault="003B77B4" w:rsidP="00106065">
            <w:pPr>
              <w:jc w:val="center"/>
              <w:rPr>
                <w:sz w:val="18"/>
              </w:rPr>
            </w:pPr>
            <w:r>
              <w:rPr>
                <w:sz w:val="18"/>
              </w:rPr>
              <w:t>2</w:t>
            </w:r>
          </w:p>
        </w:tc>
        <w:tc>
          <w:tcPr>
            <w:tcW w:w="511" w:type="dxa"/>
            <w:tcBorders>
              <w:top w:val="single" w:sz="4" w:space="0" w:color="auto"/>
              <w:left w:val="nil"/>
              <w:bottom w:val="nil"/>
              <w:right w:val="nil"/>
            </w:tcBorders>
            <w:vAlign w:val="center"/>
          </w:tcPr>
          <w:p w:rsidR="003B77B4" w:rsidRDefault="003B77B4" w:rsidP="00106065">
            <w:pPr>
              <w:jc w:val="center"/>
              <w:rPr>
                <w:sz w:val="18"/>
              </w:rPr>
            </w:pPr>
            <w:r>
              <w:rPr>
                <w:sz w:val="18"/>
              </w:rPr>
              <w:t>3</w:t>
            </w:r>
          </w:p>
        </w:tc>
        <w:tc>
          <w:tcPr>
            <w:tcW w:w="510" w:type="dxa"/>
            <w:tcBorders>
              <w:top w:val="single" w:sz="4" w:space="0" w:color="auto"/>
              <w:left w:val="nil"/>
              <w:bottom w:val="nil"/>
              <w:right w:val="nil"/>
            </w:tcBorders>
            <w:vAlign w:val="center"/>
          </w:tcPr>
          <w:p w:rsidR="003B77B4" w:rsidRDefault="003B77B4" w:rsidP="00106065">
            <w:pPr>
              <w:jc w:val="center"/>
              <w:rPr>
                <w:sz w:val="18"/>
              </w:rPr>
            </w:pPr>
            <w:r>
              <w:rPr>
                <w:sz w:val="18"/>
              </w:rPr>
              <w:t>4</w:t>
            </w:r>
          </w:p>
        </w:tc>
        <w:tc>
          <w:tcPr>
            <w:tcW w:w="511" w:type="dxa"/>
            <w:tcBorders>
              <w:top w:val="single" w:sz="4" w:space="0" w:color="auto"/>
              <w:left w:val="nil"/>
              <w:bottom w:val="nil"/>
              <w:right w:val="nil"/>
            </w:tcBorders>
            <w:vAlign w:val="center"/>
          </w:tcPr>
          <w:p w:rsidR="003B77B4" w:rsidRDefault="003B77B4" w:rsidP="00106065">
            <w:pPr>
              <w:jc w:val="center"/>
              <w:rPr>
                <w:sz w:val="18"/>
              </w:rPr>
            </w:pPr>
            <w:r>
              <w:rPr>
                <w:sz w:val="18"/>
              </w:rPr>
              <w:t>5</w:t>
            </w:r>
          </w:p>
        </w:tc>
        <w:tc>
          <w:tcPr>
            <w:tcW w:w="567" w:type="dxa"/>
            <w:tcBorders>
              <w:top w:val="nil"/>
              <w:left w:val="nil"/>
              <w:bottom w:val="nil"/>
              <w:right w:val="nil"/>
            </w:tcBorders>
          </w:tcPr>
          <w:p w:rsidR="003B77B4" w:rsidRDefault="003B77B4" w:rsidP="00106065">
            <w:pPr>
              <w:rPr>
                <w:sz w:val="18"/>
              </w:rPr>
            </w:pPr>
          </w:p>
        </w:tc>
        <w:tc>
          <w:tcPr>
            <w:tcW w:w="709" w:type="dxa"/>
            <w:tcBorders>
              <w:top w:val="single" w:sz="4" w:space="0" w:color="auto"/>
              <w:left w:val="nil"/>
              <w:bottom w:val="nil"/>
              <w:right w:val="nil"/>
            </w:tcBorders>
          </w:tcPr>
          <w:p w:rsidR="003B77B4" w:rsidRDefault="003B77B4" w:rsidP="00106065">
            <w:pPr>
              <w:rPr>
                <w:sz w:val="18"/>
              </w:rPr>
            </w:pPr>
          </w:p>
        </w:tc>
        <w:tc>
          <w:tcPr>
            <w:tcW w:w="2126" w:type="dxa"/>
            <w:gridSpan w:val="2"/>
            <w:tcBorders>
              <w:top w:val="single" w:sz="4" w:space="0" w:color="auto"/>
              <w:left w:val="nil"/>
              <w:bottom w:val="nil"/>
              <w:right w:val="nil"/>
            </w:tcBorders>
          </w:tcPr>
          <w:p w:rsidR="003B77B4" w:rsidRDefault="003B77B4" w:rsidP="00106065">
            <w:pPr>
              <w:spacing w:before="60"/>
              <w:rPr>
                <w:sz w:val="18"/>
              </w:rPr>
            </w:pPr>
          </w:p>
        </w:tc>
      </w:tr>
      <w:tr w:rsidR="003B77B4" w:rsidTr="00106065">
        <w:trPr>
          <w:cantSplit/>
        </w:trPr>
        <w:tc>
          <w:tcPr>
            <w:tcW w:w="1101" w:type="dxa"/>
            <w:tcBorders>
              <w:top w:val="nil"/>
              <w:left w:val="nil"/>
              <w:bottom w:val="nil"/>
              <w:right w:val="nil"/>
            </w:tcBorders>
            <w:vAlign w:val="center"/>
          </w:tcPr>
          <w:p w:rsidR="003B77B4" w:rsidRDefault="003B77B4" w:rsidP="00106065">
            <w:pPr>
              <w:jc w:val="center"/>
              <w:rPr>
                <w:b/>
                <w:sz w:val="18"/>
              </w:rPr>
            </w:pPr>
          </w:p>
        </w:tc>
        <w:tc>
          <w:tcPr>
            <w:tcW w:w="2154" w:type="dxa"/>
            <w:tcBorders>
              <w:top w:val="nil"/>
              <w:left w:val="nil"/>
              <w:bottom w:val="nil"/>
              <w:right w:val="nil"/>
            </w:tcBorders>
            <w:vAlign w:val="center"/>
          </w:tcPr>
          <w:p w:rsidR="003B77B4" w:rsidRDefault="003B77B4" w:rsidP="00106065">
            <w:pPr>
              <w:rPr>
                <w:sz w:val="18"/>
              </w:rPr>
            </w:pPr>
          </w:p>
        </w:tc>
        <w:tc>
          <w:tcPr>
            <w:tcW w:w="1106" w:type="dxa"/>
            <w:tcBorders>
              <w:top w:val="nil"/>
              <w:left w:val="nil"/>
              <w:bottom w:val="nil"/>
              <w:right w:val="nil"/>
            </w:tcBorders>
          </w:tcPr>
          <w:p w:rsidR="003B77B4" w:rsidRDefault="003B77B4" w:rsidP="00106065">
            <w:pPr>
              <w:jc w:val="center"/>
              <w:rPr>
                <w:sz w:val="18"/>
              </w:rPr>
            </w:pPr>
          </w:p>
        </w:tc>
        <w:tc>
          <w:tcPr>
            <w:tcW w:w="3203" w:type="dxa"/>
            <w:tcBorders>
              <w:top w:val="nil"/>
              <w:left w:val="nil"/>
              <w:bottom w:val="nil"/>
              <w:right w:val="nil"/>
            </w:tcBorders>
            <w:vAlign w:val="center"/>
          </w:tcPr>
          <w:p w:rsidR="003B77B4" w:rsidRDefault="003B77B4" w:rsidP="00106065">
            <w:pPr>
              <w:rPr>
                <w:sz w:val="18"/>
              </w:rPr>
            </w:pPr>
          </w:p>
        </w:tc>
        <w:tc>
          <w:tcPr>
            <w:tcW w:w="1616" w:type="dxa"/>
            <w:gridSpan w:val="3"/>
            <w:tcBorders>
              <w:top w:val="nil"/>
              <w:left w:val="nil"/>
              <w:bottom w:val="nil"/>
              <w:right w:val="nil"/>
            </w:tcBorders>
          </w:tcPr>
          <w:p w:rsidR="003B77B4" w:rsidRDefault="003B77B4" w:rsidP="00106065">
            <w:pPr>
              <w:rPr>
                <w:b/>
                <w:sz w:val="18"/>
              </w:rPr>
            </w:pPr>
          </w:p>
        </w:tc>
        <w:tc>
          <w:tcPr>
            <w:tcW w:w="2552" w:type="dxa"/>
            <w:gridSpan w:val="5"/>
            <w:tcBorders>
              <w:top w:val="nil"/>
              <w:left w:val="nil"/>
              <w:bottom w:val="nil"/>
              <w:right w:val="nil"/>
            </w:tcBorders>
            <w:vAlign w:val="center"/>
          </w:tcPr>
          <w:p w:rsidR="003B77B4" w:rsidRPr="00613F86" w:rsidRDefault="003B77B4" w:rsidP="00106065">
            <w:pPr>
              <w:jc w:val="center"/>
              <w:rPr>
                <w:b/>
                <w:sz w:val="18"/>
              </w:rPr>
            </w:pPr>
            <w:r w:rsidRPr="00613F86">
              <w:rPr>
                <w:b/>
                <w:sz w:val="18"/>
              </w:rPr>
              <w:t>Severity</w:t>
            </w:r>
          </w:p>
        </w:tc>
        <w:tc>
          <w:tcPr>
            <w:tcW w:w="567" w:type="dxa"/>
            <w:tcBorders>
              <w:top w:val="nil"/>
              <w:left w:val="nil"/>
              <w:bottom w:val="nil"/>
              <w:right w:val="nil"/>
            </w:tcBorders>
          </w:tcPr>
          <w:p w:rsidR="003B77B4" w:rsidRDefault="003B77B4" w:rsidP="00106065">
            <w:pPr>
              <w:rPr>
                <w:sz w:val="18"/>
              </w:rPr>
            </w:pPr>
          </w:p>
        </w:tc>
        <w:tc>
          <w:tcPr>
            <w:tcW w:w="709" w:type="dxa"/>
            <w:tcBorders>
              <w:top w:val="nil"/>
              <w:left w:val="nil"/>
              <w:bottom w:val="nil"/>
              <w:right w:val="nil"/>
            </w:tcBorders>
          </w:tcPr>
          <w:p w:rsidR="003B77B4" w:rsidRDefault="003B77B4" w:rsidP="00106065">
            <w:pPr>
              <w:rPr>
                <w:sz w:val="18"/>
              </w:rPr>
            </w:pPr>
          </w:p>
        </w:tc>
        <w:tc>
          <w:tcPr>
            <w:tcW w:w="2126" w:type="dxa"/>
            <w:gridSpan w:val="2"/>
            <w:tcBorders>
              <w:top w:val="nil"/>
              <w:left w:val="nil"/>
              <w:bottom w:val="nil"/>
              <w:right w:val="nil"/>
            </w:tcBorders>
          </w:tcPr>
          <w:p w:rsidR="003B77B4" w:rsidRDefault="003B77B4" w:rsidP="00106065">
            <w:pPr>
              <w:spacing w:before="60"/>
              <w:rPr>
                <w:sz w:val="18"/>
              </w:rPr>
            </w:pPr>
          </w:p>
        </w:tc>
      </w:tr>
    </w:tbl>
    <w:p w:rsidR="003B77B4" w:rsidRDefault="003B77B4" w:rsidP="003B77B4">
      <w:pPr>
        <w:ind w:left="-720"/>
        <w:rPr>
          <w:rFonts w:ascii="Arial" w:hAnsi="Arial" w:cs="Arial"/>
        </w:rPr>
      </w:pPr>
    </w:p>
    <w:p w:rsidR="003B77B4" w:rsidRDefault="003B77B4" w:rsidP="003B77B4">
      <w:pPr>
        <w:ind w:left="-720"/>
        <w:rPr>
          <w:rFonts w:ascii="Arial" w:hAnsi="Arial" w:cs="Arial"/>
        </w:rPr>
      </w:pPr>
    </w:p>
    <w:p w:rsidR="003B77B4" w:rsidRDefault="003B77B4" w:rsidP="003B77B4">
      <w:pPr>
        <w:ind w:left="-720"/>
        <w:rPr>
          <w:rFonts w:ascii="Arial" w:hAnsi="Arial" w:cs="Arial"/>
        </w:rPr>
      </w:pPr>
      <w:r>
        <w:rPr>
          <w:rFonts w:ascii="Arial" w:hAnsi="Arial" w:cs="Arial"/>
        </w:rPr>
        <w:t xml:space="preserve">Risk Assessment carried out by (Name): </w:t>
      </w:r>
      <w:r>
        <w:rPr>
          <w:rFonts w:ascii="Arial" w:hAnsi="Arial" w:cs="Arial"/>
        </w:rPr>
        <w:tab/>
      </w:r>
      <w:r>
        <w:rPr>
          <w:rFonts w:ascii="Arial" w:hAnsi="Arial" w:cs="Arial"/>
        </w:rPr>
        <w:tab/>
      </w:r>
      <w:r>
        <w:rPr>
          <w:rFonts w:ascii="Arial" w:hAnsi="Arial" w:cs="Arial"/>
        </w:rPr>
        <w:tab/>
      </w:r>
      <w:r>
        <w:rPr>
          <w:rFonts w:ascii="Arial" w:hAnsi="Arial" w:cs="Arial"/>
        </w:rPr>
        <w:tab/>
        <w:t xml:space="preserve"> (Position):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3B77B4" w:rsidRDefault="003B77B4" w:rsidP="003B77B4">
      <w:pPr>
        <w:ind w:left="-720"/>
        <w:rPr>
          <w:rFonts w:ascii="Arial" w:hAnsi="Arial" w:cs="Arial"/>
        </w:rPr>
      </w:pPr>
      <w:r>
        <w:rPr>
          <w:rFonts w:ascii="Arial" w:hAnsi="Arial" w:cs="Arial"/>
        </w:rPr>
        <w:t xml:space="preserve">Risk Assessment approved by </w:t>
      </w:r>
      <w:proofErr w:type="gramStart"/>
      <w:r>
        <w:rPr>
          <w:rFonts w:ascii="Arial" w:hAnsi="Arial" w:cs="Arial"/>
        </w:rPr>
        <w:t>-  Overall</w:t>
      </w:r>
      <w:proofErr w:type="gramEnd"/>
      <w:r>
        <w:rPr>
          <w:rFonts w:ascii="Arial" w:hAnsi="Arial" w:cs="Arial"/>
        </w:rPr>
        <w:t xml:space="preserve"> Group Leader’s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3B77B4" w:rsidRDefault="003B77B4" w:rsidP="003B77B4">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  Deputy Group Leader’s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3B77B4" w:rsidRDefault="003B77B4" w:rsidP="003B77B4">
      <w:pPr>
        <w:ind w:left="1440" w:firstLine="720"/>
        <w:rPr>
          <w:rFonts w:ascii="Arial" w:hAnsi="Arial" w:cs="Arial"/>
        </w:rPr>
      </w:pPr>
      <w:r>
        <w:rPr>
          <w:rFonts w:ascii="Arial" w:hAnsi="Arial" w:cs="Arial"/>
        </w:rPr>
        <w:t xml:space="preserve">  -  Assistant and Volunteer Leaders signature(s):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3B77B4" w:rsidRDefault="003B77B4" w:rsidP="003B77B4"/>
    <w:p w:rsidR="00C062C6" w:rsidRDefault="00C062C6" w:rsidP="00BB5C5D">
      <w:pPr>
        <w:autoSpaceDE w:val="0"/>
        <w:autoSpaceDN w:val="0"/>
        <w:adjustRightInd w:val="0"/>
        <w:spacing w:after="240"/>
      </w:pPr>
    </w:p>
    <w:p w:rsidR="003B77B4" w:rsidRDefault="003B77B4" w:rsidP="00BB5C5D">
      <w:pPr>
        <w:autoSpaceDE w:val="0"/>
        <w:autoSpaceDN w:val="0"/>
        <w:adjustRightInd w:val="0"/>
        <w:spacing w:after="240"/>
        <w:sectPr w:rsidR="003B77B4" w:rsidSect="003B77B4">
          <w:pgSz w:w="16838" w:h="11906" w:orient="landscape"/>
          <w:pgMar w:top="1440" w:right="1440" w:bottom="1440" w:left="1440" w:header="706" w:footer="268" w:gutter="0"/>
          <w:cols w:space="720"/>
          <w:titlePg/>
          <w:docGrid w:linePitch="326"/>
        </w:sectPr>
      </w:pPr>
    </w:p>
    <w:p w:rsidR="003B77B4" w:rsidRPr="002B66A1" w:rsidRDefault="003B77B4" w:rsidP="003B77B4">
      <w:pPr>
        <w:rPr>
          <w:b/>
          <w:u w:val="single"/>
        </w:rPr>
      </w:pPr>
      <w:r w:rsidRPr="002B66A1">
        <w:rPr>
          <w:b/>
          <w:u w:val="single"/>
        </w:rPr>
        <w:t xml:space="preserve">Critical Incident Management Plan </w:t>
      </w:r>
    </w:p>
    <w:p w:rsidR="002B66A1" w:rsidRPr="002B66A1" w:rsidRDefault="002B66A1" w:rsidP="003B77B4">
      <w:pPr>
        <w:rPr>
          <w:b/>
          <w:u w:val="single"/>
        </w:rPr>
      </w:pPr>
    </w:p>
    <w:p w:rsidR="003B77B4" w:rsidRPr="002B66A1" w:rsidRDefault="003B77B4" w:rsidP="003B77B4">
      <w:r w:rsidRPr="002B66A1">
        <w:t>I</w:t>
      </w:r>
      <w:r w:rsidR="002B66A1" w:rsidRPr="002B66A1">
        <w:t>n case of an emergency the Visit</w:t>
      </w:r>
      <w:r w:rsidRPr="002B66A1">
        <w:t xml:space="preserve"> Leader will contact the designated emergency contact indicating the situation and the actions being taken out on site.</w:t>
      </w:r>
    </w:p>
    <w:p w:rsidR="002B66A1" w:rsidRPr="002B66A1" w:rsidRDefault="002B66A1" w:rsidP="003B77B4"/>
    <w:p w:rsidR="003B77B4" w:rsidRPr="002B66A1" w:rsidRDefault="003B77B4" w:rsidP="003B77B4">
      <w:pPr>
        <w:rPr>
          <w:b/>
          <w:color w:val="FF0000"/>
        </w:rPr>
      </w:pPr>
      <w:r w:rsidRPr="002B66A1">
        <w:rPr>
          <w:b/>
          <w:color w:val="FF0000"/>
        </w:rPr>
        <w:t xml:space="preserve">Emergency Contact = </w:t>
      </w:r>
    </w:p>
    <w:p w:rsidR="003B77B4" w:rsidRPr="002B66A1" w:rsidRDefault="003B77B4" w:rsidP="003B77B4">
      <w:pPr>
        <w:rPr>
          <w:rFonts w:cs="Arial"/>
        </w:rPr>
      </w:pPr>
      <w:r w:rsidRPr="002B66A1">
        <w:rPr>
          <w:b/>
          <w:color w:val="FF0000"/>
        </w:rPr>
        <w:t xml:space="preserve">Telephone numbers = </w:t>
      </w:r>
      <w:r w:rsidRPr="002B66A1">
        <w:rPr>
          <w:b/>
          <w:color w:val="FF0000"/>
        </w:rPr>
        <w:tab/>
      </w:r>
      <w:r w:rsidRPr="002B66A1">
        <w:rPr>
          <w:rFonts w:cs="Arial"/>
        </w:rPr>
        <w:t xml:space="preserve"> </w:t>
      </w:r>
    </w:p>
    <w:p w:rsidR="003B77B4" w:rsidRPr="002B66A1" w:rsidRDefault="003B77B4" w:rsidP="003B77B4">
      <w:pPr>
        <w:rPr>
          <w:rFonts w:cs="Arial"/>
          <w:b/>
          <w:color w:val="FF0000"/>
        </w:rPr>
      </w:pPr>
      <w:r w:rsidRPr="002B66A1">
        <w:rPr>
          <w:rFonts w:cs="Arial"/>
          <w:b/>
          <w:color w:val="FF0000"/>
        </w:rPr>
        <w:t xml:space="preserve">Email = </w:t>
      </w:r>
    </w:p>
    <w:p w:rsidR="002B66A1" w:rsidRPr="002B66A1" w:rsidRDefault="002B66A1" w:rsidP="003B77B4">
      <w:pPr>
        <w:rPr>
          <w:rFonts w:cs="Arial"/>
          <w:b/>
          <w:color w:val="FF0000"/>
        </w:rPr>
      </w:pPr>
    </w:p>
    <w:p w:rsidR="003B77B4" w:rsidRPr="002B66A1" w:rsidRDefault="003B77B4" w:rsidP="003B77B4">
      <w:r w:rsidRPr="002B66A1">
        <w:t>Once the emergency cont</w:t>
      </w:r>
      <w:r w:rsidR="002B66A1" w:rsidRPr="002B66A1">
        <w:t>act has been informed the Visit L</w:t>
      </w:r>
      <w:r w:rsidRPr="002B66A1">
        <w:t>eader will then contact parents to inform them of the situation and the action being taken.</w:t>
      </w:r>
    </w:p>
    <w:p w:rsidR="002B66A1" w:rsidRPr="002B66A1" w:rsidRDefault="002B66A1" w:rsidP="003B77B4"/>
    <w:p w:rsidR="003B77B4" w:rsidRPr="002B66A1" w:rsidRDefault="003B77B4" w:rsidP="003B77B4">
      <w:r w:rsidRPr="002B66A1">
        <w:t>Should the parents need to contact the</w:t>
      </w:r>
      <w:r w:rsidR="002B66A1" w:rsidRPr="002B66A1">
        <w:t>ir child whilst away on the visit</w:t>
      </w:r>
      <w:r w:rsidRPr="002B66A1">
        <w:t xml:space="preserve"> they wi</w:t>
      </w:r>
      <w:r w:rsidR="002B66A1" w:rsidRPr="002B66A1">
        <w:t xml:space="preserve">ll be able to contact the Visit Leader on the following </w:t>
      </w:r>
      <w:proofErr w:type="gramStart"/>
      <w:r w:rsidR="002B66A1" w:rsidRPr="002B66A1">
        <w:t>number:</w:t>
      </w:r>
      <w:proofErr w:type="gramEnd"/>
    </w:p>
    <w:p w:rsidR="002B66A1" w:rsidRPr="002B66A1" w:rsidRDefault="002B66A1" w:rsidP="003B77B4"/>
    <w:p w:rsidR="003B77B4" w:rsidRPr="002B66A1" w:rsidRDefault="003B77B4" w:rsidP="003B77B4">
      <w:r w:rsidRPr="002B66A1">
        <w:t>VISIT LEADER:</w:t>
      </w:r>
    </w:p>
    <w:p w:rsidR="003B77B4" w:rsidRDefault="00075CE1" w:rsidP="00075CE1">
      <w:r>
        <w:t>CONTACT NUMBER</w:t>
      </w:r>
    </w:p>
    <w:p w:rsidR="003B77B4" w:rsidRDefault="003B77B4" w:rsidP="00BB5C5D">
      <w:pPr>
        <w:autoSpaceDE w:val="0"/>
        <w:autoSpaceDN w:val="0"/>
        <w:adjustRightInd w:val="0"/>
        <w:spacing w:after="240"/>
      </w:pPr>
    </w:p>
    <w:p w:rsidR="003B77B4" w:rsidRPr="00D240D1" w:rsidRDefault="003B77B4" w:rsidP="00BB5C5D">
      <w:pPr>
        <w:autoSpaceDE w:val="0"/>
        <w:autoSpaceDN w:val="0"/>
        <w:adjustRightInd w:val="0"/>
        <w:spacing w:after="240"/>
      </w:pPr>
    </w:p>
    <w:sectPr w:rsidR="003B77B4" w:rsidRPr="00D240D1" w:rsidSect="0010606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CF" w:rsidRDefault="00C718CF">
      <w:r>
        <w:separator/>
      </w:r>
    </w:p>
  </w:endnote>
  <w:endnote w:type="continuationSeparator" w:id="0">
    <w:p w:rsidR="00C718CF" w:rsidRDefault="00C7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856472"/>
      <w:docPartObj>
        <w:docPartGallery w:val="Page Numbers (Bottom of Page)"/>
        <w:docPartUnique/>
      </w:docPartObj>
    </w:sdtPr>
    <w:sdtEndPr>
      <w:rPr>
        <w:noProof/>
      </w:rPr>
    </w:sdtEndPr>
    <w:sdtContent>
      <w:p w:rsidR="00C718CF" w:rsidRDefault="00C718CF">
        <w:pPr>
          <w:pStyle w:val="Footer"/>
          <w:jc w:val="center"/>
        </w:pPr>
        <w:r>
          <w:fldChar w:fldCharType="begin"/>
        </w:r>
        <w:r>
          <w:instrText xml:space="preserve"> PAGE   \* MERGEFORMAT </w:instrText>
        </w:r>
        <w:r>
          <w:fldChar w:fldCharType="separate"/>
        </w:r>
        <w:r w:rsidR="00663364">
          <w:rPr>
            <w:noProof/>
          </w:rPr>
          <w:t>8</w:t>
        </w:r>
        <w:r>
          <w:rPr>
            <w:noProof/>
          </w:rPr>
          <w:fldChar w:fldCharType="end"/>
        </w:r>
      </w:p>
    </w:sdtContent>
  </w:sdt>
  <w:p w:rsidR="00C718CF" w:rsidRDefault="00C718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CF" w:rsidRDefault="00C718CF">
      <w:r>
        <w:separator/>
      </w:r>
    </w:p>
  </w:footnote>
  <w:footnote w:type="continuationSeparator" w:id="0">
    <w:p w:rsidR="00C718CF" w:rsidRDefault="00C71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534B"/>
    <w:multiLevelType w:val="hybridMultilevel"/>
    <w:tmpl w:val="74380C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17A1B"/>
    <w:multiLevelType w:val="hybridMultilevel"/>
    <w:tmpl w:val="7380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8741E"/>
    <w:multiLevelType w:val="hybridMultilevel"/>
    <w:tmpl w:val="FB185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7569AA"/>
    <w:multiLevelType w:val="hybridMultilevel"/>
    <w:tmpl w:val="D9A2B5B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116A35B5"/>
    <w:multiLevelType w:val="hybridMultilevel"/>
    <w:tmpl w:val="698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F272C"/>
    <w:multiLevelType w:val="hybridMultilevel"/>
    <w:tmpl w:val="804C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67D45"/>
    <w:multiLevelType w:val="hybridMultilevel"/>
    <w:tmpl w:val="02361D42"/>
    <w:lvl w:ilvl="0" w:tplc="3EC6BBA8">
      <w:start w:val="1"/>
      <w:numFmt w:val="bullet"/>
      <w:lvlText w:val=""/>
      <w:lvlJc w:val="left"/>
      <w:pPr>
        <w:tabs>
          <w:tab w:val="num" w:pos="1080"/>
        </w:tabs>
        <w:ind w:left="1004" w:hanging="284"/>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624B7"/>
    <w:multiLevelType w:val="hybridMultilevel"/>
    <w:tmpl w:val="6862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F6071"/>
    <w:multiLevelType w:val="hybridMultilevel"/>
    <w:tmpl w:val="44FE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D31A1"/>
    <w:multiLevelType w:val="hybridMultilevel"/>
    <w:tmpl w:val="6AD6F796"/>
    <w:lvl w:ilvl="0" w:tplc="08090001">
      <w:start w:val="1"/>
      <w:numFmt w:val="bullet"/>
      <w:lvlText w:val=""/>
      <w:lvlJc w:val="left"/>
      <w:pPr>
        <w:ind w:left="419" w:hanging="360"/>
      </w:pPr>
      <w:rPr>
        <w:rFonts w:ascii="Symbol" w:hAnsi="Symbol" w:hint="default"/>
      </w:rPr>
    </w:lvl>
    <w:lvl w:ilvl="1" w:tplc="08090003" w:tentative="1">
      <w:start w:val="1"/>
      <w:numFmt w:val="bullet"/>
      <w:lvlText w:val="o"/>
      <w:lvlJc w:val="left"/>
      <w:pPr>
        <w:ind w:left="1139" w:hanging="360"/>
      </w:pPr>
      <w:rPr>
        <w:rFonts w:ascii="Courier New" w:hAnsi="Courier New" w:cs="Courier New" w:hint="default"/>
      </w:rPr>
    </w:lvl>
    <w:lvl w:ilvl="2" w:tplc="08090005" w:tentative="1">
      <w:start w:val="1"/>
      <w:numFmt w:val="bullet"/>
      <w:lvlText w:val=""/>
      <w:lvlJc w:val="left"/>
      <w:pPr>
        <w:ind w:left="1859" w:hanging="360"/>
      </w:pPr>
      <w:rPr>
        <w:rFonts w:ascii="Wingdings" w:hAnsi="Wingdings" w:hint="default"/>
      </w:rPr>
    </w:lvl>
    <w:lvl w:ilvl="3" w:tplc="08090001" w:tentative="1">
      <w:start w:val="1"/>
      <w:numFmt w:val="bullet"/>
      <w:lvlText w:val=""/>
      <w:lvlJc w:val="left"/>
      <w:pPr>
        <w:ind w:left="2579" w:hanging="360"/>
      </w:pPr>
      <w:rPr>
        <w:rFonts w:ascii="Symbol" w:hAnsi="Symbol" w:hint="default"/>
      </w:rPr>
    </w:lvl>
    <w:lvl w:ilvl="4" w:tplc="08090003" w:tentative="1">
      <w:start w:val="1"/>
      <w:numFmt w:val="bullet"/>
      <w:lvlText w:val="o"/>
      <w:lvlJc w:val="left"/>
      <w:pPr>
        <w:ind w:left="3299" w:hanging="360"/>
      </w:pPr>
      <w:rPr>
        <w:rFonts w:ascii="Courier New" w:hAnsi="Courier New" w:cs="Courier New" w:hint="default"/>
      </w:rPr>
    </w:lvl>
    <w:lvl w:ilvl="5" w:tplc="08090005" w:tentative="1">
      <w:start w:val="1"/>
      <w:numFmt w:val="bullet"/>
      <w:lvlText w:val=""/>
      <w:lvlJc w:val="left"/>
      <w:pPr>
        <w:ind w:left="4019" w:hanging="360"/>
      </w:pPr>
      <w:rPr>
        <w:rFonts w:ascii="Wingdings" w:hAnsi="Wingdings" w:hint="default"/>
      </w:rPr>
    </w:lvl>
    <w:lvl w:ilvl="6" w:tplc="08090001" w:tentative="1">
      <w:start w:val="1"/>
      <w:numFmt w:val="bullet"/>
      <w:lvlText w:val=""/>
      <w:lvlJc w:val="left"/>
      <w:pPr>
        <w:ind w:left="4739" w:hanging="360"/>
      </w:pPr>
      <w:rPr>
        <w:rFonts w:ascii="Symbol" w:hAnsi="Symbol" w:hint="default"/>
      </w:rPr>
    </w:lvl>
    <w:lvl w:ilvl="7" w:tplc="08090003" w:tentative="1">
      <w:start w:val="1"/>
      <w:numFmt w:val="bullet"/>
      <w:lvlText w:val="o"/>
      <w:lvlJc w:val="left"/>
      <w:pPr>
        <w:ind w:left="5459" w:hanging="360"/>
      </w:pPr>
      <w:rPr>
        <w:rFonts w:ascii="Courier New" w:hAnsi="Courier New" w:cs="Courier New" w:hint="default"/>
      </w:rPr>
    </w:lvl>
    <w:lvl w:ilvl="8" w:tplc="08090005" w:tentative="1">
      <w:start w:val="1"/>
      <w:numFmt w:val="bullet"/>
      <w:lvlText w:val=""/>
      <w:lvlJc w:val="left"/>
      <w:pPr>
        <w:ind w:left="6179" w:hanging="360"/>
      </w:pPr>
      <w:rPr>
        <w:rFonts w:ascii="Wingdings" w:hAnsi="Wingdings" w:hint="default"/>
      </w:rPr>
    </w:lvl>
  </w:abstractNum>
  <w:abstractNum w:abstractNumId="10" w15:restartNumberingAfterBreak="0">
    <w:nsid w:val="23193028"/>
    <w:multiLevelType w:val="hybridMultilevel"/>
    <w:tmpl w:val="7424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E36BC"/>
    <w:multiLevelType w:val="hybridMultilevel"/>
    <w:tmpl w:val="FDB6E624"/>
    <w:lvl w:ilvl="0" w:tplc="2952977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12AB0"/>
    <w:multiLevelType w:val="hybridMultilevel"/>
    <w:tmpl w:val="B930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07513"/>
    <w:multiLevelType w:val="hybridMultilevel"/>
    <w:tmpl w:val="CD50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36AA6"/>
    <w:multiLevelType w:val="hybridMultilevel"/>
    <w:tmpl w:val="5CBAAA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349BC"/>
    <w:multiLevelType w:val="hybridMultilevel"/>
    <w:tmpl w:val="C9846D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33F46162"/>
    <w:multiLevelType w:val="hybridMultilevel"/>
    <w:tmpl w:val="53B8299E"/>
    <w:lvl w:ilvl="0" w:tplc="2952977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5A1A3E"/>
    <w:multiLevelType w:val="hybridMultilevel"/>
    <w:tmpl w:val="04A6B7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81D6C"/>
    <w:multiLevelType w:val="hybridMultilevel"/>
    <w:tmpl w:val="C602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D4FB7"/>
    <w:multiLevelType w:val="hybridMultilevel"/>
    <w:tmpl w:val="B6F6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202543"/>
    <w:multiLevelType w:val="hybridMultilevel"/>
    <w:tmpl w:val="44B43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8239F"/>
    <w:multiLevelType w:val="hybridMultilevel"/>
    <w:tmpl w:val="8B4EB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F6E1A"/>
    <w:multiLevelType w:val="hybridMultilevel"/>
    <w:tmpl w:val="51FE08FC"/>
    <w:lvl w:ilvl="0" w:tplc="2952977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36F39"/>
    <w:multiLevelType w:val="hybridMultilevel"/>
    <w:tmpl w:val="5D4EE67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49074DCE"/>
    <w:multiLevelType w:val="hybridMultilevel"/>
    <w:tmpl w:val="A58E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446FE"/>
    <w:multiLevelType w:val="hybridMultilevel"/>
    <w:tmpl w:val="7504AA64"/>
    <w:lvl w:ilvl="0" w:tplc="2952977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AA618B"/>
    <w:multiLevelType w:val="hybridMultilevel"/>
    <w:tmpl w:val="A158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654FF"/>
    <w:multiLevelType w:val="hybridMultilevel"/>
    <w:tmpl w:val="F2E4A9D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o"/>
      <w:lvlJc w:val="left"/>
      <w:pPr>
        <w:tabs>
          <w:tab w:val="num" w:pos="2160"/>
        </w:tabs>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E30227"/>
    <w:multiLevelType w:val="hybridMultilevel"/>
    <w:tmpl w:val="6960F8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17DED"/>
    <w:multiLevelType w:val="hybridMultilevel"/>
    <w:tmpl w:val="9A16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F57052"/>
    <w:multiLevelType w:val="hybridMultilevel"/>
    <w:tmpl w:val="8750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045D0"/>
    <w:multiLevelType w:val="hybridMultilevel"/>
    <w:tmpl w:val="E9D05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4962A7"/>
    <w:multiLevelType w:val="hybridMultilevel"/>
    <w:tmpl w:val="C04CA1CE"/>
    <w:lvl w:ilvl="0" w:tplc="2952977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03439D"/>
    <w:multiLevelType w:val="hybridMultilevel"/>
    <w:tmpl w:val="2022421E"/>
    <w:lvl w:ilvl="0" w:tplc="2952977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C588E"/>
    <w:multiLevelType w:val="hybridMultilevel"/>
    <w:tmpl w:val="0494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71987"/>
    <w:multiLevelType w:val="hybridMultilevel"/>
    <w:tmpl w:val="14BE326C"/>
    <w:lvl w:ilvl="0" w:tplc="29529778">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850925"/>
    <w:multiLevelType w:val="hybridMultilevel"/>
    <w:tmpl w:val="01FC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A67458"/>
    <w:multiLevelType w:val="hybridMultilevel"/>
    <w:tmpl w:val="2B3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B216BB"/>
    <w:multiLevelType w:val="hybridMultilevel"/>
    <w:tmpl w:val="80CE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2A7C2A"/>
    <w:multiLevelType w:val="hybridMultilevel"/>
    <w:tmpl w:val="43C0966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0" w15:restartNumberingAfterBreak="0">
    <w:nsid w:val="646536A4"/>
    <w:multiLevelType w:val="hybridMultilevel"/>
    <w:tmpl w:val="CB14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DB624B"/>
    <w:multiLevelType w:val="hybridMultilevel"/>
    <w:tmpl w:val="14BE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71BA4"/>
    <w:multiLevelType w:val="hybridMultilevel"/>
    <w:tmpl w:val="3414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036AA"/>
    <w:multiLevelType w:val="hybridMultilevel"/>
    <w:tmpl w:val="CA5CA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646432"/>
    <w:multiLevelType w:val="hybridMultilevel"/>
    <w:tmpl w:val="2784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75E0B"/>
    <w:multiLevelType w:val="hybridMultilevel"/>
    <w:tmpl w:val="2548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1"/>
  </w:num>
  <w:num w:numId="4">
    <w:abstractNumId w:val="36"/>
  </w:num>
  <w:num w:numId="5">
    <w:abstractNumId w:val="44"/>
  </w:num>
  <w:num w:numId="6">
    <w:abstractNumId w:val="29"/>
  </w:num>
  <w:num w:numId="7">
    <w:abstractNumId w:val="24"/>
  </w:num>
  <w:num w:numId="8">
    <w:abstractNumId w:val="8"/>
  </w:num>
  <w:num w:numId="9">
    <w:abstractNumId w:val="12"/>
  </w:num>
  <w:num w:numId="10">
    <w:abstractNumId w:val="19"/>
  </w:num>
  <w:num w:numId="11">
    <w:abstractNumId w:val="10"/>
  </w:num>
  <w:num w:numId="12">
    <w:abstractNumId w:val="40"/>
  </w:num>
  <w:num w:numId="13">
    <w:abstractNumId w:val="7"/>
  </w:num>
  <w:num w:numId="14">
    <w:abstractNumId w:val="39"/>
  </w:num>
  <w:num w:numId="15">
    <w:abstractNumId w:val="2"/>
  </w:num>
  <w:num w:numId="16">
    <w:abstractNumId w:val="28"/>
  </w:num>
  <w:num w:numId="17">
    <w:abstractNumId w:val="17"/>
  </w:num>
  <w:num w:numId="18">
    <w:abstractNumId w:val="38"/>
  </w:num>
  <w:num w:numId="19">
    <w:abstractNumId w:val="34"/>
  </w:num>
  <w:num w:numId="20">
    <w:abstractNumId w:val="3"/>
  </w:num>
  <w:num w:numId="21">
    <w:abstractNumId w:val="23"/>
  </w:num>
  <w:num w:numId="22">
    <w:abstractNumId w:val="45"/>
  </w:num>
  <w:num w:numId="23">
    <w:abstractNumId w:val="18"/>
  </w:num>
  <w:num w:numId="24">
    <w:abstractNumId w:val="26"/>
  </w:num>
  <w:num w:numId="25">
    <w:abstractNumId w:val="37"/>
  </w:num>
  <w:num w:numId="26">
    <w:abstractNumId w:val="41"/>
  </w:num>
  <w:num w:numId="27">
    <w:abstractNumId w:val="20"/>
  </w:num>
  <w:num w:numId="28">
    <w:abstractNumId w:val="30"/>
  </w:num>
  <w:num w:numId="29">
    <w:abstractNumId w:val="15"/>
  </w:num>
  <w:num w:numId="30">
    <w:abstractNumId w:val="6"/>
  </w:num>
  <w:num w:numId="31">
    <w:abstractNumId w:val="13"/>
  </w:num>
  <w:num w:numId="32">
    <w:abstractNumId w:val="42"/>
  </w:num>
  <w:num w:numId="33">
    <w:abstractNumId w:val="21"/>
  </w:num>
  <w:num w:numId="34">
    <w:abstractNumId w:val="31"/>
  </w:num>
  <w:num w:numId="35">
    <w:abstractNumId w:val="4"/>
  </w:num>
  <w:num w:numId="36">
    <w:abstractNumId w:val="0"/>
  </w:num>
  <w:num w:numId="37">
    <w:abstractNumId w:val="14"/>
  </w:num>
  <w:num w:numId="38">
    <w:abstractNumId w:val="27"/>
  </w:num>
  <w:num w:numId="39">
    <w:abstractNumId w:val="9"/>
  </w:num>
  <w:num w:numId="40">
    <w:abstractNumId w:val="16"/>
  </w:num>
  <w:num w:numId="41">
    <w:abstractNumId w:val="32"/>
  </w:num>
  <w:num w:numId="42">
    <w:abstractNumId w:val="11"/>
  </w:num>
  <w:num w:numId="43">
    <w:abstractNumId w:val="25"/>
  </w:num>
  <w:num w:numId="44">
    <w:abstractNumId w:val="22"/>
  </w:num>
  <w:num w:numId="45">
    <w:abstractNumId w:val="33"/>
  </w:num>
  <w:num w:numId="46">
    <w:abstractNumId w:val="3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8F"/>
    <w:rsid w:val="0000325A"/>
    <w:rsid w:val="000059DA"/>
    <w:rsid w:val="00013203"/>
    <w:rsid w:val="000253B3"/>
    <w:rsid w:val="00030317"/>
    <w:rsid w:val="000313C5"/>
    <w:rsid w:val="00033AE9"/>
    <w:rsid w:val="00044124"/>
    <w:rsid w:val="000477F5"/>
    <w:rsid w:val="00075CE1"/>
    <w:rsid w:val="000952CA"/>
    <w:rsid w:val="000A26DC"/>
    <w:rsid w:val="000A2BF1"/>
    <w:rsid w:val="000C0DB5"/>
    <w:rsid w:val="000D0001"/>
    <w:rsid w:val="000E2838"/>
    <w:rsid w:val="001053E0"/>
    <w:rsid w:val="00106065"/>
    <w:rsid w:val="00107986"/>
    <w:rsid w:val="00114EE6"/>
    <w:rsid w:val="001405F5"/>
    <w:rsid w:val="00165F55"/>
    <w:rsid w:val="001903AC"/>
    <w:rsid w:val="001B60E6"/>
    <w:rsid w:val="001B6336"/>
    <w:rsid w:val="001B6625"/>
    <w:rsid w:val="001C4DFC"/>
    <w:rsid w:val="001D09C0"/>
    <w:rsid w:val="001D3C02"/>
    <w:rsid w:val="001D7A1D"/>
    <w:rsid w:val="001E056D"/>
    <w:rsid w:val="001E44A2"/>
    <w:rsid w:val="001F10ED"/>
    <w:rsid w:val="00203CAD"/>
    <w:rsid w:val="00236838"/>
    <w:rsid w:val="00243979"/>
    <w:rsid w:val="002572E0"/>
    <w:rsid w:val="002624C8"/>
    <w:rsid w:val="00263D53"/>
    <w:rsid w:val="00267095"/>
    <w:rsid w:val="00277EDC"/>
    <w:rsid w:val="0029053B"/>
    <w:rsid w:val="002954BF"/>
    <w:rsid w:val="002A5FFF"/>
    <w:rsid w:val="002B33D2"/>
    <w:rsid w:val="002B66A1"/>
    <w:rsid w:val="002C2A9F"/>
    <w:rsid w:val="002E3FCE"/>
    <w:rsid w:val="00303389"/>
    <w:rsid w:val="00315B2C"/>
    <w:rsid w:val="00326B52"/>
    <w:rsid w:val="0033327B"/>
    <w:rsid w:val="00336D4A"/>
    <w:rsid w:val="00340685"/>
    <w:rsid w:val="003731EA"/>
    <w:rsid w:val="00381BC3"/>
    <w:rsid w:val="00381F20"/>
    <w:rsid w:val="00393D14"/>
    <w:rsid w:val="003A0052"/>
    <w:rsid w:val="003A0076"/>
    <w:rsid w:val="003A3C99"/>
    <w:rsid w:val="003B4F9C"/>
    <w:rsid w:val="003B77B4"/>
    <w:rsid w:val="003C3D0D"/>
    <w:rsid w:val="003C69EC"/>
    <w:rsid w:val="0042448E"/>
    <w:rsid w:val="00432925"/>
    <w:rsid w:val="00434587"/>
    <w:rsid w:val="00437955"/>
    <w:rsid w:val="004407C4"/>
    <w:rsid w:val="00483C5E"/>
    <w:rsid w:val="00485E20"/>
    <w:rsid w:val="00487FB3"/>
    <w:rsid w:val="004B11B3"/>
    <w:rsid w:val="004C01D1"/>
    <w:rsid w:val="004C1750"/>
    <w:rsid w:val="004E5162"/>
    <w:rsid w:val="004E63A8"/>
    <w:rsid w:val="004F3C38"/>
    <w:rsid w:val="0050165E"/>
    <w:rsid w:val="005175D8"/>
    <w:rsid w:val="00523C7C"/>
    <w:rsid w:val="00532D67"/>
    <w:rsid w:val="00535D49"/>
    <w:rsid w:val="00560C23"/>
    <w:rsid w:val="005632E1"/>
    <w:rsid w:val="0059153C"/>
    <w:rsid w:val="00594DD4"/>
    <w:rsid w:val="005C12D3"/>
    <w:rsid w:val="005C7C2E"/>
    <w:rsid w:val="005F0DD0"/>
    <w:rsid w:val="005F6E6E"/>
    <w:rsid w:val="0062017D"/>
    <w:rsid w:val="0063552A"/>
    <w:rsid w:val="006529DD"/>
    <w:rsid w:val="00663364"/>
    <w:rsid w:val="00685E1B"/>
    <w:rsid w:val="00695194"/>
    <w:rsid w:val="006B0192"/>
    <w:rsid w:val="006B6F51"/>
    <w:rsid w:val="006C4D87"/>
    <w:rsid w:val="006D08F7"/>
    <w:rsid w:val="006F3148"/>
    <w:rsid w:val="006F73E9"/>
    <w:rsid w:val="00704F9A"/>
    <w:rsid w:val="00707E73"/>
    <w:rsid w:val="007157A3"/>
    <w:rsid w:val="00716696"/>
    <w:rsid w:val="007433A7"/>
    <w:rsid w:val="007771CD"/>
    <w:rsid w:val="00777607"/>
    <w:rsid w:val="007853A8"/>
    <w:rsid w:val="00795FC5"/>
    <w:rsid w:val="007B2F56"/>
    <w:rsid w:val="007E1E88"/>
    <w:rsid w:val="007F4E78"/>
    <w:rsid w:val="00801202"/>
    <w:rsid w:val="00802C05"/>
    <w:rsid w:val="00812CE6"/>
    <w:rsid w:val="00817355"/>
    <w:rsid w:val="00830FED"/>
    <w:rsid w:val="0084089B"/>
    <w:rsid w:val="008415B1"/>
    <w:rsid w:val="008561CD"/>
    <w:rsid w:val="00856ED2"/>
    <w:rsid w:val="008657AE"/>
    <w:rsid w:val="00870BCF"/>
    <w:rsid w:val="00877BFC"/>
    <w:rsid w:val="008811B2"/>
    <w:rsid w:val="008838E5"/>
    <w:rsid w:val="0088467B"/>
    <w:rsid w:val="008A1AC3"/>
    <w:rsid w:val="008A4A83"/>
    <w:rsid w:val="008B7ED8"/>
    <w:rsid w:val="008D11DA"/>
    <w:rsid w:val="008D1481"/>
    <w:rsid w:val="008D51AC"/>
    <w:rsid w:val="008F0B28"/>
    <w:rsid w:val="009008AA"/>
    <w:rsid w:val="00904C5B"/>
    <w:rsid w:val="00922958"/>
    <w:rsid w:val="0092361D"/>
    <w:rsid w:val="00942161"/>
    <w:rsid w:val="00952F74"/>
    <w:rsid w:val="00954870"/>
    <w:rsid w:val="00954A38"/>
    <w:rsid w:val="00955C8A"/>
    <w:rsid w:val="00976183"/>
    <w:rsid w:val="009A3143"/>
    <w:rsid w:val="009A67E6"/>
    <w:rsid w:val="009B7639"/>
    <w:rsid w:val="009D6B56"/>
    <w:rsid w:val="009E05BB"/>
    <w:rsid w:val="009E4177"/>
    <w:rsid w:val="00A23808"/>
    <w:rsid w:val="00A3112E"/>
    <w:rsid w:val="00A40D84"/>
    <w:rsid w:val="00A81B2D"/>
    <w:rsid w:val="00A860A3"/>
    <w:rsid w:val="00A92285"/>
    <w:rsid w:val="00AA667C"/>
    <w:rsid w:val="00AF596A"/>
    <w:rsid w:val="00B21602"/>
    <w:rsid w:val="00B22731"/>
    <w:rsid w:val="00B2654A"/>
    <w:rsid w:val="00B42683"/>
    <w:rsid w:val="00B630C6"/>
    <w:rsid w:val="00B9664C"/>
    <w:rsid w:val="00B979BA"/>
    <w:rsid w:val="00BB307D"/>
    <w:rsid w:val="00BB5C5D"/>
    <w:rsid w:val="00BD20D6"/>
    <w:rsid w:val="00BE0678"/>
    <w:rsid w:val="00BF137A"/>
    <w:rsid w:val="00C062C6"/>
    <w:rsid w:val="00C324A4"/>
    <w:rsid w:val="00C44EE8"/>
    <w:rsid w:val="00C5320C"/>
    <w:rsid w:val="00C63DEB"/>
    <w:rsid w:val="00C718CF"/>
    <w:rsid w:val="00C750C8"/>
    <w:rsid w:val="00C806A8"/>
    <w:rsid w:val="00C87233"/>
    <w:rsid w:val="00CB6516"/>
    <w:rsid w:val="00CB67F5"/>
    <w:rsid w:val="00CB7C26"/>
    <w:rsid w:val="00CC3D23"/>
    <w:rsid w:val="00CD0D8F"/>
    <w:rsid w:val="00CF2F9D"/>
    <w:rsid w:val="00CF4A94"/>
    <w:rsid w:val="00CF777A"/>
    <w:rsid w:val="00D12D10"/>
    <w:rsid w:val="00D16B74"/>
    <w:rsid w:val="00D240D1"/>
    <w:rsid w:val="00D604CB"/>
    <w:rsid w:val="00D70A4F"/>
    <w:rsid w:val="00D92480"/>
    <w:rsid w:val="00D95739"/>
    <w:rsid w:val="00DA18B6"/>
    <w:rsid w:val="00DB22CA"/>
    <w:rsid w:val="00DB3CCE"/>
    <w:rsid w:val="00DC6A54"/>
    <w:rsid w:val="00DE04DC"/>
    <w:rsid w:val="00DE0B0D"/>
    <w:rsid w:val="00DE22D1"/>
    <w:rsid w:val="00DE52D1"/>
    <w:rsid w:val="00DE6537"/>
    <w:rsid w:val="00DE7E76"/>
    <w:rsid w:val="00E02176"/>
    <w:rsid w:val="00E435C6"/>
    <w:rsid w:val="00E51AC7"/>
    <w:rsid w:val="00E57EC4"/>
    <w:rsid w:val="00E6451F"/>
    <w:rsid w:val="00E777F4"/>
    <w:rsid w:val="00E85663"/>
    <w:rsid w:val="00E96988"/>
    <w:rsid w:val="00E96E90"/>
    <w:rsid w:val="00EA2216"/>
    <w:rsid w:val="00ED5519"/>
    <w:rsid w:val="00EE3478"/>
    <w:rsid w:val="00EE6B1D"/>
    <w:rsid w:val="00EE6E7B"/>
    <w:rsid w:val="00EE7413"/>
    <w:rsid w:val="00F03E71"/>
    <w:rsid w:val="00F07035"/>
    <w:rsid w:val="00F12A8F"/>
    <w:rsid w:val="00F277DD"/>
    <w:rsid w:val="00F301B7"/>
    <w:rsid w:val="00F30C44"/>
    <w:rsid w:val="00F43C63"/>
    <w:rsid w:val="00F54EFD"/>
    <w:rsid w:val="00F71F87"/>
    <w:rsid w:val="00F769C6"/>
    <w:rsid w:val="00F829A8"/>
    <w:rsid w:val="00FA0CF3"/>
    <w:rsid w:val="00FA1D1F"/>
    <w:rsid w:val="00FB33B6"/>
    <w:rsid w:val="00FB5834"/>
    <w:rsid w:val="00FC2ABA"/>
    <w:rsid w:val="00FE70AC"/>
    <w:rsid w:val="00FF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938DAC-35ED-4650-A58F-74237C04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Strong">
    <w:name w:val="Strong"/>
    <w:basedOn w:val="DefaultParagraphFont"/>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link w:val="NoSpacingChar"/>
    <w:uiPriority w:val="1"/>
    <w:qFormat/>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spacing w:after="200" w:line="276" w:lineRule="auto"/>
      <w:ind w:left="720"/>
      <w:contextualSpacing/>
    </w:pPr>
    <w:rPr>
      <w:lang w:val="en-US"/>
    </w:rPr>
  </w:style>
  <w:style w:type="paragraph" w:styleId="Header">
    <w:name w:val="header"/>
    <w:basedOn w:val="Normal"/>
    <w:link w:val="HeaderChar"/>
    <w:pPr>
      <w:tabs>
        <w:tab w:val="center" w:pos="4153"/>
        <w:tab w:val="right" w:pos="8306"/>
      </w:tabs>
    </w:pPr>
    <w:rPr>
      <w:rFonts w:ascii="Univers (W1)" w:eastAsia="Times New Roman" w:hAnsi="Univers (W1)" w:cs="Times New Roman"/>
      <w:szCs w:val="20"/>
    </w:rPr>
  </w:style>
  <w:style w:type="character" w:customStyle="1" w:styleId="HeaderChar">
    <w:name w:val="Header Char"/>
    <w:basedOn w:val="DefaultParagraphFont"/>
    <w:link w:val="Header"/>
    <w:rPr>
      <w:rFonts w:ascii="Univers (W1)" w:eastAsia="Times New Roman" w:hAnsi="Univers (W1)" w:cs="Times New Roman"/>
      <w:szCs w:val="20"/>
    </w:rPr>
  </w:style>
  <w:style w:type="paragraph" w:styleId="BodyTextIndent3">
    <w:name w:val="Body Text Indent 3"/>
    <w:basedOn w:val="Normal"/>
    <w:link w:val="BodyTextIndent3Char"/>
    <w:semiHidden/>
    <w:pPr>
      <w:tabs>
        <w:tab w:val="left" w:pos="720"/>
      </w:tabs>
      <w:ind w:left="36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Pr>
      <w:rFonts w:ascii="Arial" w:eastAsia="Times New Roman" w:hAnsi="Arial" w:cs="Times New Roman"/>
      <w:szCs w:val="20"/>
    </w:rPr>
  </w:style>
  <w:style w:type="paragraph" w:styleId="BodyTextIndent">
    <w:name w:val="Body Text Indent"/>
    <w:basedOn w:val="Normal"/>
    <w:link w:val="BodyTextIndentChar"/>
    <w:semiHidden/>
    <w:pPr>
      <w:ind w:left="720"/>
    </w:pPr>
    <w:rPr>
      <w:rFonts w:ascii="Univers (W1)" w:eastAsia="Times New Roman" w:hAnsi="Univers (W1)" w:cs="Times New Roman"/>
      <w:szCs w:val="20"/>
    </w:rPr>
  </w:style>
  <w:style w:type="character" w:customStyle="1" w:styleId="BodyTextIndentChar">
    <w:name w:val="Body Text Indent Char"/>
    <w:basedOn w:val="DefaultParagraphFont"/>
    <w:link w:val="BodyTextIndent"/>
    <w:semiHidden/>
    <w:rPr>
      <w:rFonts w:ascii="Univers (W1)" w:eastAsia="Times New Roman" w:hAnsi="Univers (W1)" w:cs="Times New Roman"/>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styleId="TOCHeading">
    <w:name w:val="TOC Heading"/>
    <w:basedOn w:val="Heading1"/>
    <w:next w:val="Normal"/>
    <w:uiPriority w:val="39"/>
    <w:unhideWhenUsed/>
    <w:qFormat/>
    <w:pPr>
      <w:spacing w:line="276" w:lineRule="auto"/>
      <w:outlineLvl w:val="9"/>
    </w:pPr>
    <w:rPr>
      <w:lang w:val="en-US"/>
    </w:rPr>
  </w:style>
  <w:style w:type="paragraph" w:styleId="TOC1">
    <w:name w:val="toc 1"/>
    <w:basedOn w:val="Normal"/>
    <w:next w:val="Normal"/>
    <w:autoRedefine/>
    <w:uiPriority w:val="39"/>
    <w:unhideWhenUsed/>
    <w:rsid w:val="00D12D10"/>
    <w:pPr>
      <w:tabs>
        <w:tab w:val="right" w:leader="dot" w:pos="9016"/>
      </w:tabs>
      <w:spacing w:after="100"/>
    </w:pPr>
    <w:rPr>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CM12">
    <w:name w:val="CM12"/>
    <w:basedOn w:val="Normal"/>
    <w:next w:val="Normal"/>
    <w:uiPriority w:val="99"/>
    <w:pPr>
      <w:autoSpaceDE w:val="0"/>
      <w:autoSpaceDN w:val="0"/>
      <w:adjustRightInd w:val="0"/>
      <w:spacing w:after="240"/>
    </w:pPr>
    <w:rPr>
      <w:rFonts w:ascii="CHJHJ B+ Helvetica Neue" w:hAnsi="CHJHJ B+ Helvetica Neue"/>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GB"/>
    </w:rPr>
  </w:style>
  <w:style w:type="paragraph" w:styleId="BodyText">
    <w:name w:val="Body Text"/>
    <w:basedOn w:val="Normal"/>
    <w:link w:val="BodyTextChar"/>
    <w:uiPriority w:val="99"/>
    <w:unhideWhenUsed/>
    <w:rsid w:val="00952F74"/>
    <w:pPr>
      <w:spacing w:after="120"/>
    </w:pPr>
  </w:style>
  <w:style w:type="character" w:customStyle="1" w:styleId="BodyTextChar">
    <w:name w:val="Body Text Char"/>
    <w:basedOn w:val="DefaultParagraphFont"/>
    <w:link w:val="BodyText"/>
    <w:uiPriority w:val="99"/>
    <w:rsid w:val="00952F74"/>
  </w:style>
  <w:style w:type="paragraph" w:styleId="BodyTextIndent2">
    <w:name w:val="Body Text Indent 2"/>
    <w:basedOn w:val="Normal"/>
    <w:link w:val="BodyTextIndent2Char"/>
    <w:uiPriority w:val="99"/>
    <w:semiHidden/>
    <w:unhideWhenUsed/>
    <w:rsid w:val="00952F74"/>
    <w:pPr>
      <w:spacing w:after="120" w:line="480" w:lineRule="auto"/>
      <w:ind w:left="283"/>
    </w:pPr>
  </w:style>
  <w:style w:type="character" w:customStyle="1" w:styleId="BodyTextIndent2Char">
    <w:name w:val="Body Text Indent 2 Char"/>
    <w:basedOn w:val="DefaultParagraphFont"/>
    <w:link w:val="BodyTextIndent2"/>
    <w:uiPriority w:val="99"/>
    <w:semiHidden/>
    <w:rsid w:val="00952F74"/>
  </w:style>
  <w:style w:type="character" w:customStyle="1" w:styleId="NoSpacingChar">
    <w:name w:val="No Spacing Char"/>
    <w:basedOn w:val="DefaultParagraphFont"/>
    <w:link w:val="NoSpacing"/>
    <w:uiPriority w:val="1"/>
    <w:rsid w:val="001D7A1D"/>
  </w:style>
  <w:style w:type="paragraph" w:styleId="BodyText2">
    <w:name w:val="Body Text 2"/>
    <w:basedOn w:val="Normal"/>
    <w:link w:val="BodyText2Char"/>
    <w:uiPriority w:val="99"/>
    <w:semiHidden/>
    <w:unhideWhenUsed/>
    <w:rsid w:val="00434587"/>
    <w:pPr>
      <w:spacing w:after="120" w:line="480" w:lineRule="auto"/>
    </w:pPr>
  </w:style>
  <w:style w:type="character" w:customStyle="1" w:styleId="BodyText2Char">
    <w:name w:val="Body Text 2 Char"/>
    <w:basedOn w:val="DefaultParagraphFont"/>
    <w:link w:val="BodyText2"/>
    <w:uiPriority w:val="99"/>
    <w:semiHidden/>
    <w:rsid w:val="00434587"/>
  </w:style>
  <w:style w:type="paragraph" w:customStyle="1" w:styleId="body1">
    <w:name w:val="body1"/>
    <w:basedOn w:val="Normal"/>
    <w:rsid w:val="008838E5"/>
    <w:pPr>
      <w:spacing w:before="100" w:beforeAutospacing="1" w:after="180"/>
    </w:pPr>
    <w:rPr>
      <w:rFonts w:ascii="Times New Roman" w:eastAsia="Times New Roman" w:hAnsi="Times New Roman" w:cs="Times New Roman"/>
      <w:sz w:val="21"/>
      <w:szCs w:val="21"/>
      <w:lang w:eastAsia="en-GB"/>
    </w:rPr>
  </w:style>
  <w:style w:type="character" w:styleId="PageNumber">
    <w:name w:val="page number"/>
    <w:basedOn w:val="DefaultParagraphFont"/>
    <w:rsid w:val="00E96988"/>
  </w:style>
  <w:style w:type="table" w:styleId="TableGridLight">
    <w:name w:val="Grid Table Light"/>
    <w:basedOn w:val="TableNormal"/>
    <w:uiPriority w:val="40"/>
    <w:rsid w:val="00336D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BE0678"/>
  </w:style>
  <w:style w:type="paragraph" w:styleId="Title">
    <w:name w:val="Title"/>
    <w:basedOn w:val="Normal"/>
    <w:link w:val="TitleChar"/>
    <w:qFormat/>
    <w:rsid w:val="00C062C6"/>
    <w:pPr>
      <w:jc w:val="center"/>
    </w:pPr>
    <w:rPr>
      <w:rFonts w:ascii="Arial" w:eastAsia="Times New Roman" w:hAnsi="Arial" w:cs="Times New Roman"/>
      <w:b/>
      <w:sz w:val="24"/>
      <w:szCs w:val="20"/>
    </w:rPr>
  </w:style>
  <w:style w:type="character" w:customStyle="1" w:styleId="TitleChar">
    <w:name w:val="Title Char"/>
    <w:basedOn w:val="DefaultParagraphFont"/>
    <w:link w:val="Title"/>
    <w:rsid w:val="00C062C6"/>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009">
      <w:bodyDiv w:val="1"/>
      <w:marLeft w:val="0"/>
      <w:marRight w:val="0"/>
      <w:marTop w:val="0"/>
      <w:marBottom w:val="0"/>
      <w:divBdr>
        <w:top w:val="none" w:sz="0" w:space="0" w:color="auto"/>
        <w:left w:val="none" w:sz="0" w:space="0" w:color="auto"/>
        <w:bottom w:val="none" w:sz="0" w:space="0" w:color="auto"/>
        <w:right w:val="none" w:sz="0" w:space="0" w:color="auto"/>
      </w:divBdr>
      <w:divsChild>
        <w:div w:id="1670403842">
          <w:marLeft w:val="0"/>
          <w:marRight w:val="0"/>
          <w:marTop w:val="0"/>
          <w:marBottom w:val="0"/>
          <w:divBdr>
            <w:top w:val="none" w:sz="0" w:space="0" w:color="auto"/>
            <w:left w:val="none" w:sz="0" w:space="0" w:color="auto"/>
            <w:bottom w:val="none" w:sz="0" w:space="0" w:color="auto"/>
            <w:right w:val="none" w:sz="0" w:space="0" w:color="auto"/>
          </w:divBdr>
          <w:divsChild>
            <w:div w:id="360592707">
              <w:marLeft w:val="0"/>
              <w:marRight w:val="0"/>
              <w:marTop w:val="0"/>
              <w:marBottom w:val="0"/>
              <w:divBdr>
                <w:top w:val="none" w:sz="0" w:space="0" w:color="auto"/>
                <w:left w:val="none" w:sz="0" w:space="0" w:color="auto"/>
                <w:bottom w:val="none" w:sz="0" w:space="0" w:color="auto"/>
                <w:right w:val="none" w:sz="0" w:space="0" w:color="auto"/>
              </w:divBdr>
              <w:divsChild>
                <w:div w:id="736588091">
                  <w:marLeft w:val="0"/>
                  <w:marRight w:val="0"/>
                  <w:marTop w:val="0"/>
                  <w:marBottom w:val="0"/>
                  <w:divBdr>
                    <w:top w:val="none" w:sz="0" w:space="0" w:color="auto"/>
                    <w:left w:val="none" w:sz="0" w:space="0" w:color="auto"/>
                    <w:bottom w:val="none" w:sz="0" w:space="0" w:color="auto"/>
                    <w:right w:val="none" w:sz="0" w:space="0" w:color="auto"/>
                  </w:divBdr>
                  <w:divsChild>
                    <w:div w:id="504200632">
                      <w:marLeft w:val="0"/>
                      <w:marRight w:val="0"/>
                      <w:marTop w:val="0"/>
                      <w:marBottom w:val="0"/>
                      <w:divBdr>
                        <w:top w:val="none" w:sz="0" w:space="0" w:color="auto"/>
                        <w:left w:val="none" w:sz="0" w:space="0" w:color="auto"/>
                        <w:bottom w:val="none" w:sz="0" w:space="0" w:color="auto"/>
                        <w:right w:val="none" w:sz="0" w:space="0" w:color="auto"/>
                      </w:divBdr>
                      <w:divsChild>
                        <w:div w:id="491604331">
                          <w:marLeft w:val="0"/>
                          <w:marRight w:val="0"/>
                          <w:marTop w:val="0"/>
                          <w:marBottom w:val="0"/>
                          <w:divBdr>
                            <w:top w:val="none" w:sz="0" w:space="0" w:color="auto"/>
                            <w:left w:val="none" w:sz="0" w:space="0" w:color="auto"/>
                            <w:bottom w:val="none" w:sz="0" w:space="0" w:color="auto"/>
                            <w:right w:val="none" w:sz="0" w:space="0" w:color="auto"/>
                          </w:divBdr>
                          <w:divsChild>
                            <w:div w:id="359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3410">
      <w:bodyDiv w:val="1"/>
      <w:marLeft w:val="0"/>
      <w:marRight w:val="0"/>
      <w:marTop w:val="0"/>
      <w:marBottom w:val="0"/>
      <w:divBdr>
        <w:top w:val="none" w:sz="0" w:space="0" w:color="auto"/>
        <w:left w:val="none" w:sz="0" w:space="0" w:color="auto"/>
        <w:bottom w:val="none" w:sz="0" w:space="0" w:color="auto"/>
        <w:right w:val="none" w:sz="0" w:space="0" w:color="auto"/>
      </w:divBdr>
    </w:div>
    <w:div w:id="402066176">
      <w:bodyDiv w:val="1"/>
      <w:marLeft w:val="0"/>
      <w:marRight w:val="0"/>
      <w:marTop w:val="0"/>
      <w:marBottom w:val="0"/>
      <w:divBdr>
        <w:top w:val="none" w:sz="0" w:space="0" w:color="auto"/>
        <w:left w:val="none" w:sz="0" w:space="0" w:color="auto"/>
        <w:bottom w:val="none" w:sz="0" w:space="0" w:color="auto"/>
        <w:right w:val="none" w:sz="0" w:space="0" w:color="auto"/>
      </w:divBdr>
    </w:div>
    <w:div w:id="493421732">
      <w:bodyDiv w:val="1"/>
      <w:marLeft w:val="0"/>
      <w:marRight w:val="0"/>
      <w:marTop w:val="0"/>
      <w:marBottom w:val="0"/>
      <w:divBdr>
        <w:top w:val="none" w:sz="0" w:space="0" w:color="auto"/>
        <w:left w:val="none" w:sz="0" w:space="0" w:color="auto"/>
        <w:bottom w:val="none" w:sz="0" w:space="0" w:color="auto"/>
        <w:right w:val="none" w:sz="0" w:space="0" w:color="auto"/>
      </w:divBdr>
    </w:div>
    <w:div w:id="638346642">
      <w:bodyDiv w:val="1"/>
      <w:marLeft w:val="225"/>
      <w:marRight w:val="0"/>
      <w:marTop w:val="300"/>
      <w:marBottom w:val="0"/>
      <w:divBdr>
        <w:top w:val="none" w:sz="0" w:space="0" w:color="auto"/>
        <w:left w:val="none" w:sz="0" w:space="0" w:color="auto"/>
        <w:bottom w:val="none" w:sz="0" w:space="0" w:color="auto"/>
        <w:right w:val="none" w:sz="0" w:space="0" w:color="auto"/>
      </w:divBdr>
      <w:divsChild>
        <w:div w:id="881093927">
          <w:marLeft w:val="0"/>
          <w:marRight w:val="0"/>
          <w:marTop w:val="0"/>
          <w:marBottom w:val="0"/>
          <w:divBdr>
            <w:top w:val="none" w:sz="0" w:space="0" w:color="auto"/>
            <w:left w:val="none" w:sz="0" w:space="0" w:color="auto"/>
            <w:bottom w:val="none" w:sz="0" w:space="0" w:color="auto"/>
            <w:right w:val="none" w:sz="0" w:space="0" w:color="auto"/>
          </w:divBdr>
        </w:div>
      </w:divsChild>
    </w:div>
    <w:div w:id="644701955">
      <w:bodyDiv w:val="1"/>
      <w:marLeft w:val="0"/>
      <w:marRight w:val="0"/>
      <w:marTop w:val="0"/>
      <w:marBottom w:val="0"/>
      <w:divBdr>
        <w:top w:val="none" w:sz="0" w:space="0" w:color="auto"/>
        <w:left w:val="none" w:sz="0" w:space="0" w:color="auto"/>
        <w:bottom w:val="none" w:sz="0" w:space="0" w:color="auto"/>
        <w:right w:val="none" w:sz="0" w:space="0" w:color="auto"/>
      </w:divBdr>
    </w:div>
    <w:div w:id="689989346">
      <w:bodyDiv w:val="1"/>
      <w:marLeft w:val="0"/>
      <w:marRight w:val="0"/>
      <w:marTop w:val="0"/>
      <w:marBottom w:val="0"/>
      <w:divBdr>
        <w:top w:val="none" w:sz="0" w:space="0" w:color="auto"/>
        <w:left w:val="none" w:sz="0" w:space="0" w:color="auto"/>
        <w:bottom w:val="none" w:sz="0" w:space="0" w:color="auto"/>
        <w:right w:val="none" w:sz="0" w:space="0" w:color="auto"/>
      </w:divBdr>
    </w:div>
    <w:div w:id="709915131">
      <w:bodyDiv w:val="1"/>
      <w:marLeft w:val="0"/>
      <w:marRight w:val="0"/>
      <w:marTop w:val="0"/>
      <w:marBottom w:val="0"/>
      <w:divBdr>
        <w:top w:val="none" w:sz="0" w:space="0" w:color="auto"/>
        <w:left w:val="none" w:sz="0" w:space="0" w:color="auto"/>
        <w:bottom w:val="none" w:sz="0" w:space="0" w:color="auto"/>
        <w:right w:val="none" w:sz="0" w:space="0" w:color="auto"/>
      </w:divBdr>
      <w:divsChild>
        <w:div w:id="1092235849">
          <w:marLeft w:val="0"/>
          <w:marRight w:val="0"/>
          <w:marTop w:val="0"/>
          <w:marBottom w:val="0"/>
          <w:divBdr>
            <w:top w:val="none" w:sz="0" w:space="0" w:color="auto"/>
            <w:left w:val="none" w:sz="0" w:space="0" w:color="auto"/>
            <w:bottom w:val="none" w:sz="0" w:space="0" w:color="auto"/>
            <w:right w:val="none" w:sz="0" w:space="0" w:color="auto"/>
          </w:divBdr>
          <w:divsChild>
            <w:div w:id="1151478775">
              <w:marLeft w:val="0"/>
              <w:marRight w:val="0"/>
              <w:marTop w:val="0"/>
              <w:marBottom w:val="0"/>
              <w:divBdr>
                <w:top w:val="none" w:sz="0" w:space="0" w:color="auto"/>
                <w:left w:val="none" w:sz="0" w:space="0" w:color="auto"/>
                <w:bottom w:val="none" w:sz="0" w:space="0" w:color="auto"/>
                <w:right w:val="none" w:sz="0" w:space="0" w:color="auto"/>
              </w:divBdr>
              <w:divsChild>
                <w:div w:id="1222445695">
                  <w:marLeft w:val="0"/>
                  <w:marRight w:val="0"/>
                  <w:marTop w:val="0"/>
                  <w:marBottom w:val="0"/>
                  <w:divBdr>
                    <w:top w:val="none" w:sz="0" w:space="0" w:color="auto"/>
                    <w:left w:val="none" w:sz="0" w:space="0" w:color="auto"/>
                    <w:bottom w:val="none" w:sz="0" w:space="0" w:color="auto"/>
                    <w:right w:val="none" w:sz="0" w:space="0" w:color="auto"/>
                  </w:divBdr>
                  <w:divsChild>
                    <w:div w:id="386997188">
                      <w:marLeft w:val="-225"/>
                      <w:marRight w:val="-225"/>
                      <w:marTop w:val="0"/>
                      <w:marBottom w:val="0"/>
                      <w:divBdr>
                        <w:top w:val="none" w:sz="0" w:space="0" w:color="auto"/>
                        <w:left w:val="none" w:sz="0" w:space="0" w:color="auto"/>
                        <w:bottom w:val="none" w:sz="0" w:space="0" w:color="auto"/>
                        <w:right w:val="none" w:sz="0" w:space="0" w:color="auto"/>
                      </w:divBdr>
                      <w:divsChild>
                        <w:div w:id="46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691876">
      <w:bodyDiv w:val="1"/>
      <w:marLeft w:val="0"/>
      <w:marRight w:val="0"/>
      <w:marTop w:val="0"/>
      <w:marBottom w:val="0"/>
      <w:divBdr>
        <w:top w:val="none" w:sz="0" w:space="0" w:color="auto"/>
        <w:left w:val="none" w:sz="0" w:space="0" w:color="auto"/>
        <w:bottom w:val="none" w:sz="0" w:space="0" w:color="auto"/>
        <w:right w:val="none" w:sz="0" w:space="0" w:color="auto"/>
      </w:divBdr>
    </w:div>
    <w:div w:id="800346362">
      <w:bodyDiv w:val="1"/>
      <w:marLeft w:val="0"/>
      <w:marRight w:val="0"/>
      <w:marTop w:val="0"/>
      <w:marBottom w:val="0"/>
      <w:divBdr>
        <w:top w:val="none" w:sz="0" w:space="0" w:color="auto"/>
        <w:left w:val="none" w:sz="0" w:space="0" w:color="auto"/>
        <w:bottom w:val="none" w:sz="0" w:space="0" w:color="auto"/>
        <w:right w:val="none" w:sz="0" w:space="0" w:color="auto"/>
      </w:divBdr>
    </w:div>
    <w:div w:id="1003899487">
      <w:bodyDiv w:val="1"/>
      <w:marLeft w:val="0"/>
      <w:marRight w:val="0"/>
      <w:marTop w:val="0"/>
      <w:marBottom w:val="0"/>
      <w:divBdr>
        <w:top w:val="none" w:sz="0" w:space="0" w:color="auto"/>
        <w:left w:val="none" w:sz="0" w:space="0" w:color="auto"/>
        <w:bottom w:val="none" w:sz="0" w:space="0" w:color="auto"/>
        <w:right w:val="none" w:sz="0" w:space="0" w:color="auto"/>
      </w:divBdr>
    </w:div>
    <w:div w:id="1102188408">
      <w:bodyDiv w:val="1"/>
      <w:marLeft w:val="0"/>
      <w:marRight w:val="0"/>
      <w:marTop w:val="0"/>
      <w:marBottom w:val="0"/>
      <w:divBdr>
        <w:top w:val="none" w:sz="0" w:space="0" w:color="auto"/>
        <w:left w:val="none" w:sz="0" w:space="0" w:color="auto"/>
        <w:bottom w:val="none" w:sz="0" w:space="0" w:color="auto"/>
        <w:right w:val="none" w:sz="0" w:space="0" w:color="auto"/>
      </w:divBdr>
    </w:div>
    <w:div w:id="1113130534">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245843311">
          <w:marLeft w:val="0"/>
          <w:marRight w:val="0"/>
          <w:marTop w:val="0"/>
          <w:marBottom w:val="0"/>
          <w:divBdr>
            <w:top w:val="none" w:sz="0" w:space="0" w:color="auto"/>
            <w:left w:val="none" w:sz="0" w:space="0" w:color="auto"/>
            <w:bottom w:val="none" w:sz="0" w:space="0" w:color="auto"/>
            <w:right w:val="none" w:sz="0" w:space="0" w:color="auto"/>
          </w:divBdr>
        </w:div>
      </w:divsChild>
    </w:div>
    <w:div w:id="1329945423">
      <w:bodyDiv w:val="1"/>
      <w:marLeft w:val="0"/>
      <w:marRight w:val="0"/>
      <w:marTop w:val="0"/>
      <w:marBottom w:val="0"/>
      <w:divBdr>
        <w:top w:val="none" w:sz="0" w:space="0" w:color="auto"/>
        <w:left w:val="none" w:sz="0" w:space="0" w:color="auto"/>
        <w:bottom w:val="none" w:sz="0" w:space="0" w:color="auto"/>
        <w:right w:val="none" w:sz="0" w:space="0" w:color="auto"/>
      </w:divBdr>
      <w:divsChild>
        <w:div w:id="1886331785">
          <w:marLeft w:val="0"/>
          <w:marRight w:val="0"/>
          <w:marTop w:val="0"/>
          <w:marBottom w:val="0"/>
          <w:divBdr>
            <w:top w:val="none" w:sz="0" w:space="0" w:color="auto"/>
            <w:left w:val="none" w:sz="0" w:space="0" w:color="auto"/>
            <w:bottom w:val="none" w:sz="0" w:space="0" w:color="auto"/>
            <w:right w:val="none" w:sz="0" w:space="0" w:color="auto"/>
          </w:divBdr>
          <w:divsChild>
            <w:div w:id="891891828">
              <w:marLeft w:val="0"/>
              <w:marRight w:val="0"/>
              <w:marTop w:val="0"/>
              <w:marBottom w:val="0"/>
              <w:divBdr>
                <w:top w:val="none" w:sz="0" w:space="0" w:color="auto"/>
                <w:left w:val="none" w:sz="0" w:space="0" w:color="auto"/>
                <w:bottom w:val="none" w:sz="0" w:space="0" w:color="auto"/>
                <w:right w:val="none" w:sz="0" w:space="0" w:color="auto"/>
              </w:divBdr>
              <w:divsChild>
                <w:div w:id="1868986725">
                  <w:marLeft w:val="0"/>
                  <w:marRight w:val="0"/>
                  <w:marTop w:val="0"/>
                  <w:marBottom w:val="0"/>
                  <w:divBdr>
                    <w:top w:val="none" w:sz="0" w:space="0" w:color="auto"/>
                    <w:left w:val="none" w:sz="0" w:space="0" w:color="auto"/>
                    <w:bottom w:val="none" w:sz="0" w:space="0" w:color="auto"/>
                    <w:right w:val="none" w:sz="0" w:space="0" w:color="auto"/>
                  </w:divBdr>
                  <w:divsChild>
                    <w:div w:id="1658723700">
                      <w:marLeft w:val="0"/>
                      <w:marRight w:val="0"/>
                      <w:marTop w:val="210"/>
                      <w:marBottom w:val="0"/>
                      <w:divBdr>
                        <w:top w:val="none" w:sz="0" w:space="0" w:color="auto"/>
                        <w:left w:val="none" w:sz="0" w:space="0" w:color="auto"/>
                        <w:bottom w:val="none" w:sz="0" w:space="0" w:color="auto"/>
                        <w:right w:val="none" w:sz="0" w:space="0" w:color="auto"/>
                      </w:divBdr>
                      <w:divsChild>
                        <w:div w:id="1344626580">
                          <w:marLeft w:val="0"/>
                          <w:marRight w:val="0"/>
                          <w:marTop w:val="0"/>
                          <w:marBottom w:val="0"/>
                          <w:divBdr>
                            <w:top w:val="none" w:sz="0" w:space="0" w:color="auto"/>
                            <w:left w:val="none" w:sz="0" w:space="0" w:color="auto"/>
                            <w:bottom w:val="none" w:sz="0" w:space="0" w:color="auto"/>
                            <w:right w:val="none" w:sz="0" w:space="0" w:color="auto"/>
                          </w:divBdr>
                          <w:divsChild>
                            <w:div w:id="297689967">
                              <w:marLeft w:val="0"/>
                              <w:marRight w:val="0"/>
                              <w:marTop w:val="0"/>
                              <w:marBottom w:val="0"/>
                              <w:divBdr>
                                <w:top w:val="none" w:sz="0" w:space="0" w:color="auto"/>
                                <w:left w:val="none" w:sz="0" w:space="0" w:color="auto"/>
                                <w:bottom w:val="none" w:sz="0" w:space="0" w:color="auto"/>
                                <w:right w:val="none" w:sz="0" w:space="0" w:color="auto"/>
                              </w:divBdr>
                              <w:divsChild>
                                <w:div w:id="2223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821671">
      <w:bodyDiv w:val="1"/>
      <w:marLeft w:val="0"/>
      <w:marRight w:val="0"/>
      <w:marTop w:val="0"/>
      <w:marBottom w:val="0"/>
      <w:divBdr>
        <w:top w:val="none" w:sz="0" w:space="0" w:color="auto"/>
        <w:left w:val="none" w:sz="0" w:space="0" w:color="auto"/>
        <w:bottom w:val="none" w:sz="0" w:space="0" w:color="auto"/>
        <w:right w:val="none" w:sz="0" w:space="0" w:color="auto"/>
      </w:divBdr>
    </w:div>
    <w:div w:id="1456752974">
      <w:bodyDiv w:val="1"/>
      <w:marLeft w:val="0"/>
      <w:marRight w:val="0"/>
      <w:marTop w:val="0"/>
      <w:marBottom w:val="0"/>
      <w:divBdr>
        <w:top w:val="none" w:sz="0" w:space="0" w:color="auto"/>
        <w:left w:val="none" w:sz="0" w:space="0" w:color="auto"/>
        <w:bottom w:val="none" w:sz="0" w:space="0" w:color="auto"/>
        <w:right w:val="none" w:sz="0" w:space="0" w:color="auto"/>
      </w:divBdr>
      <w:divsChild>
        <w:div w:id="92169158">
          <w:marLeft w:val="0"/>
          <w:marRight w:val="0"/>
          <w:marTop w:val="0"/>
          <w:marBottom w:val="0"/>
          <w:divBdr>
            <w:top w:val="none" w:sz="0" w:space="0" w:color="auto"/>
            <w:left w:val="none" w:sz="0" w:space="0" w:color="auto"/>
            <w:bottom w:val="none" w:sz="0" w:space="0" w:color="auto"/>
            <w:right w:val="none" w:sz="0" w:space="0" w:color="auto"/>
          </w:divBdr>
        </w:div>
      </w:divsChild>
    </w:div>
    <w:div w:id="1506746512">
      <w:bodyDiv w:val="1"/>
      <w:marLeft w:val="0"/>
      <w:marRight w:val="0"/>
      <w:marTop w:val="0"/>
      <w:marBottom w:val="0"/>
      <w:divBdr>
        <w:top w:val="none" w:sz="0" w:space="0" w:color="auto"/>
        <w:left w:val="none" w:sz="0" w:space="0" w:color="auto"/>
        <w:bottom w:val="none" w:sz="0" w:space="0" w:color="auto"/>
        <w:right w:val="none" w:sz="0" w:space="0" w:color="auto"/>
      </w:divBdr>
    </w:div>
    <w:div w:id="1575238878">
      <w:bodyDiv w:val="1"/>
      <w:marLeft w:val="0"/>
      <w:marRight w:val="0"/>
      <w:marTop w:val="0"/>
      <w:marBottom w:val="0"/>
      <w:divBdr>
        <w:top w:val="none" w:sz="0" w:space="0" w:color="auto"/>
        <w:left w:val="none" w:sz="0" w:space="0" w:color="auto"/>
        <w:bottom w:val="none" w:sz="0" w:space="0" w:color="auto"/>
        <w:right w:val="none" w:sz="0" w:space="0" w:color="auto"/>
      </w:divBdr>
    </w:div>
    <w:div w:id="1875078634">
      <w:bodyDiv w:val="1"/>
      <w:marLeft w:val="0"/>
      <w:marRight w:val="0"/>
      <w:marTop w:val="0"/>
      <w:marBottom w:val="0"/>
      <w:divBdr>
        <w:top w:val="none" w:sz="0" w:space="0" w:color="auto"/>
        <w:left w:val="none" w:sz="0" w:space="0" w:color="auto"/>
        <w:bottom w:val="none" w:sz="0" w:space="0" w:color="auto"/>
        <w:right w:val="none" w:sz="0" w:space="0" w:color="auto"/>
      </w:divBdr>
    </w:div>
    <w:div w:id="1958413061">
      <w:bodyDiv w:val="1"/>
      <w:marLeft w:val="0"/>
      <w:marRight w:val="0"/>
      <w:marTop w:val="0"/>
      <w:marBottom w:val="0"/>
      <w:divBdr>
        <w:top w:val="none" w:sz="0" w:space="0" w:color="auto"/>
        <w:left w:val="none" w:sz="0" w:space="0" w:color="auto"/>
        <w:bottom w:val="none" w:sz="0" w:space="0" w:color="auto"/>
        <w:right w:val="none" w:sz="0" w:space="0" w:color="auto"/>
      </w:divBdr>
      <w:divsChild>
        <w:div w:id="1160733793">
          <w:marLeft w:val="0"/>
          <w:marRight w:val="0"/>
          <w:marTop w:val="0"/>
          <w:marBottom w:val="0"/>
          <w:divBdr>
            <w:top w:val="none" w:sz="0" w:space="0" w:color="auto"/>
            <w:left w:val="none" w:sz="0" w:space="0" w:color="auto"/>
            <w:bottom w:val="none" w:sz="0" w:space="0" w:color="auto"/>
            <w:right w:val="none" w:sz="0" w:space="0" w:color="auto"/>
          </w:divBdr>
          <w:divsChild>
            <w:div w:id="383216903">
              <w:marLeft w:val="0"/>
              <w:marRight w:val="0"/>
              <w:marTop w:val="150"/>
              <w:marBottom w:val="15"/>
              <w:divBdr>
                <w:top w:val="none" w:sz="0" w:space="0" w:color="auto"/>
                <w:left w:val="none" w:sz="0" w:space="0" w:color="auto"/>
                <w:bottom w:val="single" w:sz="6" w:space="0" w:color="466FA0"/>
                <w:right w:val="none" w:sz="0" w:space="0" w:color="auto"/>
              </w:divBdr>
              <w:divsChild>
                <w:div w:id="28458629">
                  <w:marLeft w:val="3150"/>
                  <w:marRight w:val="0"/>
                  <w:marTop w:val="0"/>
                  <w:marBottom w:val="0"/>
                  <w:divBdr>
                    <w:top w:val="none" w:sz="0" w:space="0" w:color="auto"/>
                    <w:left w:val="none" w:sz="0" w:space="0" w:color="auto"/>
                    <w:bottom w:val="none" w:sz="0" w:space="0" w:color="auto"/>
                    <w:right w:val="none" w:sz="0" w:space="0" w:color="auto"/>
                  </w:divBdr>
                  <w:divsChild>
                    <w:div w:id="280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071833">
      <w:bodyDiv w:val="1"/>
      <w:marLeft w:val="0"/>
      <w:marRight w:val="0"/>
      <w:marTop w:val="0"/>
      <w:marBottom w:val="0"/>
      <w:divBdr>
        <w:top w:val="none" w:sz="0" w:space="0" w:color="auto"/>
        <w:left w:val="none" w:sz="0" w:space="0" w:color="auto"/>
        <w:bottom w:val="none" w:sz="0" w:space="0" w:color="auto"/>
        <w:right w:val="none" w:sz="0" w:space="0" w:color="auto"/>
      </w:divBdr>
      <w:divsChild>
        <w:div w:id="504325510">
          <w:marLeft w:val="0"/>
          <w:marRight w:val="0"/>
          <w:marTop w:val="75"/>
          <w:marBottom w:val="0"/>
          <w:divBdr>
            <w:top w:val="none" w:sz="0" w:space="0" w:color="auto"/>
            <w:left w:val="none" w:sz="0" w:space="0" w:color="auto"/>
            <w:bottom w:val="none" w:sz="0" w:space="0" w:color="auto"/>
            <w:right w:val="none" w:sz="0" w:space="0" w:color="auto"/>
          </w:divBdr>
          <w:divsChild>
            <w:div w:id="727800489">
              <w:marLeft w:val="75"/>
              <w:marRight w:val="0"/>
              <w:marTop w:val="0"/>
              <w:marBottom w:val="0"/>
              <w:divBdr>
                <w:top w:val="none" w:sz="0" w:space="0" w:color="auto"/>
                <w:left w:val="none" w:sz="0" w:space="0" w:color="auto"/>
                <w:bottom w:val="none" w:sz="0" w:space="0" w:color="auto"/>
                <w:right w:val="none" w:sz="0" w:space="0" w:color="auto"/>
              </w:divBdr>
              <w:divsChild>
                <w:div w:id="1163815544">
                  <w:marLeft w:val="0"/>
                  <w:marRight w:val="0"/>
                  <w:marTop w:val="0"/>
                  <w:marBottom w:val="0"/>
                  <w:divBdr>
                    <w:top w:val="none" w:sz="0" w:space="0" w:color="auto"/>
                    <w:left w:val="none" w:sz="0" w:space="0" w:color="auto"/>
                    <w:bottom w:val="none" w:sz="0" w:space="0" w:color="auto"/>
                    <w:right w:val="none" w:sz="0" w:space="0" w:color="auto"/>
                  </w:divBdr>
                  <w:divsChild>
                    <w:div w:id="1518156172">
                      <w:marLeft w:val="0"/>
                      <w:marRight w:val="0"/>
                      <w:marTop w:val="0"/>
                      <w:marBottom w:val="0"/>
                      <w:divBdr>
                        <w:top w:val="none" w:sz="0" w:space="0" w:color="auto"/>
                        <w:left w:val="none" w:sz="0" w:space="0" w:color="auto"/>
                        <w:bottom w:val="none" w:sz="0" w:space="0" w:color="auto"/>
                        <w:right w:val="none" w:sz="0" w:space="0" w:color="auto"/>
                      </w:divBdr>
                      <w:divsChild>
                        <w:div w:id="235602166">
                          <w:marLeft w:val="0"/>
                          <w:marRight w:val="0"/>
                          <w:marTop w:val="0"/>
                          <w:marBottom w:val="0"/>
                          <w:divBdr>
                            <w:top w:val="none" w:sz="0" w:space="0" w:color="auto"/>
                            <w:left w:val="none" w:sz="0" w:space="0" w:color="auto"/>
                            <w:bottom w:val="none" w:sz="0" w:space="0" w:color="auto"/>
                            <w:right w:val="none" w:sz="0" w:space="0" w:color="auto"/>
                          </w:divBdr>
                          <w:divsChild>
                            <w:div w:id="727413481">
                              <w:marLeft w:val="0"/>
                              <w:marRight w:val="0"/>
                              <w:marTop w:val="0"/>
                              <w:marBottom w:val="0"/>
                              <w:divBdr>
                                <w:top w:val="none" w:sz="0" w:space="0" w:color="auto"/>
                                <w:left w:val="none" w:sz="0" w:space="0" w:color="auto"/>
                                <w:bottom w:val="none" w:sz="0" w:space="0" w:color="auto"/>
                                <w:right w:val="none" w:sz="0" w:space="0" w:color="auto"/>
                              </w:divBdr>
                              <w:divsChild>
                                <w:div w:id="2007441061">
                                  <w:marLeft w:val="0"/>
                                  <w:marRight w:val="0"/>
                                  <w:marTop w:val="0"/>
                                  <w:marBottom w:val="0"/>
                                  <w:divBdr>
                                    <w:top w:val="none" w:sz="0" w:space="0" w:color="auto"/>
                                    <w:left w:val="none" w:sz="0" w:space="0" w:color="auto"/>
                                    <w:bottom w:val="none" w:sz="0" w:space="0" w:color="auto"/>
                                    <w:right w:val="none" w:sz="0" w:space="0" w:color="auto"/>
                                  </w:divBdr>
                                  <w:divsChild>
                                    <w:div w:id="14906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586098">
      <w:bodyDiv w:val="1"/>
      <w:marLeft w:val="0"/>
      <w:marRight w:val="0"/>
      <w:marTop w:val="15"/>
      <w:marBottom w:val="180"/>
      <w:divBdr>
        <w:top w:val="none" w:sz="0" w:space="0" w:color="auto"/>
        <w:left w:val="none" w:sz="0" w:space="0" w:color="auto"/>
        <w:bottom w:val="none" w:sz="0" w:space="0" w:color="auto"/>
        <w:right w:val="none" w:sz="0" w:space="0" w:color="auto"/>
      </w:divBdr>
      <w:divsChild>
        <w:div w:id="414013319">
          <w:marLeft w:val="0"/>
          <w:marRight w:val="0"/>
          <w:marTop w:val="0"/>
          <w:marBottom w:val="0"/>
          <w:divBdr>
            <w:top w:val="none" w:sz="0" w:space="0" w:color="006699"/>
            <w:left w:val="single" w:sz="6" w:space="0" w:color="006699"/>
            <w:bottom w:val="single" w:sz="6" w:space="0" w:color="006699"/>
            <w:right w:val="single" w:sz="6" w:space="0" w:color="006699"/>
          </w:divBdr>
          <w:divsChild>
            <w:div w:id="2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D8BD919AC714DAA5F2824725BE4AA" ma:contentTypeVersion="0" ma:contentTypeDescription="Create a new document." ma:contentTypeScope="" ma:versionID="4713210da93586b288c59f46b2a88d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F6DFA-F2F0-4E65-A6D8-E283C5E7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5FCAA55-439D-4481-9F23-0AA5A6AA5B8F}">
  <ds:schemaRefs>
    <ds:schemaRef ds:uri="http://schemas.microsoft.com/sharepoint/v3/contenttype/forms"/>
  </ds:schemaRefs>
</ds:datastoreItem>
</file>

<file path=customXml/itemProps3.xml><?xml version="1.0" encoding="utf-8"?>
<ds:datastoreItem xmlns:ds="http://schemas.openxmlformats.org/officeDocument/2006/customXml" ds:itemID="{E904DB50-B394-4626-AE24-17E6EC668070}">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F675B5D-6320-43B5-AA40-08222A3F4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11177</TotalTime>
  <Pages>28</Pages>
  <Words>5398</Words>
  <Characters>30773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The Eastwood School</Company>
  <LinksUpToDate>false</LinksUpToDate>
  <CharactersWithSpaces>36099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subject/>
  <dc:creator>NHouchen</dc:creator>
  <cp:keywords/>
  <dc:description/>
  <cp:lastModifiedBy>Neil Houchen</cp:lastModifiedBy>
  <cp:revision>47</cp:revision>
  <cp:lastPrinted>2017-05-22T11:35:00Z</cp:lastPrinted>
  <dcterms:created xsi:type="dcterms:W3CDTF">2017-05-02T15:01:00Z</dcterms:created>
  <dcterms:modified xsi:type="dcterms:W3CDTF">2017-05-23T09:48:00Z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0x010100A27D8BD919AC714DAA5F2824725BE4AA</vt:lpwstr>
  </property>
</Properties>
</file>