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8E4" w:rsidRDefault="000558E4" w:rsidP="000558E4">
      <w:pPr>
        <w:jc w:val="center"/>
        <w:rPr>
          <w:rFonts w:ascii="Calibri" w:hAnsi="Calibri" w:cs="Arial"/>
          <w:sz w:val="72"/>
        </w:rPr>
      </w:pPr>
    </w:p>
    <w:p w:rsidR="00033C82" w:rsidRDefault="00033C82" w:rsidP="000558E4">
      <w:pPr>
        <w:jc w:val="center"/>
        <w:rPr>
          <w:rFonts w:ascii="Calibri" w:hAnsi="Calibri" w:cs="Arial"/>
          <w:sz w:val="72"/>
        </w:rPr>
      </w:pPr>
    </w:p>
    <w:p w:rsidR="000558E4" w:rsidRDefault="000558E4" w:rsidP="000558E4">
      <w:pPr>
        <w:jc w:val="center"/>
        <w:rPr>
          <w:rFonts w:ascii="Calibri" w:hAnsi="Calibri" w:cs="Arial"/>
          <w:sz w:val="32"/>
          <w:szCs w:val="32"/>
        </w:rPr>
      </w:pPr>
    </w:p>
    <w:p w:rsidR="00664259" w:rsidRDefault="00664259" w:rsidP="000558E4">
      <w:pPr>
        <w:jc w:val="center"/>
        <w:rPr>
          <w:rFonts w:ascii="Calibri" w:hAnsi="Calibri" w:cs="Arial"/>
          <w:sz w:val="32"/>
          <w:szCs w:val="32"/>
        </w:rPr>
      </w:pPr>
    </w:p>
    <w:p w:rsidR="00664259" w:rsidRDefault="00664259" w:rsidP="000558E4">
      <w:pPr>
        <w:jc w:val="center"/>
        <w:rPr>
          <w:rFonts w:ascii="Calibri" w:hAnsi="Calibri" w:cs="Arial"/>
          <w:sz w:val="32"/>
          <w:szCs w:val="32"/>
        </w:rPr>
      </w:pPr>
    </w:p>
    <w:p w:rsidR="00664259" w:rsidRDefault="00664259" w:rsidP="000558E4">
      <w:pPr>
        <w:jc w:val="center"/>
        <w:rPr>
          <w:rFonts w:ascii="Calibri" w:hAnsi="Calibri" w:cs="Arial"/>
          <w:sz w:val="24"/>
          <w:szCs w:val="24"/>
        </w:rPr>
      </w:pPr>
    </w:p>
    <w:p w:rsidR="009E5E28" w:rsidRPr="009E5E28" w:rsidRDefault="009E5E28" w:rsidP="000558E4">
      <w:pPr>
        <w:jc w:val="center"/>
        <w:rPr>
          <w:rFonts w:ascii="Calibri" w:hAnsi="Calibri" w:cs="Arial"/>
          <w:sz w:val="24"/>
          <w:szCs w:val="24"/>
        </w:rPr>
      </w:pPr>
    </w:p>
    <w:p w:rsidR="00F12A8F" w:rsidRDefault="00DE437B" w:rsidP="00DE437B">
      <w:pPr>
        <w:jc w:val="center"/>
        <w:rPr>
          <w:rFonts w:cs="Arial"/>
          <w:bCs/>
          <w:sz w:val="72"/>
          <w:szCs w:val="72"/>
        </w:rPr>
      </w:pPr>
      <w:r w:rsidRPr="00DE437B">
        <w:rPr>
          <w:rFonts w:cs="Arial"/>
          <w:bCs/>
          <w:sz w:val="72"/>
          <w:szCs w:val="72"/>
        </w:rPr>
        <w:t>Supporting Pupils with Medical Conditions Policy</w:t>
      </w:r>
    </w:p>
    <w:p w:rsidR="00DE437B" w:rsidRPr="00DE437B" w:rsidRDefault="00DE437B" w:rsidP="00DE437B">
      <w:pPr>
        <w:pStyle w:val="NoSpacing"/>
      </w:pPr>
    </w:p>
    <w:p w:rsidR="00F12A8F" w:rsidRPr="009E5E28" w:rsidRDefault="00CD5303" w:rsidP="009E5E28">
      <w:pPr>
        <w:jc w:val="center"/>
        <w:rPr>
          <w:rFonts w:ascii="Calibri" w:hAnsi="Calibri" w:cs="Arial"/>
          <w:sz w:val="28"/>
          <w:szCs w:val="28"/>
        </w:rPr>
      </w:pPr>
      <w:r w:rsidRPr="00F53CC8">
        <w:rPr>
          <w:rFonts w:cs="Arial"/>
          <w:noProof/>
          <w:sz w:val="28"/>
          <w:szCs w:val="28"/>
          <w:lang w:eastAsia="en-GB"/>
        </w:rPr>
        <w:drawing>
          <wp:inline distT="0" distB="0" distL="0" distR="0" wp14:anchorId="154A281B" wp14:editId="58F15A64">
            <wp:extent cx="3103245" cy="1478280"/>
            <wp:effectExtent l="0" t="0" r="1905" b="7620"/>
            <wp:docPr id="2" name="Picture 2" descr="\\eastwood7\Clients\NHouchen\My Picture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wood7\Clients\NHouchen\My Pictures\New Logo.png"/>
                    <pic:cNvPicPr>
                      <a:picLocks noChangeAspect="1" noChangeArrowheads="1"/>
                    </pic:cNvPicPr>
                  </pic:nvPicPr>
                  <pic:blipFill rotWithShape="1">
                    <a:blip r:embed="rId11">
                      <a:extLst>
                        <a:ext uri="{28A0092B-C50C-407E-A947-70E740481C1C}">
                          <a14:useLocalDpi xmlns:a14="http://schemas.microsoft.com/office/drawing/2010/main" val="0"/>
                        </a:ext>
                      </a:extLst>
                    </a:blip>
                    <a:srcRect b="6805"/>
                    <a:stretch/>
                  </pic:blipFill>
                  <pic:spPr bwMode="auto">
                    <a:xfrm>
                      <a:off x="0" y="0"/>
                      <a:ext cx="3103245" cy="1478280"/>
                    </a:xfrm>
                    <a:prstGeom prst="rect">
                      <a:avLst/>
                    </a:prstGeom>
                    <a:noFill/>
                    <a:ln>
                      <a:noFill/>
                    </a:ln>
                    <a:extLst>
                      <a:ext uri="{53640926-AAD7-44D8-BBD7-CCE9431645EC}">
                        <a14:shadowObscured xmlns:a14="http://schemas.microsoft.com/office/drawing/2010/main"/>
                      </a:ext>
                    </a:extLst>
                  </pic:spPr>
                </pic:pic>
              </a:graphicData>
            </a:graphic>
          </wp:inline>
        </w:drawing>
      </w:r>
    </w:p>
    <w:p w:rsidR="00F12A8F" w:rsidRDefault="00F12A8F">
      <w:pPr>
        <w:jc w:val="center"/>
        <w:rPr>
          <w:rFonts w:ascii="Calibri" w:hAnsi="Calibri"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F12A8F">
        <w:trPr>
          <w:jc w:val="center"/>
        </w:trPr>
        <w:tc>
          <w:tcPr>
            <w:tcW w:w="4428" w:type="dxa"/>
            <w:shd w:val="clear" w:color="auto" w:fill="auto"/>
          </w:tcPr>
          <w:p w:rsidR="00F12A8F" w:rsidRPr="002239AF" w:rsidRDefault="006F73E9">
            <w:pPr>
              <w:rPr>
                <w:rFonts w:ascii="Calibri" w:hAnsi="Calibri" w:cs="Arial"/>
              </w:rPr>
            </w:pPr>
            <w:r w:rsidRPr="002239AF">
              <w:rPr>
                <w:rFonts w:ascii="Calibri" w:hAnsi="Calibri" w:cs="Arial"/>
              </w:rPr>
              <w:t xml:space="preserve">Author’s Name: </w:t>
            </w:r>
          </w:p>
        </w:tc>
        <w:tc>
          <w:tcPr>
            <w:tcW w:w="4428" w:type="dxa"/>
            <w:shd w:val="clear" w:color="auto" w:fill="auto"/>
          </w:tcPr>
          <w:p w:rsidR="00F12A8F" w:rsidRPr="002239AF" w:rsidRDefault="00D92480" w:rsidP="00EA2216">
            <w:pPr>
              <w:rPr>
                <w:rFonts w:ascii="Calibri" w:hAnsi="Calibri" w:cs="Arial"/>
              </w:rPr>
            </w:pPr>
            <w:r w:rsidRPr="002239AF">
              <w:rPr>
                <w:rFonts w:ascii="Calibri" w:hAnsi="Calibri" w:cs="Arial"/>
              </w:rPr>
              <w:t xml:space="preserve">Mr. </w:t>
            </w:r>
            <w:r w:rsidR="00EA2216" w:rsidRPr="002239AF">
              <w:rPr>
                <w:rFonts w:ascii="Calibri" w:hAnsi="Calibri" w:cs="Arial"/>
              </w:rPr>
              <w:t>N. Houchen</w:t>
            </w:r>
          </w:p>
        </w:tc>
      </w:tr>
      <w:tr w:rsidR="00F12A8F">
        <w:trPr>
          <w:jc w:val="center"/>
        </w:trPr>
        <w:tc>
          <w:tcPr>
            <w:tcW w:w="4428" w:type="dxa"/>
            <w:shd w:val="clear" w:color="auto" w:fill="auto"/>
          </w:tcPr>
          <w:p w:rsidR="00F12A8F" w:rsidRPr="002239AF" w:rsidRDefault="006F73E9">
            <w:pPr>
              <w:rPr>
                <w:rFonts w:ascii="Calibri" w:hAnsi="Calibri" w:cs="Arial"/>
              </w:rPr>
            </w:pPr>
            <w:r w:rsidRPr="002239AF">
              <w:rPr>
                <w:rFonts w:ascii="Calibri" w:hAnsi="Calibri" w:cs="Arial"/>
              </w:rPr>
              <w:t>Date Reviewed</w:t>
            </w:r>
          </w:p>
        </w:tc>
        <w:tc>
          <w:tcPr>
            <w:tcW w:w="4428" w:type="dxa"/>
            <w:shd w:val="clear" w:color="auto" w:fill="auto"/>
          </w:tcPr>
          <w:p w:rsidR="00F12A8F" w:rsidRPr="002239AF" w:rsidRDefault="00664259">
            <w:pPr>
              <w:rPr>
                <w:rFonts w:ascii="Calibri" w:hAnsi="Calibri" w:cs="Arial"/>
              </w:rPr>
            </w:pPr>
            <w:r>
              <w:rPr>
                <w:rFonts w:ascii="Calibri" w:hAnsi="Calibri" w:cs="Arial"/>
              </w:rPr>
              <w:t>June 2017</w:t>
            </w:r>
          </w:p>
        </w:tc>
      </w:tr>
      <w:tr w:rsidR="00F12A8F">
        <w:trPr>
          <w:jc w:val="center"/>
        </w:trPr>
        <w:tc>
          <w:tcPr>
            <w:tcW w:w="4428" w:type="dxa"/>
            <w:tcBorders>
              <w:bottom w:val="single" w:sz="4" w:space="0" w:color="auto"/>
            </w:tcBorders>
            <w:shd w:val="clear" w:color="auto" w:fill="auto"/>
          </w:tcPr>
          <w:p w:rsidR="00F12A8F" w:rsidRPr="002239AF" w:rsidRDefault="00664259">
            <w:pPr>
              <w:rPr>
                <w:rFonts w:ascii="Calibri" w:hAnsi="Calibri" w:cs="Arial"/>
              </w:rPr>
            </w:pPr>
            <w:r>
              <w:rPr>
                <w:rFonts w:ascii="Calibri" w:hAnsi="Calibri" w:cs="Arial"/>
              </w:rPr>
              <w:t>Date Ratified by Trust</w:t>
            </w:r>
          </w:p>
        </w:tc>
        <w:tc>
          <w:tcPr>
            <w:tcW w:w="4428" w:type="dxa"/>
            <w:tcBorders>
              <w:bottom w:val="single" w:sz="4" w:space="0" w:color="auto"/>
            </w:tcBorders>
            <w:shd w:val="clear" w:color="auto" w:fill="auto"/>
          </w:tcPr>
          <w:p w:rsidR="00F12A8F" w:rsidRPr="002239AF" w:rsidRDefault="00F12A8F">
            <w:pPr>
              <w:rPr>
                <w:rFonts w:ascii="Calibri" w:hAnsi="Calibri" w:cs="Arial"/>
              </w:rPr>
            </w:pPr>
          </w:p>
        </w:tc>
      </w:tr>
      <w:tr w:rsidR="00F12A8F">
        <w:trPr>
          <w:jc w:val="center"/>
        </w:trPr>
        <w:tc>
          <w:tcPr>
            <w:tcW w:w="4428" w:type="dxa"/>
            <w:shd w:val="pct12" w:color="auto" w:fill="auto"/>
          </w:tcPr>
          <w:p w:rsidR="00F12A8F" w:rsidRPr="002239AF" w:rsidRDefault="00F12A8F">
            <w:pPr>
              <w:rPr>
                <w:rFonts w:ascii="Calibri" w:hAnsi="Calibri" w:cs="Arial"/>
              </w:rPr>
            </w:pPr>
          </w:p>
        </w:tc>
        <w:tc>
          <w:tcPr>
            <w:tcW w:w="4428" w:type="dxa"/>
            <w:shd w:val="pct12" w:color="auto" w:fill="auto"/>
          </w:tcPr>
          <w:p w:rsidR="00F12A8F" w:rsidRPr="002239AF" w:rsidRDefault="00F12A8F">
            <w:pPr>
              <w:rPr>
                <w:rFonts w:ascii="Calibri" w:hAnsi="Calibri" w:cs="Arial"/>
              </w:rPr>
            </w:pPr>
          </w:p>
        </w:tc>
      </w:tr>
      <w:tr w:rsidR="00F12A8F">
        <w:trPr>
          <w:jc w:val="center"/>
        </w:trPr>
        <w:tc>
          <w:tcPr>
            <w:tcW w:w="4428" w:type="dxa"/>
            <w:shd w:val="clear" w:color="auto" w:fill="auto"/>
          </w:tcPr>
          <w:p w:rsidR="00F12A8F" w:rsidRPr="002239AF" w:rsidRDefault="00664259">
            <w:pPr>
              <w:rPr>
                <w:rFonts w:ascii="Calibri" w:hAnsi="Calibri" w:cs="Arial"/>
              </w:rPr>
            </w:pPr>
            <w:r>
              <w:rPr>
                <w:rFonts w:ascii="Calibri" w:hAnsi="Calibri" w:cs="Arial"/>
              </w:rPr>
              <w:t>Signature of CEO</w:t>
            </w:r>
          </w:p>
        </w:tc>
        <w:tc>
          <w:tcPr>
            <w:tcW w:w="4428" w:type="dxa"/>
            <w:shd w:val="clear" w:color="auto" w:fill="auto"/>
          </w:tcPr>
          <w:p w:rsidR="00F12A8F" w:rsidRPr="002239AF" w:rsidRDefault="00F12A8F">
            <w:pPr>
              <w:rPr>
                <w:rFonts w:ascii="Calibri" w:hAnsi="Calibri" w:cs="Arial"/>
              </w:rPr>
            </w:pPr>
          </w:p>
        </w:tc>
      </w:tr>
      <w:tr w:rsidR="00F12A8F">
        <w:trPr>
          <w:jc w:val="center"/>
        </w:trPr>
        <w:tc>
          <w:tcPr>
            <w:tcW w:w="4428" w:type="dxa"/>
            <w:shd w:val="clear" w:color="auto" w:fill="auto"/>
          </w:tcPr>
          <w:p w:rsidR="00F12A8F" w:rsidRPr="002239AF" w:rsidRDefault="00664259">
            <w:pPr>
              <w:rPr>
                <w:rFonts w:ascii="Calibri" w:hAnsi="Calibri" w:cs="Arial"/>
              </w:rPr>
            </w:pPr>
            <w:r>
              <w:rPr>
                <w:rFonts w:ascii="Calibri" w:hAnsi="Calibri" w:cs="Arial"/>
              </w:rPr>
              <w:t>Signature of Chair of the Trust</w:t>
            </w:r>
          </w:p>
        </w:tc>
        <w:tc>
          <w:tcPr>
            <w:tcW w:w="4428" w:type="dxa"/>
            <w:shd w:val="clear" w:color="auto" w:fill="auto"/>
          </w:tcPr>
          <w:p w:rsidR="00F12A8F" w:rsidRPr="002239AF" w:rsidRDefault="00F12A8F">
            <w:pPr>
              <w:rPr>
                <w:rFonts w:ascii="Calibri" w:hAnsi="Calibri" w:cs="Arial"/>
              </w:rPr>
            </w:pPr>
          </w:p>
        </w:tc>
      </w:tr>
    </w:tbl>
    <w:p w:rsidR="00F12A8F" w:rsidRDefault="00F12A8F">
      <w:pPr>
        <w:jc w:val="center"/>
        <w:rPr>
          <w:rFonts w:ascii="Calibri" w:hAnsi="Calibri" w:cs="Arial"/>
        </w:rPr>
      </w:pPr>
    </w:p>
    <w:p w:rsidR="00F12A8F" w:rsidRDefault="00F12A8F">
      <w:pPr>
        <w:jc w:val="center"/>
        <w:rPr>
          <w:rFonts w:ascii="Calibri" w:hAnsi="Calibri" w:cs="Arial"/>
        </w:rPr>
      </w:pPr>
    </w:p>
    <w:p w:rsidR="00F12A8F" w:rsidRDefault="00F12A8F">
      <w:pPr>
        <w:jc w:val="both"/>
        <w:rPr>
          <w:rFonts w:ascii="Arial" w:hAnsi="Arial" w:cs="Arial"/>
          <w:sz w:val="24"/>
          <w:szCs w:val="24"/>
        </w:rPr>
      </w:pPr>
    </w:p>
    <w:p w:rsidR="00F12A8F" w:rsidRDefault="00F12A8F">
      <w:pPr>
        <w:jc w:val="both"/>
        <w:rPr>
          <w:rFonts w:ascii="Arial" w:hAnsi="Arial" w:cs="Arial"/>
          <w:sz w:val="24"/>
          <w:szCs w:val="24"/>
        </w:rPr>
      </w:pPr>
    </w:p>
    <w:p w:rsidR="00F12A8F" w:rsidRDefault="00F12A8F">
      <w:pPr>
        <w:jc w:val="both"/>
        <w:rPr>
          <w:rFonts w:ascii="Arial" w:hAnsi="Arial" w:cs="Arial"/>
          <w:sz w:val="24"/>
          <w:szCs w:val="24"/>
        </w:rPr>
      </w:pPr>
    </w:p>
    <w:p w:rsidR="00F12A8F" w:rsidRDefault="00F12A8F">
      <w:pPr>
        <w:jc w:val="both"/>
        <w:rPr>
          <w:rFonts w:ascii="Arial" w:hAnsi="Arial" w:cs="Arial"/>
          <w:sz w:val="24"/>
          <w:szCs w:val="24"/>
        </w:rPr>
      </w:pPr>
    </w:p>
    <w:p w:rsidR="00F12A8F" w:rsidRDefault="006F73E9">
      <w:pPr>
        <w:jc w:val="both"/>
        <w:rPr>
          <w:rFonts w:ascii="Arial" w:eastAsiaTheme="majorEastAsia" w:hAnsi="Arial" w:cs="Arial"/>
          <w:b/>
          <w:bCs/>
          <w:color w:val="365F91" w:themeColor="accent1" w:themeShade="BF"/>
          <w:sz w:val="24"/>
          <w:szCs w:val="24"/>
        </w:rPr>
      </w:pPr>
      <w:r>
        <w:rPr>
          <w:rFonts w:ascii="Arial" w:hAnsi="Arial" w:cs="Arial"/>
          <w:sz w:val="24"/>
          <w:szCs w:val="24"/>
        </w:rPr>
        <w:br w:type="page"/>
      </w:r>
    </w:p>
    <w:sdt>
      <w:sdtPr>
        <w:rPr>
          <w:rFonts w:asciiTheme="minorHAnsi" w:eastAsiaTheme="minorHAnsi" w:hAnsiTheme="minorHAnsi" w:cstheme="minorBidi"/>
          <w:b w:val="0"/>
          <w:bCs w:val="0"/>
          <w:color w:val="auto"/>
          <w:sz w:val="22"/>
          <w:szCs w:val="22"/>
          <w:lang w:val="en-GB"/>
        </w:rPr>
        <w:id w:val="-648202832"/>
        <w:docPartObj>
          <w:docPartGallery w:val="Table of Contents"/>
          <w:docPartUnique/>
        </w:docPartObj>
      </w:sdtPr>
      <w:sdtEndPr>
        <w:rPr>
          <w:noProof/>
        </w:rPr>
      </w:sdtEndPr>
      <w:sdtContent>
        <w:p w:rsidR="00F12A8F" w:rsidRPr="00CD5303" w:rsidRDefault="006F73E9">
          <w:pPr>
            <w:pStyle w:val="TOCHeading"/>
            <w:jc w:val="center"/>
            <w:rPr>
              <w:rFonts w:asciiTheme="minorHAnsi" w:hAnsiTheme="minorHAnsi" w:cstheme="minorHAnsi"/>
              <w:color w:val="auto"/>
            </w:rPr>
          </w:pPr>
          <w:r w:rsidRPr="00CD5303">
            <w:rPr>
              <w:rFonts w:asciiTheme="minorHAnsi" w:hAnsiTheme="minorHAnsi" w:cstheme="minorHAnsi"/>
              <w:color w:val="auto"/>
            </w:rPr>
            <w:t>Contents</w:t>
          </w:r>
        </w:p>
        <w:p w:rsidR="000C2967" w:rsidRDefault="006F73E9">
          <w:pPr>
            <w:pStyle w:val="TOC1"/>
            <w:tabs>
              <w:tab w:val="left" w:pos="660"/>
              <w:tab w:val="right" w:leader="dot" w:pos="9016"/>
            </w:tabs>
            <w:rPr>
              <w:rFonts w:eastAsiaTheme="minorEastAsia"/>
              <w:noProof/>
              <w:lang w:eastAsia="en-GB"/>
            </w:rPr>
          </w:pPr>
          <w:r>
            <w:fldChar w:fldCharType="begin"/>
          </w:r>
          <w:r>
            <w:instrText xml:space="preserve"> TOC \o "1-3" \h \z \u </w:instrText>
          </w:r>
          <w:r>
            <w:fldChar w:fldCharType="separate"/>
          </w:r>
          <w:hyperlink w:anchor="_Toc432406632" w:history="1">
            <w:r w:rsidR="000C2967" w:rsidRPr="00B61D72">
              <w:rPr>
                <w:rStyle w:val="Hyperlink"/>
                <w:rFonts w:cstheme="minorHAnsi"/>
                <w:noProof/>
              </w:rPr>
              <w:t>1.0</w:t>
            </w:r>
            <w:r w:rsidR="000C2967">
              <w:rPr>
                <w:rFonts w:eastAsiaTheme="minorEastAsia"/>
                <w:noProof/>
                <w:lang w:eastAsia="en-GB"/>
              </w:rPr>
              <w:tab/>
            </w:r>
            <w:r w:rsidR="000C2967" w:rsidRPr="00B61D72">
              <w:rPr>
                <w:rStyle w:val="Hyperlink"/>
                <w:rFonts w:cstheme="minorHAnsi"/>
                <w:noProof/>
              </w:rPr>
              <w:t>Introduction</w:t>
            </w:r>
            <w:r w:rsidR="000C2967">
              <w:rPr>
                <w:noProof/>
                <w:webHidden/>
              </w:rPr>
              <w:tab/>
            </w:r>
            <w:r w:rsidR="000C2967">
              <w:rPr>
                <w:noProof/>
                <w:webHidden/>
              </w:rPr>
              <w:fldChar w:fldCharType="begin"/>
            </w:r>
            <w:r w:rsidR="000C2967">
              <w:rPr>
                <w:noProof/>
                <w:webHidden/>
              </w:rPr>
              <w:instrText xml:space="preserve"> PAGEREF _Toc432406632 \h </w:instrText>
            </w:r>
            <w:r w:rsidR="000C2967">
              <w:rPr>
                <w:noProof/>
                <w:webHidden/>
              </w:rPr>
            </w:r>
            <w:r w:rsidR="000C2967">
              <w:rPr>
                <w:noProof/>
                <w:webHidden/>
              </w:rPr>
              <w:fldChar w:fldCharType="separate"/>
            </w:r>
            <w:r w:rsidR="00B7051C">
              <w:rPr>
                <w:noProof/>
                <w:webHidden/>
              </w:rPr>
              <w:t>3</w:t>
            </w:r>
            <w:r w:rsidR="000C2967">
              <w:rPr>
                <w:noProof/>
                <w:webHidden/>
              </w:rPr>
              <w:fldChar w:fldCharType="end"/>
            </w:r>
          </w:hyperlink>
        </w:p>
        <w:p w:rsidR="000C2967" w:rsidRDefault="009E5E28">
          <w:pPr>
            <w:pStyle w:val="TOC1"/>
            <w:tabs>
              <w:tab w:val="left" w:pos="660"/>
              <w:tab w:val="right" w:leader="dot" w:pos="9016"/>
            </w:tabs>
            <w:rPr>
              <w:rFonts w:eastAsiaTheme="minorEastAsia"/>
              <w:noProof/>
              <w:lang w:eastAsia="en-GB"/>
            </w:rPr>
          </w:pPr>
          <w:hyperlink w:anchor="_Toc432406633" w:history="1">
            <w:r w:rsidR="000C2967" w:rsidRPr="00B61D72">
              <w:rPr>
                <w:rStyle w:val="Hyperlink"/>
                <w:rFonts w:cstheme="minorHAnsi"/>
                <w:noProof/>
              </w:rPr>
              <w:t>2.0</w:t>
            </w:r>
            <w:r w:rsidR="000C2967">
              <w:rPr>
                <w:rFonts w:eastAsiaTheme="minorEastAsia"/>
                <w:noProof/>
                <w:lang w:eastAsia="en-GB"/>
              </w:rPr>
              <w:tab/>
            </w:r>
            <w:r w:rsidR="000C2967" w:rsidRPr="00B61D72">
              <w:rPr>
                <w:rStyle w:val="Hyperlink"/>
                <w:rFonts w:cstheme="minorHAnsi"/>
                <w:noProof/>
              </w:rPr>
              <w:t>Definition of Medical Conditions</w:t>
            </w:r>
            <w:r w:rsidR="000C2967">
              <w:rPr>
                <w:noProof/>
                <w:webHidden/>
              </w:rPr>
              <w:tab/>
            </w:r>
            <w:r w:rsidR="000C2967">
              <w:rPr>
                <w:noProof/>
                <w:webHidden/>
              </w:rPr>
              <w:fldChar w:fldCharType="begin"/>
            </w:r>
            <w:r w:rsidR="000C2967">
              <w:rPr>
                <w:noProof/>
                <w:webHidden/>
              </w:rPr>
              <w:instrText xml:space="preserve"> PAGEREF _Toc432406633 \h </w:instrText>
            </w:r>
            <w:r w:rsidR="000C2967">
              <w:rPr>
                <w:noProof/>
                <w:webHidden/>
              </w:rPr>
            </w:r>
            <w:r w:rsidR="000C2967">
              <w:rPr>
                <w:noProof/>
                <w:webHidden/>
              </w:rPr>
              <w:fldChar w:fldCharType="separate"/>
            </w:r>
            <w:r w:rsidR="00B7051C">
              <w:rPr>
                <w:noProof/>
                <w:webHidden/>
              </w:rPr>
              <w:t>3</w:t>
            </w:r>
            <w:r w:rsidR="000C2967">
              <w:rPr>
                <w:noProof/>
                <w:webHidden/>
              </w:rPr>
              <w:fldChar w:fldCharType="end"/>
            </w:r>
          </w:hyperlink>
        </w:p>
        <w:p w:rsidR="000C2967" w:rsidRDefault="009E5E28">
          <w:pPr>
            <w:pStyle w:val="TOC1"/>
            <w:tabs>
              <w:tab w:val="left" w:pos="660"/>
              <w:tab w:val="right" w:leader="dot" w:pos="9016"/>
            </w:tabs>
            <w:rPr>
              <w:rFonts w:eastAsiaTheme="minorEastAsia"/>
              <w:noProof/>
              <w:lang w:eastAsia="en-GB"/>
            </w:rPr>
          </w:pPr>
          <w:hyperlink w:anchor="_Toc432406634" w:history="1">
            <w:r w:rsidR="000C2967" w:rsidRPr="00B61D72">
              <w:rPr>
                <w:rStyle w:val="Hyperlink"/>
                <w:rFonts w:cstheme="minorHAnsi"/>
                <w:noProof/>
              </w:rPr>
              <w:t>3.0</w:t>
            </w:r>
            <w:r w:rsidR="000C2967">
              <w:rPr>
                <w:rFonts w:eastAsiaTheme="minorEastAsia"/>
                <w:noProof/>
                <w:lang w:eastAsia="en-GB"/>
              </w:rPr>
              <w:tab/>
            </w:r>
            <w:r w:rsidR="000C2967" w:rsidRPr="00B61D72">
              <w:rPr>
                <w:rStyle w:val="Hyperlink"/>
                <w:rFonts w:cstheme="minorHAnsi"/>
                <w:noProof/>
              </w:rPr>
              <w:t>Responsibility</w:t>
            </w:r>
            <w:r w:rsidR="000C2967">
              <w:rPr>
                <w:noProof/>
                <w:webHidden/>
              </w:rPr>
              <w:tab/>
            </w:r>
            <w:r w:rsidR="000C2967">
              <w:rPr>
                <w:noProof/>
                <w:webHidden/>
              </w:rPr>
              <w:fldChar w:fldCharType="begin"/>
            </w:r>
            <w:r w:rsidR="000C2967">
              <w:rPr>
                <w:noProof/>
                <w:webHidden/>
              </w:rPr>
              <w:instrText xml:space="preserve"> PAGEREF _Toc432406634 \h </w:instrText>
            </w:r>
            <w:r w:rsidR="000C2967">
              <w:rPr>
                <w:noProof/>
                <w:webHidden/>
              </w:rPr>
            </w:r>
            <w:r w:rsidR="000C2967">
              <w:rPr>
                <w:noProof/>
                <w:webHidden/>
              </w:rPr>
              <w:fldChar w:fldCharType="separate"/>
            </w:r>
            <w:r w:rsidR="00B7051C">
              <w:rPr>
                <w:noProof/>
                <w:webHidden/>
              </w:rPr>
              <w:t>3</w:t>
            </w:r>
            <w:r w:rsidR="000C2967">
              <w:rPr>
                <w:noProof/>
                <w:webHidden/>
              </w:rPr>
              <w:fldChar w:fldCharType="end"/>
            </w:r>
          </w:hyperlink>
        </w:p>
        <w:p w:rsidR="000C2967" w:rsidRDefault="009E5E28">
          <w:pPr>
            <w:pStyle w:val="TOC2"/>
            <w:tabs>
              <w:tab w:val="right" w:leader="dot" w:pos="9016"/>
            </w:tabs>
            <w:rPr>
              <w:rFonts w:eastAsiaTheme="minorEastAsia"/>
              <w:noProof/>
              <w:lang w:eastAsia="en-GB"/>
            </w:rPr>
          </w:pPr>
          <w:hyperlink w:anchor="_Toc432406635" w:history="1">
            <w:r w:rsidR="000C2967" w:rsidRPr="00B61D72">
              <w:rPr>
                <w:rStyle w:val="Hyperlink"/>
                <w:noProof/>
              </w:rPr>
              <w:t xml:space="preserve">3.1 </w:t>
            </w:r>
            <w:r w:rsidR="00DB4E1F">
              <w:rPr>
                <w:rStyle w:val="Hyperlink"/>
                <w:noProof/>
              </w:rPr>
              <w:t xml:space="preserve">  </w:t>
            </w:r>
            <w:r w:rsidR="000C2967" w:rsidRPr="00B61D72">
              <w:rPr>
                <w:rStyle w:val="Hyperlink"/>
                <w:noProof/>
              </w:rPr>
              <w:t>Senior Leaders</w:t>
            </w:r>
            <w:r w:rsidR="000C2967">
              <w:rPr>
                <w:noProof/>
                <w:webHidden/>
              </w:rPr>
              <w:tab/>
            </w:r>
            <w:r w:rsidR="000C2967">
              <w:rPr>
                <w:noProof/>
                <w:webHidden/>
              </w:rPr>
              <w:fldChar w:fldCharType="begin"/>
            </w:r>
            <w:r w:rsidR="000C2967">
              <w:rPr>
                <w:noProof/>
                <w:webHidden/>
              </w:rPr>
              <w:instrText xml:space="preserve"> PAGEREF _Toc432406635 \h </w:instrText>
            </w:r>
            <w:r w:rsidR="000C2967">
              <w:rPr>
                <w:noProof/>
                <w:webHidden/>
              </w:rPr>
            </w:r>
            <w:r w:rsidR="000C2967">
              <w:rPr>
                <w:noProof/>
                <w:webHidden/>
              </w:rPr>
              <w:fldChar w:fldCharType="separate"/>
            </w:r>
            <w:r w:rsidR="00B7051C">
              <w:rPr>
                <w:noProof/>
                <w:webHidden/>
              </w:rPr>
              <w:t>3</w:t>
            </w:r>
            <w:r w:rsidR="000C2967">
              <w:rPr>
                <w:noProof/>
                <w:webHidden/>
              </w:rPr>
              <w:fldChar w:fldCharType="end"/>
            </w:r>
          </w:hyperlink>
        </w:p>
        <w:p w:rsidR="000C2967" w:rsidRDefault="009E5E28">
          <w:pPr>
            <w:pStyle w:val="TOC2"/>
            <w:tabs>
              <w:tab w:val="right" w:leader="dot" w:pos="9016"/>
            </w:tabs>
            <w:rPr>
              <w:rFonts w:eastAsiaTheme="minorEastAsia"/>
              <w:noProof/>
              <w:lang w:eastAsia="en-GB"/>
            </w:rPr>
          </w:pPr>
          <w:hyperlink w:anchor="_Toc432406636" w:history="1">
            <w:r w:rsidR="000C2967" w:rsidRPr="00B61D72">
              <w:rPr>
                <w:rStyle w:val="Hyperlink"/>
                <w:noProof/>
              </w:rPr>
              <w:t xml:space="preserve">3.2 </w:t>
            </w:r>
            <w:r w:rsidR="00DB4E1F">
              <w:rPr>
                <w:rStyle w:val="Hyperlink"/>
                <w:noProof/>
              </w:rPr>
              <w:t xml:space="preserve">  </w:t>
            </w:r>
            <w:r w:rsidR="000C2967" w:rsidRPr="00B61D72">
              <w:rPr>
                <w:rStyle w:val="Hyperlink"/>
                <w:noProof/>
              </w:rPr>
              <w:t>Staff</w:t>
            </w:r>
            <w:r w:rsidR="000C2967">
              <w:rPr>
                <w:noProof/>
                <w:webHidden/>
              </w:rPr>
              <w:tab/>
            </w:r>
            <w:r w:rsidR="000C2967">
              <w:rPr>
                <w:noProof/>
                <w:webHidden/>
              </w:rPr>
              <w:fldChar w:fldCharType="begin"/>
            </w:r>
            <w:r w:rsidR="000C2967">
              <w:rPr>
                <w:noProof/>
                <w:webHidden/>
              </w:rPr>
              <w:instrText xml:space="preserve"> PAGEREF _Toc432406636 \h </w:instrText>
            </w:r>
            <w:r w:rsidR="000C2967">
              <w:rPr>
                <w:noProof/>
                <w:webHidden/>
              </w:rPr>
            </w:r>
            <w:r w:rsidR="000C2967">
              <w:rPr>
                <w:noProof/>
                <w:webHidden/>
              </w:rPr>
              <w:fldChar w:fldCharType="separate"/>
            </w:r>
            <w:r w:rsidR="00B7051C">
              <w:rPr>
                <w:noProof/>
                <w:webHidden/>
              </w:rPr>
              <w:t>3</w:t>
            </w:r>
            <w:r w:rsidR="000C2967">
              <w:rPr>
                <w:noProof/>
                <w:webHidden/>
              </w:rPr>
              <w:fldChar w:fldCharType="end"/>
            </w:r>
          </w:hyperlink>
        </w:p>
        <w:p w:rsidR="000C2967" w:rsidRDefault="009E5E28">
          <w:pPr>
            <w:pStyle w:val="TOC2"/>
            <w:tabs>
              <w:tab w:val="right" w:leader="dot" w:pos="9016"/>
            </w:tabs>
            <w:rPr>
              <w:rFonts w:eastAsiaTheme="minorEastAsia"/>
              <w:noProof/>
              <w:lang w:eastAsia="en-GB"/>
            </w:rPr>
          </w:pPr>
          <w:hyperlink w:anchor="_Toc432406637" w:history="1">
            <w:r w:rsidR="000C2967" w:rsidRPr="00B61D72">
              <w:rPr>
                <w:rStyle w:val="Hyperlink"/>
                <w:noProof/>
              </w:rPr>
              <w:t xml:space="preserve">3.3 </w:t>
            </w:r>
            <w:r w:rsidR="00DB4E1F">
              <w:rPr>
                <w:rStyle w:val="Hyperlink"/>
                <w:noProof/>
              </w:rPr>
              <w:t xml:space="preserve">  </w:t>
            </w:r>
            <w:r w:rsidR="000C2967" w:rsidRPr="00B61D72">
              <w:rPr>
                <w:rStyle w:val="Hyperlink"/>
                <w:noProof/>
              </w:rPr>
              <w:t>School Nurse</w:t>
            </w:r>
            <w:r w:rsidR="000C2967">
              <w:rPr>
                <w:noProof/>
                <w:webHidden/>
              </w:rPr>
              <w:tab/>
            </w:r>
            <w:r w:rsidR="000C2967">
              <w:rPr>
                <w:noProof/>
                <w:webHidden/>
              </w:rPr>
              <w:fldChar w:fldCharType="begin"/>
            </w:r>
            <w:r w:rsidR="000C2967">
              <w:rPr>
                <w:noProof/>
                <w:webHidden/>
              </w:rPr>
              <w:instrText xml:space="preserve"> PAGEREF _Toc432406637 \h </w:instrText>
            </w:r>
            <w:r w:rsidR="000C2967">
              <w:rPr>
                <w:noProof/>
                <w:webHidden/>
              </w:rPr>
            </w:r>
            <w:r w:rsidR="000C2967">
              <w:rPr>
                <w:noProof/>
                <w:webHidden/>
              </w:rPr>
              <w:fldChar w:fldCharType="separate"/>
            </w:r>
            <w:r w:rsidR="00B7051C">
              <w:rPr>
                <w:noProof/>
                <w:webHidden/>
              </w:rPr>
              <w:t>4</w:t>
            </w:r>
            <w:r w:rsidR="000C2967">
              <w:rPr>
                <w:noProof/>
                <w:webHidden/>
              </w:rPr>
              <w:fldChar w:fldCharType="end"/>
            </w:r>
          </w:hyperlink>
        </w:p>
        <w:p w:rsidR="000C2967" w:rsidRDefault="009E5E28">
          <w:pPr>
            <w:pStyle w:val="TOC2"/>
            <w:tabs>
              <w:tab w:val="right" w:leader="dot" w:pos="9016"/>
            </w:tabs>
            <w:rPr>
              <w:rFonts w:eastAsiaTheme="minorEastAsia"/>
              <w:noProof/>
              <w:lang w:eastAsia="en-GB"/>
            </w:rPr>
          </w:pPr>
          <w:hyperlink w:anchor="_Toc432406638" w:history="1">
            <w:r w:rsidR="000C2967" w:rsidRPr="00B61D72">
              <w:rPr>
                <w:rStyle w:val="Hyperlink"/>
                <w:noProof/>
              </w:rPr>
              <w:t xml:space="preserve">3.4 </w:t>
            </w:r>
            <w:r w:rsidR="00DB4E1F">
              <w:rPr>
                <w:rStyle w:val="Hyperlink"/>
                <w:noProof/>
              </w:rPr>
              <w:t xml:space="preserve">  </w:t>
            </w:r>
            <w:r w:rsidR="000C2967" w:rsidRPr="00B61D72">
              <w:rPr>
                <w:rStyle w:val="Hyperlink"/>
                <w:noProof/>
              </w:rPr>
              <w:t>Parents</w:t>
            </w:r>
            <w:r w:rsidR="000C2967">
              <w:rPr>
                <w:noProof/>
                <w:webHidden/>
              </w:rPr>
              <w:tab/>
            </w:r>
            <w:r w:rsidR="000C2967">
              <w:rPr>
                <w:noProof/>
                <w:webHidden/>
              </w:rPr>
              <w:fldChar w:fldCharType="begin"/>
            </w:r>
            <w:r w:rsidR="000C2967">
              <w:rPr>
                <w:noProof/>
                <w:webHidden/>
              </w:rPr>
              <w:instrText xml:space="preserve"> PAGEREF _Toc432406638 \h </w:instrText>
            </w:r>
            <w:r w:rsidR="000C2967">
              <w:rPr>
                <w:noProof/>
                <w:webHidden/>
              </w:rPr>
            </w:r>
            <w:r w:rsidR="000C2967">
              <w:rPr>
                <w:noProof/>
                <w:webHidden/>
              </w:rPr>
              <w:fldChar w:fldCharType="separate"/>
            </w:r>
            <w:r w:rsidR="00B7051C">
              <w:rPr>
                <w:noProof/>
                <w:webHidden/>
              </w:rPr>
              <w:t>4</w:t>
            </w:r>
            <w:r w:rsidR="000C2967">
              <w:rPr>
                <w:noProof/>
                <w:webHidden/>
              </w:rPr>
              <w:fldChar w:fldCharType="end"/>
            </w:r>
          </w:hyperlink>
        </w:p>
        <w:p w:rsidR="000C2967" w:rsidRDefault="009E5E28">
          <w:pPr>
            <w:pStyle w:val="TOC2"/>
            <w:tabs>
              <w:tab w:val="right" w:leader="dot" w:pos="9016"/>
            </w:tabs>
            <w:rPr>
              <w:rFonts w:eastAsiaTheme="minorEastAsia"/>
              <w:noProof/>
              <w:lang w:eastAsia="en-GB"/>
            </w:rPr>
          </w:pPr>
          <w:hyperlink w:anchor="_Toc432406639" w:history="1">
            <w:r w:rsidR="000C2967" w:rsidRPr="00B61D72">
              <w:rPr>
                <w:rStyle w:val="Hyperlink"/>
                <w:noProof/>
              </w:rPr>
              <w:t xml:space="preserve">3.5 </w:t>
            </w:r>
            <w:r w:rsidR="00DB4E1F">
              <w:rPr>
                <w:rStyle w:val="Hyperlink"/>
                <w:noProof/>
              </w:rPr>
              <w:t xml:space="preserve">  </w:t>
            </w:r>
            <w:r w:rsidR="000C2967" w:rsidRPr="00B61D72">
              <w:rPr>
                <w:rStyle w:val="Hyperlink"/>
                <w:noProof/>
              </w:rPr>
              <w:t>Pupils</w:t>
            </w:r>
            <w:r w:rsidR="000C2967">
              <w:rPr>
                <w:noProof/>
                <w:webHidden/>
              </w:rPr>
              <w:tab/>
            </w:r>
            <w:r w:rsidR="000C2967">
              <w:rPr>
                <w:noProof/>
                <w:webHidden/>
              </w:rPr>
              <w:fldChar w:fldCharType="begin"/>
            </w:r>
            <w:r w:rsidR="000C2967">
              <w:rPr>
                <w:noProof/>
                <w:webHidden/>
              </w:rPr>
              <w:instrText xml:space="preserve"> PAGEREF _Toc432406639 \h </w:instrText>
            </w:r>
            <w:r w:rsidR="000C2967">
              <w:rPr>
                <w:noProof/>
                <w:webHidden/>
              </w:rPr>
            </w:r>
            <w:r w:rsidR="000C2967">
              <w:rPr>
                <w:noProof/>
                <w:webHidden/>
              </w:rPr>
              <w:fldChar w:fldCharType="separate"/>
            </w:r>
            <w:r w:rsidR="00B7051C">
              <w:rPr>
                <w:noProof/>
                <w:webHidden/>
              </w:rPr>
              <w:t>4</w:t>
            </w:r>
            <w:r w:rsidR="000C2967">
              <w:rPr>
                <w:noProof/>
                <w:webHidden/>
              </w:rPr>
              <w:fldChar w:fldCharType="end"/>
            </w:r>
          </w:hyperlink>
        </w:p>
        <w:p w:rsidR="000C2967" w:rsidRDefault="009E5E28">
          <w:pPr>
            <w:pStyle w:val="TOC1"/>
            <w:tabs>
              <w:tab w:val="right" w:leader="dot" w:pos="9016"/>
            </w:tabs>
            <w:rPr>
              <w:rFonts w:eastAsiaTheme="minorEastAsia"/>
              <w:noProof/>
              <w:lang w:eastAsia="en-GB"/>
            </w:rPr>
          </w:pPr>
          <w:hyperlink w:anchor="_Toc432406640" w:history="1">
            <w:r w:rsidR="000C2967" w:rsidRPr="00B61D72">
              <w:rPr>
                <w:rStyle w:val="Hyperlink"/>
                <w:rFonts w:cstheme="minorHAnsi"/>
                <w:noProof/>
              </w:rPr>
              <w:t xml:space="preserve">5.0 </w:t>
            </w:r>
            <w:r w:rsidR="000C2967">
              <w:rPr>
                <w:rStyle w:val="Hyperlink"/>
                <w:rFonts w:cstheme="minorHAnsi"/>
                <w:noProof/>
              </w:rPr>
              <w:t xml:space="preserve">       </w:t>
            </w:r>
            <w:r w:rsidR="000C2967" w:rsidRPr="00B61D72">
              <w:rPr>
                <w:rStyle w:val="Hyperlink"/>
                <w:rFonts w:cstheme="minorHAnsi"/>
                <w:noProof/>
              </w:rPr>
              <w:t>Individual Healthcare Plans (IHCPs)</w:t>
            </w:r>
            <w:r w:rsidR="000C2967">
              <w:rPr>
                <w:noProof/>
                <w:webHidden/>
              </w:rPr>
              <w:tab/>
            </w:r>
            <w:r w:rsidR="000C2967">
              <w:rPr>
                <w:noProof/>
                <w:webHidden/>
              </w:rPr>
              <w:fldChar w:fldCharType="begin"/>
            </w:r>
            <w:r w:rsidR="000C2967">
              <w:rPr>
                <w:noProof/>
                <w:webHidden/>
              </w:rPr>
              <w:instrText xml:space="preserve"> PAGEREF _Toc432406640 \h </w:instrText>
            </w:r>
            <w:r w:rsidR="000C2967">
              <w:rPr>
                <w:noProof/>
                <w:webHidden/>
              </w:rPr>
            </w:r>
            <w:r w:rsidR="000C2967">
              <w:rPr>
                <w:noProof/>
                <w:webHidden/>
              </w:rPr>
              <w:fldChar w:fldCharType="separate"/>
            </w:r>
            <w:r w:rsidR="00B7051C">
              <w:rPr>
                <w:noProof/>
                <w:webHidden/>
              </w:rPr>
              <w:t>5</w:t>
            </w:r>
            <w:r w:rsidR="000C2967">
              <w:rPr>
                <w:noProof/>
                <w:webHidden/>
              </w:rPr>
              <w:fldChar w:fldCharType="end"/>
            </w:r>
          </w:hyperlink>
        </w:p>
        <w:p w:rsidR="000C2967" w:rsidRDefault="009E5E28">
          <w:pPr>
            <w:pStyle w:val="TOC1"/>
            <w:tabs>
              <w:tab w:val="left" w:pos="660"/>
              <w:tab w:val="right" w:leader="dot" w:pos="9016"/>
            </w:tabs>
            <w:rPr>
              <w:rFonts w:eastAsiaTheme="minorEastAsia"/>
              <w:noProof/>
              <w:lang w:eastAsia="en-GB"/>
            </w:rPr>
          </w:pPr>
          <w:hyperlink w:anchor="_Toc432406641" w:history="1">
            <w:r w:rsidR="000C2967" w:rsidRPr="00B61D72">
              <w:rPr>
                <w:rStyle w:val="Hyperlink"/>
                <w:rFonts w:cstheme="minorHAnsi"/>
                <w:noProof/>
              </w:rPr>
              <w:t>6.0</w:t>
            </w:r>
            <w:r w:rsidR="000C2967">
              <w:rPr>
                <w:rFonts w:eastAsiaTheme="minorEastAsia"/>
                <w:noProof/>
                <w:lang w:eastAsia="en-GB"/>
              </w:rPr>
              <w:tab/>
            </w:r>
            <w:r w:rsidR="000C2967" w:rsidRPr="00B61D72">
              <w:rPr>
                <w:rStyle w:val="Hyperlink"/>
                <w:rFonts w:cstheme="minorHAnsi"/>
                <w:noProof/>
              </w:rPr>
              <w:t>Administering Medicines</w:t>
            </w:r>
            <w:r w:rsidR="000C2967">
              <w:rPr>
                <w:noProof/>
                <w:webHidden/>
              </w:rPr>
              <w:tab/>
            </w:r>
            <w:r w:rsidR="000C2967">
              <w:rPr>
                <w:noProof/>
                <w:webHidden/>
              </w:rPr>
              <w:fldChar w:fldCharType="begin"/>
            </w:r>
            <w:r w:rsidR="000C2967">
              <w:rPr>
                <w:noProof/>
                <w:webHidden/>
              </w:rPr>
              <w:instrText xml:space="preserve"> PAGEREF _Toc432406641 \h </w:instrText>
            </w:r>
            <w:r w:rsidR="000C2967">
              <w:rPr>
                <w:noProof/>
                <w:webHidden/>
              </w:rPr>
            </w:r>
            <w:r w:rsidR="000C2967">
              <w:rPr>
                <w:noProof/>
                <w:webHidden/>
              </w:rPr>
              <w:fldChar w:fldCharType="separate"/>
            </w:r>
            <w:r w:rsidR="00B7051C">
              <w:rPr>
                <w:noProof/>
                <w:webHidden/>
              </w:rPr>
              <w:t>6</w:t>
            </w:r>
            <w:r w:rsidR="000C2967">
              <w:rPr>
                <w:noProof/>
                <w:webHidden/>
              </w:rPr>
              <w:fldChar w:fldCharType="end"/>
            </w:r>
          </w:hyperlink>
        </w:p>
        <w:p w:rsidR="000C2967" w:rsidRDefault="009E5E28">
          <w:pPr>
            <w:pStyle w:val="TOC1"/>
            <w:tabs>
              <w:tab w:val="left" w:pos="660"/>
              <w:tab w:val="right" w:leader="dot" w:pos="9016"/>
            </w:tabs>
            <w:rPr>
              <w:rFonts w:eastAsiaTheme="minorEastAsia"/>
              <w:noProof/>
              <w:lang w:eastAsia="en-GB"/>
            </w:rPr>
          </w:pPr>
          <w:hyperlink w:anchor="_Toc432406642" w:history="1">
            <w:r w:rsidR="000C2967" w:rsidRPr="00B61D72">
              <w:rPr>
                <w:rStyle w:val="Hyperlink"/>
                <w:rFonts w:cstheme="minorHAnsi"/>
                <w:noProof/>
              </w:rPr>
              <w:t>7.0</w:t>
            </w:r>
            <w:r w:rsidR="000C2967">
              <w:rPr>
                <w:rFonts w:eastAsiaTheme="minorEastAsia"/>
                <w:noProof/>
                <w:lang w:eastAsia="en-GB"/>
              </w:rPr>
              <w:tab/>
            </w:r>
            <w:r w:rsidR="000C2967" w:rsidRPr="00B61D72">
              <w:rPr>
                <w:rStyle w:val="Hyperlink"/>
                <w:rFonts w:cstheme="minorHAnsi"/>
                <w:noProof/>
              </w:rPr>
              <w:t>Avoiding Unacceptable Practice</w:t>
            </w:r>
            <w:r w:rsidR="000C2967">
              <w:rPr>
                <w:noProof/>
                <w:webHidden/>
              </w:rPr>
              <w:tab/>
            </w:r>
            <w:r w:rsidR="000C2967">
              <w:rPr>
                <w:noProof/>
                <w:webHidden/>
              </w:rPr>
              <w:fldChar w:fldCharType="begin"/>
            </w:r>
            <w:r w:rsidR="000C2967">
              <w:rPr>
                <w:noProof/>
                <w:webHidden/>
              </w:rPr>
              <w:instrText xml:space="preserve"> PAGEREF _Toc432406642 \h </w:instrText>
            </w:r>
            <w:r w:rsidR="000C2967">
              <w:rPr>
                <w:noProof/>
                <w:webHidden/>
              </w:rPr>
            </w:r>
            <w:r w:rsidR="000C2967">
              <w:rPr>
                <w:noProof/>
                <w:webHidden/>
              </w:rPr>
              <w:fldChar w:fldCharType="separate"/>
            </w:r>
            <w:r w:rsidR="00B7051C">
              <w:rPr>
                <w:noProof/>
                <w:webHidden/>
              </w:rPr>
              <w:t>7</w:t>
            </w:r>
            <w:r w:rsidR="000C2967">
              <w:rPr>
                <w:noProof/>
                <w:webHidden/>
              </w:rPr>
              <w:fldChar w:fldCharType="end"/>
            </w:r>
          </w:hyperlink>
        </w:p>
        <w:p w:rsidR="000C2967" w:rsidRDefault="009E5E28">
          <w:pPr>
            <w:pStyle w:val="TOC1"/>
            <w:tabs>
              <w:tab w:val="left" w:pos="660"/>
              <w:tab w:val="right" w:leader="dot" w:pos="9016"/>
            </w:tabs>
            <w:rPr>
              <w:rFonts w:eastAsiaTheme="minorEastAsia"/>
              <w:noProof/>
              <w:lang w:eastAsia="en-GB"/>
            </w:rPr>
          </w:pPr>
          <w:hyperlink w:anchor="_Toc432406643" w:history="1">
            <w:r w:rsidR="000C2967" w:rsidRPr="00B61D72">
              <w:rPr>
                <w:rStyle w:val="Hyperlink"/>
                <w:rFonts w:cstheme="minorHAnsi"/>
                <w:noProof/>
              </w:rPr>
              <w:t>8.0</w:t>
            </w:r>
            <w:r w:rsidR="000C2967">
              <w:rPr>
                <w:rFonts w:eastAsiaTheme="minorEastAsia"/>
                <w:noProof/>
                <w:lang w:eastAsia="en-GB"/>
              </w:rPr>
              <w:tab/>
            </w:r>
            <w:r w:rsidR="000C2967" w:rsidRPr="00B61D72">
              <w:rPr>
                <w:rStyle w:val="Hyperlink"/>
                <w:rFonts w:cstheme="minorHAnsi"/>
                <w:noProof/>
              </w:rPr>
              <w:t>Insurance</w:t>
            </w:r>
            <w:r w:rsidR="000C2967">
              <w:rPr>
                <w:noProof/>
                <w:webHidden/>
              </w:rPr>
              <w:tab/>
            </w:r>
            <w:r w:rsidR="000C2967">
              <w:rPr>
                <w:noProof/>
                <w:webHidden/>
              </w:rPr>
              <w:fldChar w:fldCharType="begin"/>
            </w:r>
            <w:r w:rsidR="000C2967">
              <w:rPr>
                <w:noProof/>
                <w:webHidden/>
              </w:rPr>
              <w:instrText xml:space="preserve"> PAGEREF _Toc432406643 \h </w:instrText>
            </w:r>
            <w:r w:rsidR="000C2967">
              <w:rPr>
                <w:noProof/>
                <w:webHidden/>
              </w:rPr>
            </w:r>
            <w:r w:rsidR="000C2967">
              <w:rPr>
                <w:noProof/>
                <w:webHidden/>
              </w:rPr>
              <w:fldChar w:fldCharType="separate"/>
            </w:r>
            <w:r w:rsidR="00B7051C">
              <w:rPr>
                <w:noProof/>
                <w:webHidden/>
              </w:rPr>
              <w:t>7</w:t>
            </w:r>
            <w:r w:rsidR="000C2967">
              <w:rPr>
                <w:noProof/>
                <w:webHidden/>
              </w:rPr>
              <w:fldChar w:fldCharType="end"/>
            </w:r>
          </w:hyperlink>
        </w:p>
        <w:p w:rsidR="000C2967" w:rsidRDefault="009E5E28">
          <w:pPr>
            <w:pStyle w:val="TOC1"/>
            <w:tabs>
              <w:tab w:val="left" w:pos="660"/>
              <w:tab w:val="right" w:leader="dot" w:pos="9016"/>
            </w:tabs>
            <w:rPr>
              <w:rFonts w:eastAsiaTheme="minorEastAsia"/>
              <w:noProof/>
              <w:lang w:eastAsia="en-GB"/>
            </w:rPr>
          </w:pPr>
          <w:hyperlink w:anchor="_Toc432406644" w:history="1">
            <w:r w:rsidR="000C2967" w:rsidRPr="00B61D72">
              <w:rPr>
                <w:rStyle w:val="Hyperlink"/>
                <w:rFonts w:cstheme="minorHAnsi"/>
                <w:noProof/>
              </w:rPr>
              <w:t>9.0</w:t>
            </w:r>
            <w:r w:rsidR="000C2967">
              <w:rPr>
                <w:rFonts w:eastAsiaTheme="minorEastAsia"/>
                <w:noProof/>
                <w:lang w:eastAsia="en-GB"/>
              </w:rPr>
              <w:tab/>
            </w:r>
            <w:r w:rsidR="000C2967" w:rsidRPr="00B61D72">
              <w:rPr>
                <w:rStyle w:val="Hyperlink"/>
                <w:rFonts w:cstheme="minorHAnsi"/>
                <w:noProof/>
              </w:rPr>
              <w:t>Complaints</w:t>
            </w:r>
            <w:r w:rsidR="000C2967">
              <w:rPr>
                <w:noProof/>
                <w:webHidden/>
              </w:rPr>
              <w:tab/>
            </w:r>
            <w:r w:rsidR="000C2967">
              <w:rPr>
                <w:noProof/>
                <w:webHidden/>
              </w:rPr>
              <w:fldChar w:fldCharType="begin"/>
            </w:r>
            <w:r w:rsidR="000C2967">
              <w:rPr>
                <w:noProof/>
                <w:webHidden/>
              </w:rPr>
              <w:instrText xml:space="preserve"> PAGEREF _Toc432406644 \h </w:instrText>
            </w:r>
            <w:r w:rsidR="000C2967">
              <w:rPr>
                <w:noProof/>
                <w:webHidden/>
              </w:rPr>
            </w:r>
            <w:r w:rsidR="000C2967">
              <w:rPr>
                <w:noProof/>
                <w:webHidden/>
              </w:rPr>
              <w:fldChar w:fldCharType="separate"/>
            </w:r>
            <w:r w:rsidR="00B7051C">
              <w:rPr>
                <w:noProof/>
                <w:webHidden/>
              </w:rPr>
              <w:t>7</w:t>
            </w:r>
            <w:r w:rsidR="000C2967">
              <w:rPr>
                <w:noProof/>
                <w:webHidden/>
              </w:rPr>
              <w:fldChar w:fldCharType="end"/>
            </w:r>
          </w:hyperlink>
        </w:p>
        <w:p w:rsidR="00F12A8F" w:rsidRDefault="006F73E9">
          <w:r>
            <w:rPr>
              <w:b/>
              <w:bCs/>
              <w:noProof/>
            </w:rPr>
            <w:fldChar w:fldCharType="end"/>
          </w:r>
        </w:p>
      </w:sdtContent>
    </w:sdt>
    <w:p w:rsidR="00F12A8F" w:rsidRDefault="00F12A8F">
      <w:pPr>
        <w:pStyle w:val="Heading1"/>
        <w:jc w:val="both"/>
        <w:rPr>
          <w:rFonts w:asciiTheme="minorHAnsi" w:hAnsiTheme="minorHAnsi" w:cstheme="minorHAnsi"/>
          <w:sz w:val="24"/>
          <w:szCs w:val="24"/>
        </w:rPr>
      </w:pPr>
    </w:p>
    <w:p w:rsidR="00F12A8F" w:rsidRDefault="00F12A8F"/>
    <w:p w:rsidR="00F12A8F" w:rsidRDefault="00F12A8F"/>
    <w:p w:rsidR="00F12A8F" w:rsidRDefault="00F12A8F"/>
    <w:p w:rsidR="00F12A8F" w:rsidRDefault="00F12A8F"/>
    <w:p w:rsidR="00F12A8F" w:rsidRDefault="00F12A8F"/>
    <w:p w:rsidR="00F12A8F" w:rsidRDefault="00F12A8F"/>
    <w:p w:rsidR="00F12A8F" w:rsidRDefault="00F12A8F"/>
    <w:p w:rsidR="00F12A8F" w:rsidRDefault="00F12A8F"/>
    <w:p w:rsidR="00F12A8F" w:rsidRDefault="00F12A8F"/>
    <w:p w:rsidR="00F12A8F" w:rsidRDefault="00F12A8F"/>
    <w:p w:rsidR="00F12A8F" w:rsidRDefault="00F12A8F"/>
    <w:p w:rsidR="00F12A8F" w:rsidRDefault="00F12A8F"/>
    <w:p w:rsidR="00F12A8F" w:rsidRDefault="00F12A8F"/>
    <w:p w:rsidR="00F12A8F" w:rsidRDefault="00F12A8F"/>
    <w:p w:rsidR="00F12A8F" w:rsidRDefault="00F12A8F"/>
    <w:p w:rsidR="000E38FD" w:rsidRDefault="000E38FD"/>
    <w:p w:rsidR="000E38FD" w:rsidRDefault="000E38FD"/>
    <w:p w:rsidR="00DE437B" w:rsidRDefault="00DE437B"/>
    <w:p w:rsidR="00DE437B" w:rsidRDefault="00DE437B"/>
    <w:p w:rsidR="00DE437B" w:rsidRDefault="00DE437B"/>
    <w:p w:rsidR="00DE437B" w:rsidRDefault="00DE437B"/>
    <w:p w:rsidR="00DE437B" w:rsidRDefault="00DE437B"/>
    <w:p w:rsidR="00DE437B" w:rsidRDefault="00DE437B"/>
    <w:p w:rsidR="00DE437B" w:rsidRDefault="00DE437B"/>
    <w:p w:rsidR="00DE437B" w:rsidRDefault="00DE437B"/>
    <w:p w:rsidR="00DE437B" w:rsidRDefault="00DE437B"/>
    <w:p w:rsidR="00DE437B" w:rsidRDefault="00DE437B"/>
    <w:p w:rsidR="00E85663" w:rsidRDefault="00E85663"/>
    <w:p w:rsidR="004208A4" w:rsidRPr="00CD5303" w:rsidRDefault="00E85663" w:rsidP="00DE437B">
      <w:pPr>
        <w:pStyle w:val="Heading1"/>
        <w:numPr>
          <w:ilvl w:val="0"/>
          <w:numId w:val="18"/>
        </w:numPr>
        <w:jc w:val="both"/>
        <w:rPr>
          <w:rFonts w:asciiTheme="minorHAnsi" w:hAnsiTheme="minorHAnsi" w:cstheme="minorHAnsi"/>
          <w:color w:val="auto"/>
          <w:sz w:val="24"/>
          <w:szCs w:val="24"/>
        </w:rPr>
      </w:pPr>
      <w:bookmarkStart w:id="0" w:name="_Toc432406632"/>
      <w:r w:rsidRPr="00CD5303">
        <w:rPr>
          <w:rFonts w:asciiTheme="minorHAnsi" w:hAnsiTheme="minorHAnsi" w:cstheme="minorHAnsi"/>
          <w:color w:val="auto"/>
          <w:sz w:val="24"/>
          <w:szCs w:val="24"/>
        </w:rPr>
        <w:lastRenderedPageBreak/>
        <w:t>Introduction</w:t>
      </w:r>
      <w:bookmarkEnd w:id="0"/>
    </w:p>
    <w:p w:rsidR="00DE437B" w:rsidRDefault="00DE437B" w:rsidP="00DE437B"/>
    <w:p w:rsidR="00DE437B" w:rsidRDefault="00DE437B" w:rsidP="007E7EFA">
      <w:pPr>
        <w:pStyle w:val="NoSpacing"/>
      </w:pPr>
      <w:r w:rsidRPr="00DE437B">
        <w:t>Section 100 of the Children and Families Act 2014 plac</w:t>
      </w:r>
      <w:r>
        <w:t>es</w:t>
      </w:r>
      <w:r w:rsidR="007E7EFA">
        <w:t xml:space="preserve"> a </w:t>
      </w:r>
      <w:r>
        <w:t>duty on the Governing Body</w:t>
      </w:r>
      <w:r w:rsidR="007E7EFA">
        <w:t xml:space="preserve"> t</w:t>
      </w:r>
      <w:r w:rsidRPr="00DE437B">
        <w:t>o make arrangements for s</w:t>
      </w:r>
      <w:r>
        <w:t xml:space="preserve">upporting pupils at the Academy </w:t>
      </w:r>
      <w:r w:rsidRPr="00DE437B">
        <w:t xml:space="preserve">with medical conditions. </w:t>
      </w:r>
      <w:r w:rsidR="007E7EFA">
        <w:t>Specifically, it requires the Governing Body to:</w:t>
      </w:r>
    </w:p>
    <w:p w:rsidR="007E7EFA" w:rsidRDefault="007E7EFA" w:rsidP="007E7EFA">
      <w:pPr>
        <w:pStyle w:val="NoSpacing"/>
      </w:pPr>
    </w:p>
    <w:p w:rsidR="00DE437B" w:rsidRDefault="007E7EFA" w:rsidP="009E5E28">
      <w:pPr>
        <w:pStyle w:val="NoSpacing"/>
        <w:numPr>
          <w:ilvl w:val="0"/>
          <w:numId w:val="35"/>
        </w:numPr>
      </w:pPr>
      <w:r>
        <w:t>P</w:t>
      </w:r>
      <w:r w:rsidR="00DE437B">
        <w:t xml:space="preserve">roperly support pupils with medical conditions </w:t>
      </w:r>
      <w:r>
        <w:t>so that they have full access to education, including school trips and PE.</w:t>
      </w:r>
    </w:p>
    <w:p w:rsidR="00076D3A" w:rsidRDefault="007E7EFA" w:rsidP="009E5E28">
      <w:pPr>
        <w:pStyle w:val="NoSpacing"/>
        <w:numPr>
          <w:ilvl w:val="0"/>
          <w:numId w:val="35"/>
        </w:numPr>
      </w:pPr>
      <w:r>
        <w:t>Ensure school leaders consult health and social care professionals, pupils and parents</w:t>
      </w:r>
      <w:r w:rsidR="004805D5">
        <w:t>,</w:t>
      </w:r>
      <w:r>
        <w:t xml:space="preserve"> so that the needs of pupils with medical conditions are effectively supported. </w:t>
      </w:r>
    </w:p>
    <w:p w:rsidR="00076D3A" w:rsidRPr="00CD5303" w:rsidRDefault="00076D3A" w:rsidP="00076D3A">
      <w:pPr>
        <w:pStyle w:val="Heading1"/>
        <w:numPr>
          <w:ilvl w:val="0"/>
          <w:numId w:val="18"/>
        </w:numPr>
        <w:jc w:val="both"/>
        <w:rPr>
          <w:rFonts w:asciiTheme="minorHAnsi" w:hAnsiTheme="minorHAnsi" w:cstheme="minorHAnsi"/>
          <w:color w:val="auto"/>
          <w:sz w:val="24"/>
          <w:szCs w:val="24"/>
        </w:rPr>
      </w:pPr>
      <w:bookmarkStart w:id="1" w:name="_Toc432406633"/>
      <w:r w:rsidRPr="00CD5303">
        <w:rPr>
          <w:rFonts w:asciiTheme="minorHAnsi" w:hAnsiTheme="minorHAnsi" w:cstheme="minorHAnsi"/>
          <w:color w:val="auto"/>
          <w:sz w:val="24"/>
          <w:szCs w:val="24"/>
        </w:rPr>
        <w:t>Definition of Medical Conditions</w:t>
      </w:r>
      <w:bookmarkEnd w:id="1"/>
    </w:p>
    <w:p w:rsidR="00076D3A" w:rsidRDefault="00076D3A" w:rsidP="00076D3A">
      <w:pPr>
        <w:autoSpaceDE w:val="0"/>
        <w:autoSpaceDN w:val="0"/>
        <w:adjustRightInd w:val="0"/>
        <w:rPr>
          <w:rFonts w:ascii="Century Gothic,Bold" w:hAnsi="Century Gothic,Bold" w:cs="Century Gothic,Bold"/>
          <w:b/>
          <w:bCs/>
          <w:color w:val="000000"/>
        </w:rPr>
      </w:pPr>
    </w:p>
    <w:p w:rsidR="00076D3A" w:rsidRDefault="00076D3A" w:rsidP="00076D3A">
      <w:pPr>
        <w:pStyle w:val="NoSpacing"/>
      </w:pPr>
      <w:r w:rsidRPr="00B7249B">
        <w:t xml:space="preserve">Pupils’ medical needs </w:t>
      </w:r>
      <w:r>
        <w:t>can</w:t>
      </w:r>
      <w:r w:rsidRPr="00B7249B">
        <w:t xml:space="preserve"> be broadly summarised </w:t>
      </w:r>
      <w:r>
        <w:t xml:space="preserve">into </w:t>
      </w:r>
      <w:r w:rsidRPr="00B7249B">
        <w:t>two types:</w:t>
      </w:r>
    </w:p>
    <w:p w:rsidR="00076D3A" w:rsidRPr="00B7249B" w:rsidRDefault="00076D3A" w:rsidP="00076D3A">
      <w:pPr>
        <w:pStyle w:val="NoSpacing"/>
      </w:pPr>
    </w:p>
    <w:p w:rsidR="00076D3A" w:rsidRPr="00B7249B" w:rsidRDefault="00076D3A" w:rsidP="009E5E28">
      <w:pPr>
        <w:pStyle w:val="NoSpacing"/>
        <w:numPr>
          <w:ilvl w:val="0"/>
          <w:numId w:val="35"/>
        </w:numPr>
      </w:pPr>
      <w:r w:rsidRPr="009E5E28">
        <w:rPr>
          <w:i/>
        </w:rPr>
        <w:t>Short-term</w:t>
      </w:r>
      <w:r>
        <w:t xml:space="preserve"> which affects</w:t>
      </w:r>
      <w:r w:rsidRPr="00B7249B">
        <w:t xml:space="preserve"> their participation in Academy</w:t>
      </w:r>
      <w:r>
        <w:t xml:space="preserve"> activities because they are on </w:t>
      </w:r>
      <w:r w:rsidRPr="00B7249B">
        <w:t>a course of medication.</w:t>
      </w:r>
    </w:p>
    <w:p w:rsidR="00076D3A" w:rsidRDefault="00076D3A" w:rsidP="009E5E28">
      <w:pPr>
        <w:pStyle w:val="NoSpacing"/>
        <w:numPr>
          <w:ilvl w:val="0"/>
          <w:numId w:val="35"/>
        </w:numPr>
      </w:pPr>
      <w:r w:rsidRPr="009E5E28">
        <w:rPr>
          <w:i/>
        </w:rPr>
        <w:t>Long-term</w:t>
      </w:r>
      <w:r w:rsidRPr="00B7249B">
        <w:t xml:space="preserve"> </w:t>
      </w:r>
      <w:r>
        <w:t xml:space="preserve">which potentially limits </w:t>
      </w:r>
      <w:r w:rsidRPr="00B7249B">
        <w:t>their access to edu</w:t>
      </w:r>
      <w:r w:rsidR="00F90C83">
        <w:t>cation because they require</w:t>
      </w:r>
      <w:r>
        <w:t xml:space="preserve"> extra care and support.</w:t>
      </w:r>
    </w:p>
    <w:p w:rsidR="00DE437B" w:rsidRPr="00CD5303" w:rsidRDefault="007E7EFA" w:rsidP="007E7EFA">
      <w:pPr>
        <w:pStyle w:val="Heading1"/>
        <w:numPr>
          <w:ilvl w:val="0"/>
          <w:numId w:val="18"/>
        </w:numPr>
        <w:jc w:val="both"/>
        <w:rPr>
          <w:rFonts w:asciiTheme="minorHAnsi" w:hAnsiTheme="minorHAnsi" w:cstheme="minorHAnsi"/>
          <w:color w:val="auto"/>
          <w:sz w:val="24"/>
          <w:szCs w:val="24"/>
        </w:rPr>
      </w:pPr>
      <w:bookmarkStart w:id="2" w:name="_Toc432406634"/>
      <w:r w:rsidRPr="00CD5303">
        <w:rPr>
          <w:rFonts w:asciiTheme="minorHAnsi" w:hAnsiTheme="minorHAnsi" w:cstheme="minorHAnsi"/>
          <w:color w:val="auto"/>
          <w:sz w:val="24"/>
          <w:szCs w:val="24"/>
        </w:rPr>
        <w:t>Responsibility</w:t>
      </w:r>
      <w:bookmarkEnd w:id="2"/>
    </w:p>
    <w:p w:rsidR="006F6033" w:rsidRPr="00CD5303" w:rsidRDefault="006F6033" w:rsidP="006F6033">
      <w:pPr>
        <w:pStyle w:val="NoSpacing"/>
      </w:pPr>
    </w:p>
    <w:p w:rsidR="00203B8B" w:rsidRPr="00CD5303" w:rsidRDefault="00203B8B" w:rsidP="00203B8B">
      <w:pPr>
        <w:pStyle w:val="Heading2"/>
        <w:rPr>
          <w:rFonts w:asciiTheme="minorHAnsi" w:hAnsiTheme="minorHAnsi"/>
          <w:color w:val="auto"/>
          <w:sz w:val="20"/>
          <w:szCs w:val="20"/>
        </w:rPr>
      </w:pPr>
      <w:bookmarkStart w:id="3" w:name="_Toc432406635"/>
      <w:r w:rsidRPr="00CD5303">
        <w:rPr>
          <w:rFonts w:asciiTheme="minorHAnsi" w:hAnsiTheme="minorHAnsi"/>
          <w:color w:val="auto"/>
          <w:sz w:val="20"/>
          <w:szCs w:val="20"/>
        </w:rPr>
        <w:t>3.1 Senior Leaders</w:t>
      </w:r>
      <w:bookmarkEnd w:id="3"/>
    </w:p>
    <w:p w:rsidR="00203B8B" w:rsidRDefault="00203B8B" w:rsidP="00076D3A">
      <w:pPr>
        <w:autoSpaceDE w:val="0"/>
        <w:autoSpaceDN w:val="0"/>
        <w:adjustRightInd w:val="0"/>
        <w:rPr>
          <w:rFonts w:cs="Century Gothic"/>
          <w:color w:val="000000"/>
        </w:rPr>
      </w:pPr>
    </w:p>
    <w:p w:rsidR="00203B8B" w:rsidRDefault="006F6033" w:rsidP="00203B8B">
      <w:pPr>
        <w:pStyle w:val="NoSpacing"/>
      </w:pPr>
      <w:r>
        <w:t xml:space="preserve">The </w:t>
      </w:r>
      <w:r w:rsidR="007E7EFA">
        <w:t xml:space="preserve">Assistant Principal, Mr. S. Sterling, is responsible </w:t>
      </w:r>
      <w:r w:rsidR="00203B8B">
        <w:t>for:</w:t>
      </w:r>
    </w:p>
    <w:p w:rsidR="00203B8B" w:rsidRDefault="00203B8B" w:rsidP="00203B8B">
      <w:pPr>
        <w:pStyle w:val="NoSpacing"/>
      </w:pPr>
    </w:p>
    <w:p w:rsidR="00076D3A" w:rsidRDefault="00203B8B" w:rsidP="009E5E28">
      <w:pPr>
        <w:pStyle w:val="NoSpacing"/>
        <w:numPr>
          <w:ilvl w:val="0"/>
          <w:numId w:val="35"/>
        </w:numPr>
      </w:pPr>
      <w:r>
        <w:t>E</w:t>
      </w:r>
      <w:r w:rsidR="00076D3A" w:rsidRPr="00203B8B">
        <w:t xml:space="preserve">nsuring a sufficient number of trained members of staff are available to implement the policy and deliver </w:t>
      </w:r>
      <w:r w:rsidR="00DF4B79" w:rsidRPr="00203B8B">
        <w:t>Individual Healthcare Plans (</w:t>
      </w:r>
      <w:r w:rsidR="00076D3A" w:rsidRPr="00203B8B">
        <w:t>IHCP</w:t>
      </w:r>
      <w:r w:rsidR="00DF4B79" w:rsidRPr="00203B8B">
        <w:t>)</w:t>
      </w:r>
      <w:r w:rsidR="00076D3A" w:rsidRPr="00203B8B">
        <w:t xml:space="preserve"> in normal, contingency and emergency situations. </w:t>
      </w:r>
    </w:p>
    <w:p w:rsidR="00203B8B" w:rsidRPr="00203B8B" w:rsidRDefault="00203B8B" w:rsidP="00203B8B">
      <w:pPr>
        <w:pStyle w:val="NoSpacing"/>
        <w:ind w:left="720"/>
      </w:pPr>
    </w:p>
    <w:p w:rsidR="00076D3A" w:rsidRDefault="00CD5303" w:rsidP="00203B8B">
      <w:pPr>
        <w:pStyle w:val="NoSpacing"/>
      </w:pPr>
      <w:r>
        <w:t>Senior Teacher</w:t>
      </w:r>
      <w:r w:rsidR="00076D3A">
        <w:t>, Mrs. N. Lillywhite, is responsible for:</w:t>
      </w:r>
    </w:p>
    <w:p w:rsidR="00DF4B79" w:rsidRDefault="00DF4B79" w:rsidP="00203B8B">
      <w:pPr>
        <w:pStyle w:val="NoSpacing"/>
        <w:rPr>
          <w:rFonts w:ascii="Calibri" w:hAnsi="Calibri" w:cs="Calibri"/>
          <w:sz w:val="23"/>
          <w:szCs w:val="23"/>
        </w:rPr>
      </w:pPr>
    </w:p>
    <w:p w:rsidR="00DF4B79" w:rsidRDefault="00DF4B79" w:rsidP="009E5E28">
      <w:pPr>
        <w:pStyle w:val="NoSpacing"/>
        <w:numPr>
          <w:ilvl w:val="0"/>
          <w:numId w:val="35"/>
        </w:numPr>
      </w:pPr>
      <w:r>
        <w:t>Providing training to staff as part of the Academy’s Induction</w:t>
      </w:r>
      <w:r w:rsidR="00F90C83">
        <w:t xml:space="preserve"> Programme and cyclical refresher training. </w:t>
      </w:r>
    </w:p>
    <w:p w:rsidR="00DF4B79" w:rsidRPr="00DF4B79" w:rsidRDefault="00DF4B79" w:rsidP="009E5E28">
      <w:pPr>
        <w:pStyle w:val="NoSpacing"/>
        <w:numPr>
          <w:ilvl w:val="0"/>
          <w:numId w:val="35"/>
        </w:numPr>
      </w:pPr>
      <w:r w:rsidRPr="00DF4B79">
        <w:t xml:space="preserve">Making staff aware of a child’s medical condition. </w:t>
      </w:r>
    </w:p>
    <w:p w:rsidR="00DF4B79" w:rsidRPr="009E5E28" w:rsidRDefault="00DF4B79" w:rsidP="009E5E28">
      <w:pPr>
        <w:pStyle w:val="NoSpacing"/>
        <w:numPr>
          <w:ilvl w:val="0"/>
          <w:numId w:val="35"/>
        </w:numPr>
      </w:pPr>
      <w:r w:rsidRPr="00DF4B79">
        <w:t>Liaising with healthcare professionals regarding the training required for staff</w:t>
      </w:r>
      <w:r w:rsidR="00F90C83">
        <w:t>,</w:t>
      </w:r>
      <w:r w:rsidRPr="00DF4B79">
        <w:t xml:space="preserve"> including ensuring that the school nursing service is co</w:t>
      </w:r>
      <w:r>
        <w:t>nsulted in the case of any pupil</w:t>
      </w:r>
      <w:r w:rsidRPr="00DF4B79">
        <w:t xml:space="preserve"> who has a medical condition</w:t>
      </w:r>
      <w:r>
        <w:t>.</w:t>
      </w:r>
      <w:r w:rsidRPr="009E5E28">
        <w:t xml:space="preserve"> </w:t>
      </w:r>
    </w:p>
    <w:p w:rsidR="00DF4B79" w:rsidRPr="009E5E28" w:rsidRDefault="00DF4B79" w:rsidP="009E5E28">
      <w:pPr>
        <w:pStyle w:val="NoSpacing"/>
        <w:numPr>
          <w:ilvl w:val="0"/>
          <w:numId w:val="35"/>
        </w:numPr>
      </w:pPr>
      <w:r w:rsidRPr="00DF4B79">
        <w:t>Developing and implementin</w:t>
      </w:r>
      <w:r>
        <w:t>g IHCPs</w:t>
      </w:r>
      <w:r w:rsidR="00203B8B">
        <w:t xml:space="preserve"> </w:t>
      </w:r>
      <w:r w:rsidR="00C02900">
        <w:t xml:space="preserve">with the </w:t>
      </w:r>
      <w:r>
        <w:t xml:space="preserve">Senior First Aid Officer, Mrs. M. Chance, </w:t>
      </w:r>
      <w:r w:rsidRPr="00DF4B79">
        <w:t>and</w:t>
      </w:r>
      <w:r>
        <w:t xml:space="preserve">, in the case of pupils </w:t>
      </w:r>
      <w:r w:rsidRPr="00DF4B79">
        <w:t xml:space="preserve">with SEN, Education and Health Care Plans (EHC) </w:t>
      </w:r>
      <w:r w:rsidR="00C02900">
        <w:t xml:space="preserve">with </w:t>
      </w:r>
      <w:r>
        <w:t>the SENCO, Mrs. D. Furnival.</w:t>
      </w:r>
    </w:p>
    <w:p w:rsidR="00DF4B79" w:rsidRPr="009E5E28" w:rsidRDefault="00DF4B79" w:rsidP="009E5E28">
      <w:pPr>
        <w:pStyle w:val="NoSpacing"/>
        <w:ind w:left="340"/>
      </w:pPr>
    </w:p>
    <w:p w:rsidR="00203B8B" w:rsidRPr="00CD5303" w:rsidRDefault="00203B8B" w:rsidP="00203B8B">
      <w:pPr>
        <w:pStyle w:val="Heading2"/>
        <w:rPr>
          <w:rFonts w:asciiTheme="minorHAnsi" w:hAnsiTheme="minorHAnsi"/>
          <w:color w:val="auto"/>
          <w:sz w:val="20"/>
          <w:szCs w:val="20"/>
        </w:rPr>
      </w:pPr>
      <w:bookmarkStart w:id="4" w:name="_Toc432406636"/>
      <w:r w:rsidRPr="00CD5303">
        <w:rPr>
          <w:rFonts w:asciiTheme="minorHAnsi" w:hAnsiTheme="minorHAnsi"/>
          <w:color w:val="auto"/>
          <w:sz w:val="20"/>
          <w:szCs w:val="20"/>
        </w:rPr>
        <w:t>3.2 Staff</w:t>
      </w:r>
      <w:bookmarkEnd w:id="4"/>
    </w:p>
    <w:p w:rsidR="005832A7" w:rsidRDefault="005832A7" w:rsidP="007E7EFA">
      <w:pPr>
        <w:autoSpaceDE w:val="0"/>
        <w:autoSpaceDN w:val="0"/>
        <w:adjustRightInd w:val="0"/>
        <w:rPr>
          <w:rFonts w:cs="Century Gothic"/>
          <w:color w:val="000000"/>
        </w:rPr>
      </w:pPr>
    </w:p>
    <w:p w:rsidR="00203B8B" w:rsidRPr="00203B8B" w:rsidRDefault="00203B8B" w:rsidP="00203B8B">
      <w:pPr>
        <w:autoSpaceDE w:val="0"/>
        <w:autoSpaceDN w:val="0"/>
        <w:adjustRightInd w:val="0"/>
      </w:pPr>
      <w:r w:rsidRPr="00203B8B">
        <w:t>Staff are responsible for:</w:t>
      </w:r>
    </w:p>
    <w:p w:rsidR="00203B8B" w:rsidRPr="00203B8B" w:rsidRDefault="00203B8B" w:rsidP="00203B8B">
      <w:pPr>
        <w:autoSpaceDE w:val="0"/>
        <w:autoSpaceDN w:val="0"/>
        <w:adjustRightInd w:val="0"/>
      </w:pPr>
    </w:p>
    <w:p w:rsidR="00203B8B" w:rsidRPr="00203B8B" w:rsidRDefault="00203B8B" w:rsidP="009E5E28">
      <w:pPr>
        <w:pStyle w:val="NoSpacing"/>
        <w:numPr>
          <w:ilvl w:val="0"/>
          <w:numId w:val="36"/>
        </w:numPr>
      </w:pPr>
      <w:r>
        <w:t>T</w:t>
      </w:r>
      <w:r w:rsidRPr="00203B8B">
        <w:t>aking appropriate steps to support c</w:t>
      </w:r>
      <w:r w:rsidR="00F90C83">
        <w:t>hildren with medical conditions.</w:t>
      </w:r>
    </w:p>
    <w:p w:rsidR="00203B8B" w:rsidRPr="00203B8B" w:rsidRDefault="00203B8B" w:rsidP="009E5E28">
      <w:pPr>
        <w:pStyle w:val="NoSpacing"/>
        <w:numPr>
          <w:ilvl w:val="0"/>
          <w:numId w:val="36"/>
        </w:numPr>
      </w:pPr>
      <w:r>
        <w:t>M</w:t>
      </w:r>
      <w:r w:rsidRPr="00203B8B">
        <w:t>aking reasonable adjustments to include pupils with medical conditions into lessons</w:t>
      </w:r>
      <w:r w:rsidR="00F90C83">
        <w:t>.</w:t>
      </w:r>
      <w:r w:rsidRPr="00203B8B">
        <w:t xml:space="preserve"> </w:t>
      </w:r>
    </w:p>
    <w:p w:rsidR="00203B8B" w:rsidRPr="00203B8B" w:rsidRDefault="00203B8B" w:rsidP="009E5E28">
      <w:pPr>
        <w:pStyle w:val="NoSpacing"/>
        <w:numPr>
          <w:ilvl w:val="0"/>
          <w:numId w:val="36"/>
        </w:numPr>
      </w:pPr>
      <w:r>
        <w:t>A</w:t>
      </w:r>
      <w:r w:rsidRPr="00203B8B">
        <w:t xml:space="preserve">dministering medication under controlled conditions, when medically necessary, if they have agreed to undertake that responsibility. </w:t>
      </w:r>
    </w:p>
    <w:p w:rsidR="00203B8B" w:rsidRPr="00203B8B" w:rsidRDefault="00203B8B" w:rsidP="009E5E28">
      <w:pPr>
        <w:pStyle w:val="NoSpacing"/>
        <w:numPr>
          <w:ilvl w:val="0"/>
          <w:numId w:val="36"/>
        </w:numPr>
      </w:pPr>
      <w:r>
        <w:lastRenderedPageBreak/>
        <w:t>U</w:t>
      </w:r>
      <w:r w:rsidRPr="00203B8B">
        <w:t xml:space="preserve">ndertaking training to achieve the necessary competency for supporting pupils with medical conditions, where the support may be emergency in nature, e.g. administering </w:t>
      </w:r>
      <w:proofErr w:type="spellStart"/>
      <w:r>
        <w:t>epipens</w:t>
      </w:r>
      <w:proofErr w:type="spellEnd"/>
      <w:r>
        <w:t xml:space="preserve"> or calling an ambulance. </w:t>
      </w:r>
    </w:p>
    <w:p w:rsidR="00203B8B" w:rsidRPr="00203B8B" w:rsidRDefault="00203B8B" w:rsidP="009E5E28">
      <w:pPr>
        <w:pStyle w:val="NoSpacing"/>
        <w:numPr>
          <w:ilvl w:val="0"/>
          <w:numId w:val="36"/>
        </w:numPr>
      </w:pPr>
      <w:r>
        <w:t>F</w:t>
      </w:r>
      <w:r w:rsidRPr="00203B8B">
        <w:t>amiliarising themselves with procedures detailing how to respond when they become aware that a pupil with</w:t>
      </w:r>
      <w:r>
        <w:t xml:space="preserve"> a medical condition needs help.</w:t>
      </w:r>
    </w:p>
    <w:p w:rsidR="00203B8B" w:rsidRPr="00203B8B" w:rsidRDefault="00203B8B" w:rsidP="009E5E28">
      <w:pPr>
        <w:pStyle w:val="NoSpacing"/>
        <w:numPr>
          <w:ilvl w:val="0"/>
          <w:numId w:val="36"/>
        </w:numPr>
      </w:pPr>
      <w:r>
        <w:t>Referring pupils to a First A</w:t>
      </w:r>
      <w:r w:rsidRPr="00203B8B">
        <w:t>ider if they have</w:t>
      </w:r>
      <w:r>
        <w:t xml:space="preserve"> any concerns about a pupil’s health.</w:t>
      </w:r>
    </w:p>
    <w:p w:rsidR="00203B8B" w:rsidRDefault="00203B8B" w:rsidP="009E5E28">
      <w:pPr>
        <w:pStyle w:val="NoSpacing"/>
        <w:numPr>
          <w:ilvl w:val="0"/>
          <w:numId w:val="36"/>
        </w:numPr>
      </w:pPr>
      <w:r>
        <w:t xml:space="preserve">Referring pupils to the Designated </w:t>
      </w:r>
      <w:r w:rsidR="00CD5303">
        <w:t>Safeguarding Lead (DSL</w:t>
      </w:r>
      <w:r>
        <w:t xml:space="preserve">), Mrs. N. Lillywhite, </w:t>
      </w:r>
      <w:r w:rsidRPr="00203B8B">
        <w:t xml:space="preserve">if they have any concerns about a </w:t>
      </w:r>
      <w:r>
        <w:t>pupil’s</w:t>
      </w:r>
      <w:r w:rsidRPr="00203B8B">
        <w:t xml:space="preserve"> health or wellbeing. </w:t>
      </w:r>
    </w:p>
    <w:p w:rsidR="00203B8B" w:rsidRPr="00203B8B" w:rsidRDefault="00203B8B" w:rsidP="00203B8B">
      <w:pPr>
        <w:pStyle w:val="NoSpacing"/>
      </w:pPr>
    </w:p>
    <w:p w:rsidR="00203B8B" w:rsidRPr="00CD5303" w:rsidRDefault="00203B8B" w:rsidP="00203B8B">
      <w:pPr>
        <w:pStyle w:val="Heading2"/>
        <w:rPr>
          <w:rFonts w:asciiTheme="minorHAnsi" w:hAnsiTheme="minorHAnsi"/>
          <w:color w:val="auto"/>
          <w:sz w:val="20"/>
          <w:szCs w:val="20"/>
        </w:rPr>
      </w:pPr>
      <w:bookmarkStart w:id="5" w:name="_Toc432406637"/>
      <w:r w:rsidRPr="00CD5303">
        <w:rPr>
          <w:rFonts w:asciiTheme="minorHAnsi" w:hAnsiTheme="minorHAnsi"/>
          <w:color w:val="auto"/>
          <w:sz w:val="20"/>
          <w:szCs w:val="20"/>
        </w:rPr>
        <w:t>3.3 School Nurse</w:t>
      </w:r>
      <w:bookmarkEnd w:id="5"/>
    </w:p>
    <w:p w:rsidR="00203B8B" w:rsidRDefault="00203B8B" w:rsidP="00203B8B"/>
    <w:p w:rsidR="00203B8B" w:rsidRDefault="00203B8B" w:rsidP="00203B8B">
      <w:r>
        <w:t>The School Nurse is responsible for:</w:t>
      </w:r>
    </w:p>
    <w:p w:rsidR="00203B8B" w:rsidRPr="00203B8B" w:rsidRDefault="00203B8B" w:rsidP="00203B8B"/>
    <w:p w:rsidR="00203B8B" w:rsidRPr="00203B8B" w:rsidRDefault="00203B8B" w:rsidP="009E5E28">
      <w:pPr>
        <w:pStyle w:val="NoSpacing"/>
        <w:numPr>
          <w:ilvl w:val="0"/>
          <w:numId w:val="36"/>
        </w:numPr>
      </w:pPr>
      <w:r w:rsidRPr="00203B8B">
        <w:t>Notifying the Academy when a</w:t>
      </w:r>
      <w:r w:rsidR="00F90C83">
        <w:t xml:space="preserve"> pupil has been identified as </w:t>
      </w:r>
      <w:r w:rsidRPr="00203B8B">
        <w:t xml:space="preserve">requiring support in school due to a medical condition. </w:t>
      </w:r>
    </w:p>
    <w:p w:rsidR="00203B8B" w:rsidRPr="00203B8B" w:rsidRDefault="00203B8B" w:rsidP="009E5E28">
      <w:pPr>
        <w:pStyle w:val="NoSpacing"/>
        <w:numPr>
          <w:ilvl w:val="0"/>
          <w:numId w:val="36"/>
        </w:numPr>
      </w:pPr>
      <w:r w:rsidRPr="00203B8B">
        <w:t xml:space="preserve">Liaising locally with lead clinicians on appropriate support. </w:t>
      </w:r>
    </w:p>
    <w:p w:rsidR="00203B8B" w:rsidRPr="00203B8B" w:rsidRDefault="00203B8B" w:rsidP="00203B8B">
      <w:pPr>
        <w:autoSpaceDE w:val="0"/>
        <w:autoSpaceDN w:val="0"/>
        <w:adjustRightInd w:val="0"/>
        <w:rPr>
          <w:rFonts w:ascii="Calibri" w:hAnsi="Calibri" w:cs="Calibri"/>
          <w:color w:val="000000"/>
          <w:sz w:val="23"/>
          <w:szCs w:val="23"/>
        </w:rPr>
      </w:pPr>
    </w:p>
    <w:p w:rsidR="00203B8B" w:rsidRPr="00CD5303" w:rsidRDefault="00203B8B" w:rsidP="00203B8B">
      <w:pPr>
        <w:pStyle w:val="Heading2"/>
        <w:rPr>
          <w:rFonts w:asciiTheme="minorHAnsi" w:hAnsiTheme="minorHAnsi"/>
          <w:color w:val="auto"/>
          <w:sz w:val="20"/>
          <w:szCs w:val="20"/>
        </w:rPr>
      </w:pPr>
      <w:bookmarkStart w:id="6" w:name="_Toc432406638"/>
      <w:r w:rsidRPr="00CD5303">
        <w:rPr>
          <w:rFonts w:asciiTheme="minorHAnsi" w:hAnsiTheme="minorHAnsi"/>
          <w:color w:val="auto"/>
          <w:sz w:val="20"/>
          <w:szCs w:val="20"/>
        </w:rPr>
        <w:t>3.4 Parents</w:t>
      </w:r>
      <w:bookmarkEnd w:id="6"/>
    </w:p>
    <w:p w:rsidR="00203B8B" w:rsidRDefault="00203B8B" w:rsidP="00203B8B"/>
    <w:p w:rsidR="00203B8B" w:rsidRDefault="00203B8B" w:rsidP="00203B8B">
      <w:r>
        <w:t>Parents are responsible for:</w:t>
      </w:r>
    </w:p>
    <w:p w:rsidR="00203B8B" w:rsidRPr="00203B8B" w:rsidRDefault="00203B8B" w:rsidP="00203B8B"/>
    <w:p w:rsidR="00203B8B" w:rsidRDefault="00203B8B" w:rsidP="009E5E28">
      <w:pPr>
        <w:pStyle w:val="NoSpacing"/>
        <w:numPr>
          <w:ilvl w:val="0"/>
          <w:numId w:val="36"/>
        </w:numPr>
      </w:pPr>
      <w:r w:rsidRPr="00203B8B">
        <w:t xml:space="preserve">Keeping the Academy informed about any changes to their child’s health. </w:t>
      </w:r>
    </w:p>
    <w:p w:rsidR="004D5872" w:rsidRPr="00203B8B" w:rsidRDefault="004D5872" w:rsidP="009E5E28">
      <w:pPr>
        <w:pStyle w:val="NoSpacing"/>
        <w:numPr>
          <w:ilvl w:val="0"/>
          <w:numId w:val="36"/>
        </w:numPr>
      </w:pPr>
      <w:r>
        <w:t>D</w:t>
      </w:r>
      <w:r w:rsidRPr="004D5872">
        <w:t>iscussing medications with their child prior to requesting that a staff member administers the</w:t>
      </w:r>
      <w:r w:rsidR="00F90C83">
        <w:t>ir</w:t>
      </w:r>
      <w:r w:rsidRPr="004D5872">
        <w:t xml:space="preserve"> medication.</w:t>
      </w:r>
    </w:p>
    <w:p w:rsidR="00203B8B" w:rsidRPr="00203B8B" w:rsidRDefault="00203B8B" w:rsidP="009E5E28">
      <w:pPr>
        <w:pStyle w:val="NoSpacing"/>
        <w:numPr>
          <w:ilvl w:val="0"/>
          <w:numId w:val="36"/>
        </w:numPr>
      </w:pPr>
      <w:r w:rsidRPr="00203B8B">
        <w:t xml:space="preserve">Ensuring that they have provided written consent for the Academy to administer </w:t>
      </w:r>
      <w:r w:rsidR="004D5872">
        <w:t>medicine.</w:t>
      </w:r>
    </w:p>
    <w:p w:rsidR="00203B8B" w:rsidRPr="00203B8B" w:rsidRDefault="004D5872" w:rsidP="009E5E28">
      <w:pPr>
        <w:pStyle w:val="NoSpacing"/>
        <w:numPr>
          <w:ilvl w:val="0"/>
          <w:numId w:val="36"/>
        </w:numPr>
      </w:pPr>
      <w:r>
        <w:t xml:space="preserve">Providing the Academy </w:t>
      </w:r>
      <w:r w:rsidR="00203B8B" w:rsidRPr="00203B8B">
        <w:t xml:space="preserve">with the medication </w:t>
      </w:r>
      <w:r>
        <w:t xml:space="preserve">that </w:t>
      </w:r>
      <w:r w:rsidR="00203B8B" w:rsidRPr="00203B8B">
        <w:t>their child req</w:t>
      </w:r>
      <w:r>
        <w:t xml:space="preserve">uires and keeping it up to date. </w:t>
      </w:r>
    </w:p>
    <w:p w:rsidR="004D5872" w:rsidRDefault="004D5872" w:rsidP="009E5E28">
      <w:pPr>
        <w:pStyle w:val="NoSpacing"/>
        <w:numPr>
          <w:ilvl w:val="0"/>
          <w:numId w:val="36"/>
        </w:numPr>
      </w:pPr>
      <w:r>
        <w:t>C</w:t>
      </w:r>
      <w:r w:rsidR="00203B8B" w:rsidRPr="00203B8B">
        <w:t>ollecting any leftover medicine a</w:t>
      </w:r>
      <w:r>
        <w:t xml:space="preserve">t the end of the course or year. </w:t>
      </w:r>
    </w:p>
    <w:p w:rsidR="004D5872" w:rsidRDefault="004D5872" w:rsidP="009E5E28">
      <w:pPr>
        <w:pStyle w:val="NoSpacing"/>
        <w:numPr>
          <w:ilvl w:val="0"/>
          <w:numId w:val="36"/>
        </w:numPr>
      </w:pPr>
      <w:r w:rsidRPr="004D5872">
        <w:t xml:space="preserve">Where necessary, developing an </w:t>
      </w:r>
      <w:r>
        <w:t>IHCP</w:t>
      </w:r>
      <w:r w:rsidRPr="004D5872">
        <w:t xml:space="preserve"> for their child in collaboration with relevant staff members and healthcare professionals. </w:t>
      </w:r>
    </w:p>
    <w:p w:rsidR="0051203F" w:rsidRDefault="0051203F" w:rsidP="004D5872">
      <w:pPr>
        <w:pStyle w:val="NoSpacing"/>
      </w:pPr>
    </w:p>
    <w:p w:rsidR="0051203F" w:rsidRPr="00CD5303" w:rsidRDefault="0051203F" w:rsidP="0051203F">
      <w:pPr>
        <w:pStyle w:val="Heading2"/>
        <w:rPr>
          <w:rFonts w:asciiTheme="minorHAnsi" w:hAnsiTheme="minorHAnsi"/>
          <w:color w:val="auto"/>
          <w:sz w:val="20"/>
          <w:szCs w:val="20"/>
        </w:rPr>
      </w:pPr>
      <w:bookmarkStart w:id="7" w:name="_Toc432406639"/>
      <w:r w:rsidRPr="00CD5303">
        <w:rPr>
          <w:rFonts w:asciiTheme="minorHAnsi" w:hAnsiTheme="minorHAnsi"/>
          <w:color w:val="auto"/>
          <w:sz w:val="20"/>
          <w:szCs w:val="20"/>
        </w:rPr>
        <w:t>3.5 Pupils</w:t>
      </w:r>
      <w:bookmarkEnd w:id="7"/>
    </w:p>
    <w:p w:rsidR="0051203F" w:rsidRPr="0051203F" w:rsidRDefault="0051203F" w:rsidP="0051203F">
      <w:pPr>
        <w:autoSpaceDE w:val="0"/>
        <w:autoSpaceDN w:val="0"/>
        <w:adjustRightInd w:val="0"/>
        <w:rPr>
          <w:rFonts w:ascii="Calibri" w:hAnsi="Calibri" w:cs="Calibri"/>
          <w:color w:val="000000"/>
          <w:sz w:val="24"/>
          <w:szCs w:val="24"/>
        </w:rPr>
      </w:pPr>
    </w:p>
    <w:p w:rsidR="0051203F" w:rsidRDefault="0051203F" w:rsidP="009E5E28">
      <w:pPr>
        <w:pStyle w:val="NoSpacing"/>
        <w:numPr>
          <w:ilvl w:val="0"/>
          <w:numId w:val="36"/>
        </w:numPr>
      </w:pPr>
      <w:r>
        <w:t xml:space="preserve">Pupils </w:t>
      </w:r>
      <w:r w:rsidR="00F90C83">
        <w:t>(</w:t>
      </w:r>
      <w:r w:rsidRPr="0051203F">
        <w:t>who are competent</w:t>
      </w:r>
      <w:r w:rsidR="00F90C83">
        <w:t>)</w:t>
      </w:r>
      <w:r w:rsidRPr="0051203F">
        <w:t xml:space="preserve"> will be encouraged to take responsibility for managing their own medicines and procedures. </w:t>
      </w:r>
    </w:p>
    <w:p w:rsidR="0051203F" w:rsidRPr="0051203F" w:rsidRDefault="0051203F" w:rsidP="009E5E28">
      <w:pPr>
        <w:pStyle w:val="NoSpacing"/>
        <w:numPr>
          <w:ilvl w:val="0"/>
          <w:numId w:val="36"/>
        </w:numPr>
      </w:pPr>
      <w:r w:rsidRPr="0051203F">
        <w:t xml:space="preserve">Where possible, pupils will be allowed to carry their own medicines and devices. Where this is not possible, their medicines will be located in an easily accessible location. </w:t>
      </w:r>
    </w:p>
    <w:p w:rsidR="0051203F" w:rsidRPr="0051203F" w:rsidRDefault="0051203F" w:rsidP="009E5E28">
      <w:pPr>
        <w:pStyle w:val="NoSpacing"/>
        <w:numPr>
          <w:ilvl w:val="0"/>
          <w:numId w:val="36"/>
        </w:numPr>
      </w:pPr>
      <w:r w:rsidRPr="0051203F">
        <w:t xml:space="preserve">If pupils refuse to take medication or to carry out a necessary procedure, parents will be informed so that alternative options can be explored. </w:t>
      </w:r>
    </w:p>
    <w:p w:rsidR="0051203F" w:rsidRPr="0051203F" w:rsidRDefault="0051203F" w:rsidP="009E5E28">
      <w:pPr>
        <w:pStyle w:val="NoSpacing"/>
        <w:numPr>
          <w:ilvl w:val="0"/>
          <w:numId w:val="36"/>
        </w:numPr>
      </w:pPr>
      <w:r w:rsidRPr="0051203F">
        <w:t xml:space="preserve">Where appropriate, pupils will be encouraged to take their own medication under the supervision of a teacher. </w:t>
      </w:r>
    </w:p>
    <w:p w:rsidR="0051203F" w:rsidRDefault="0051203F" w:rsidP="0051203F"/>
    <w:p w:rsidR="000D450A" w:rsidRDefault="000D450A" w:rsidP="0051203F"/>
    <w:p w:rsidR="000D450A" w:rsidRDefault="000D450A" w:rsidP="0051203F"/>
    <w:p w:rsidR="000D450A" w:rsidRPr="0051203F" w:rsidRDefault="000D450A" w:rsidP="0051203F"/>
    <w:p w:rsidR="004D5872" w:rsidRPr="00203B8B" w:rsidRDefault="004D5872" w:rsidP="004D5872">
      <w:pPr>
        <w:pStyle w:val="NoSpacing"/>
      </w:pPr>
    </w:p>
    <w:p w:rsidR="000D450A" w:rsidRPr="00CD5303" w:rsidRDefault="000D450A" w:rsidP="000D450A">
      <w:pPr>
        <w:pStyle w:val="Heading1"/>
        <w:rPr>
          <w:rFonts w:asciiTheme="minorHAnsi" w:hAnsiTheme="minorHAnsi" w:cstheme="minorHAnsi"/>
          <w:color w:val="auto"/>
          <w:sz w:val="24"/>
          <w:szCs w:val="24"/>
        </w:rPr>
      </w:pPr>
      <w:bookmarkStart w:id="8" w:name="_Toc432406640"/>
      <w:r w:rsidRPr="00CD5303">
        <w:rPr>
          <w:rFonts w:asciiTheme="minorHAnsi" w:hAnsiTheme="minorHAnsi" w:cstheme="minorHAnsi"/>
          <w:color w:val="auto"/>
          <w:sz w:val="24"/>
          <w:szCs w:val="24"/>
        </w:rPr>
        <w:lastRenderedPageBreak/>
        <w:t>5.0 Individual Healthcare Plans (IHCPs)</w:t>
      </w:r>
      <w:bookmarkEnd w:id="8"/>
      <w:r w:rsidRPr="00CD5303">
        <w:rPr>
          <w:rFonts w:asciiTheme="minorHAnsi" w:hAnsiTheme="minorHAnsi" w:cstheme="minorHAnsi"/>
          <w:color w:val="auto"/>
          <w:sz w:val="24"/>
          <w:szCs w:val="24"/>
        </w:rPr>
        <w:t xml:space="preserve"> </w:t>
      </w:r>
    </w:p>
    <w:p w:rsidR="000D450A" w:rsidRPr="000D450A" w:rsidRDefault="000D450A" w:rsidP="000D450A">
      <w:pPr>
        <w:autoSpaceDE w:val="0"/>
        <w:autoSpaceDN w:val="0"/>
        <w:adjustRightInd w:val="0"/>
        <w:rPr>
          <w:rFonts w:eastAsiaTheme="majorEastAsia" w:cstheme="minorHAnsi"/>
          <w:b/>
          <w:bCs/>
          <w:color w:val="365F91" w:themeColor="accent1" w:themeShade="BF"/>
          <w:sz w:val="24"/>
          <w:szCs w:val="24"/>
        </w:rPr>
      </w:pPr>
    </w:p>
    <w:p w:rsidR="000D450A" w:rsidRPr="00C02900" w:rsidRDefault="000D450A" w:rsidP="00C02900">
      <w:pPr>
        <w:pStyle w:val="NoSpacing"/>
      </w:pPr>
      <w:r w:rsidRPr="00C02900">
        <w:t>Where necessary,</w:t>
      </w:r>
      <w:r w:rsidR="00F90C83">
        <w:t xml:space="preserve"> an IHCP) or EHCP </w:t>
      </w:r>
      <w:r w:rsidRPr="00C02900">
        <w:t>will be developed in collaboration with the pupil, parents/</w:t>
      </w:r>
      <w:r w:rsidR="00F90C83">
        <w:t>carers, first aid staff, SENCO</w:t>
      </w:r>
      <w:r w:rsidRPr="00C02900">
        <w:t xml:space="preserve"> and medical professionals. </w:t>
      </w:r>
    </w:p>
    <w:p w:rsidR="000D450A" w:rsidRPr="00C02900" w:rsidRDefault="000D450A" w:rsidP="00C02900">
      <w:pPr>
        <w:pStyle w:val="NoSpacing"/>
      </w:pPr>
    </w:p>
    <w:p w:rsidR="000D450A" w:rsidRPr="00C02900" w:rsidRDefault="000D450A" w:rsidP="00C02900">
      <w:pPr>
        <w:pStyle w:val="NoSpacing"/>
      </w:pPr>
      <w:r w:rsidRPr="00C02900">
        <w:t xml:space="preserve">The template for an IHCP is included in the appendix. </w:t>
      </w:r>
    </w:p>
    <w:p w:rsidR="000D450A" w:rsidRPr="00C02900" w:rsidRDefault="000D450A" w:rsidP="00C02900">
      <w:pPr>
        <w:pStyle w:val="NoSpacing"/>
      </w:pPr>
    </w:p>
    <w:p w:rsidR="00C02900" w:rsidRPr="00C02900" w:rsidRDefault="000D450A" w:rsidP="00C02900">
      <w:pPr>
        <w:pStyle w:val="NoSpacing"/>
      </w:pPr>
      <w:r w:rsidRPr="00C02900">
        <w:t xml:space="preserve">All IHCP will be signed off by </w:t>
      </w:r>
      <w:r w:rsidR="00CD5303">
        <w:t>Senior Teacher</w:t>
      </w:r>
      <w:r w:rsidRPr="00C02900">
        <w:t xml:space="preserve">, Mrs. N. Lillywhite, and will be easily accessible whilst preserving confidentiality. </w:t>
      </w:r>
    </w:p>
    <w:p w:rsidR="000D450A" w:rsidRPr="00C02900" w:rsidRDefault="000D450A" w:rsidP="00C02900">
      <w:pPr>
        <w:pStyle w:val="NoSpacing"/>
      </w:pPr>
    </w:p>
    <w:p w:rsidR="000D450A" w:rsidRPr="00C02900" w:rsidRDefault="000D450A" w:rsidP="00C02900">
      <w:pPr>
        <w:pStyle w:val="NoSpacing"/>
      </w:pPr>
      <w:r w:rsidRPr="00C02900">
        <w:t>The proce</w:t>
      </w:r>
      <w:r w:rsidR="00C02900">
        <w:t>ss for developing IHCPs is summarised</w:t>
      </w:r>
      <w:r w:rsidRPr="00C02900">
        <w:t xml:space="preserve"> below. </w:t>
      </w:r>
    </w:p>
    <w:p w:rsidR="000D450A" w:rsidRDefault="000D450A" w:rsidP="000D450A">
      <w:pPr>
        <w:autoSpaceDE w:val="0"/>
        <w:autoSpaceDN w:val="0"/>
        <w:adjustRightInd w:val="0"/>
        <w:rPr>
          <w:rFonts w:ascii="Calibri" w:hAnsi="Calibri"/>
          <w:sz w:val="24"/>
          <w:szCs w:val="24"/>
        </w:rPr>
      </w:pPr>
    </w:p>
    <w:p w:rsidR="000D450A" w:rsidRDefault="000D450A" w:rsidP="000D450A">
      <w:pPr>
        <w:autoSpaceDE w:val="0"/>
        <w:autoSpaceDN w:val="0"/>
        <w:adjustRightInd w:val="0"/>
        <w:jc w:val="center"/>
        <w:rPr>
          <w:rFonts w:ascii="Calibri" w:hAnsi="Calibri"/>
          <w:sz w:val="24"/>
          <w:szCs w:val="24"/>
        </w:rPr>
      </w:pPr>
      <w:r>
        <w:rPr>
          <w:noProof/>
          <w:lang w:eastAsia="en-GB"/>
        </w:rPr>
        <w:drawing>
          <wp:inline distT="0" distB="0" distL="0" distR="0" wp14:anchorId="4276B63B" wp14:editId="141109C7">
            <wp:extent cx="4175760" cy="4890033"/>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0151" t="31216" r="39640" b="10296"/>
                    <a:stretch/>
                  </pic:blipFill>
                  <pic:spPr bwMode="auto">
                    <a:xfrm>
                      <a:off x="0" y="0"/>
                      <a:ext cx="4187262" cy="4903502"/>
                    </a:xfrm>
                    <a:prstGeom prst="rect">
                      <a:avLst/>
                    </a:prstGeom>
                    <a:ln>
                      <a:noFill/>
                    </a:ln>
                    <a:extLst>
                      <a:ext uri="{53640926-AAD7-44D8-BBD7-CCE9431645EC}">
                        <a14:shadowObscured xmlns:a14="http://schemas.microsoft.com/office/drawing/2010/main"/>
                      </a:ext>
                    </a:extLst>
                  </pic:spPr>
                </pic:pic>
              </a:graphicData>
            </a:graphic>
          </wp:inline>
        </w:drawing>
      </w:r>
    </w:p>
    <w:p w:rsidR="000D450A" w:rsidRDefault="000D450A" w:rsidP="000D450A">
      <w:pPr>
        <w:autoSpaceDE w:val="0"/>
        <w:autoSpaceDN w:val="0"/>
        <w:adjustRightInd w:val="0"/>
        <w:jc w:val="center"/>
        <w:rPr>
          <w:rFonts w:ascii="Calibri" w:hAnsi="Calibri"/>
          <w:sz w:val="24"/>
          <w:szCs w:val="24"/>
        </w:rPr>
      </w:pPr>
    </w:p>
    <w:p w:rsidR="00C02900" w:rsidRDefault="00C02900" w:rsidP="00C02900">
      <w:pPr>
        <w:pStyle w:val="NoSpacing"/>
      </w:pPr>
      <w:r>
        <w:t>I</w:t>
      </w:r>
      <w:r w:rsidRPr="00C02900">
        <w:t xml:space="preserve">HCPs will be reviewed at least annually or when a child’s medical circumstances change, whichever is sooner. </w:t>
      </w:r>
    </w:p>
    <w:p w:rsidR="00C02900" w:rsidRPr="00C02900" w:rsidRDefault="00C02900" w:rsidP="00C02900">
      <w:pPr>
        <w:pStyle w:val="NoSpacing"/>
      </w:pPr>
    </w:p>
    <w:p w:rsidR="00C02900" w:rsidRDefault="00C02900" w:rsidP="00C02900">
      <w:pPr>
        <w:pStyle w:val="NoSpacing"/>
      </w:pPr>
      <w:r w:rsidRPr="00C02900">
        <w:t xml:space="preserve">Where a pupil has an </w:t>
      </w:r>
      <w:r>
        <w:t>EHCP</w:t>
      </w:r>
      <w:r w:rsidRPr="00C02900">
        <w:t xml:space="preserve">, the IHCP will be linked to it or become part of it. </w:t>
      </w:r>
    </w:p>
    <w:p w:rsidR="000C2967" w:rsidRPr="00C02900" w:rsidRDefault="000C2967" w:rsidP="00C02900">
      <w:pPr>
        <w:pStyle w:val="NoSpacing"/>
      </w:pPr>
    </w:p>
    <w:p w:rsidR="00C02900" w:rsidRPr="00C02900" w:rsidRDefault="00C02900" w:rsidP="00C02900">
      <w:pPr>
        <w:pStyle w:val="NoSpacing"/>
      </w:pPr>
      <w:r w:rsidRPr="00C02900">
        <w:t>Where</w:t>
      </w:r>
      <w:r>
        <w:t xml:space="preserve"> a pupil</w:t>
      </w:r>
      <w:r w:rsidRPr="00C02900">
        <w:t xml:space="preserve"> is returning from a </w:t>
      </w:r>
      <w:r w:rsidR="00F90C83">
        <w:t xml:space="preserve">period of hospital education, </w:t>
      </w:r>
      <w:r w:rsidRPr="00C02900">
        <w:t>alternati</w:t>
      </w:r>
      <w:r>
        <w:t>ve provision or home tuition, the Academy</w:t>
      </w:r>
      <w:r w:rsidRPr="00C02900">
        <w:t xml:space="preserve"> will work with the LA and education provider to ensure that the IHCP identifies the support t</w:t>
      </w:r>
      <w:r>
        <w:t xml:space="preserve">he child needs to reintegrate. </w:t>
      </w:r>
    </w:p>
    <w:p w:rsidR="00C02900" w:rsidRPr="00CD5303" w:rsidRDefault="00C02900" w:rsidP="00C02900">
      <w:pPr>
        <w:pStyle w:val="Heading1"/>
        <w:numPr>
          <w:ilvl w:val="0"/>
          <w:numId w:val="32"/>
        </w:numPr>
        <w:jc w:val="both"/>
        <w:rPr>
          <w:rFonts w:asciiTheme="minorHAnsi" w:hAnsiTheme="minorHAnsi" w:cstheme="minorHAnsi"/>
          <w:color w:val="auto"/>
          <w:sz w:val="24"/>
          <w:szCs w:val="24"/>
        </w:rPr>
      </w:pPr>
      <w:bookmarkStart w:id="9" w:name="_Toc432406641"/>
      <w:r w:rsidRPr="00CD5303">
        <w:rPr>
          <w:rFonts w:asciiTheme="minorHAnsi" w:hAnsiTheme="minorHAnsi" w:cstheme="minorHAnsi"/>
          <w:color w:val="auto"/>
          <w:sz w:val="24"/>
          <w:szCs w:val="24"/>
        </w:rPr>
        <w:lastRenderedPageBreak/>
        <w:t>Administering Medicines</w:t>
      </w:r>
      <w:bookmarkEnd w:id="9"/>
    </w:p>
    <w:p w:rsidR="00C02900" w:rsidRDefault="00C02900" w:rsidP="00C02900"/>
    <w:p w:rsidR="00C02900" w:rsidRPr="00C02900" w:rsidRDefault="00C02900" w:rsidP="00C02900">
      <w:pPr>
        <w:pStyle w:val="NoSpacing"/>
      </w:pPr>
      <w:r w:rsidRPr="00C02900">
        <w:t>The following should be adhered to in relation to administering medicines:</w:t>
      </w:r>
    </w:p>
    <w:p w:rsidR="00C02900" w:rsidRDefault="00C02900" w:rsidP="00C02900">
      <w:pPr>
        <w:pStyle w:val="NoSpacing"/>
      </w:pPr>
    </w:p>
    <w:p w:rsidR="00C02900" w:rsidRDefault="00C02900" w:rsidP="009E5E28">
      <w:pPr>
        <w:pStyle w:val="NoSpacing"/>
        <w:numPr>
          <w:ilvl w:val="0"/>
          <w:numId w:val="36"/>
        </w:numPr>
      </w:pPr>
      <w:r>
        <w:t>M</w:t>
      </w:r>
      <w:r w:rsidRPr="00C02900">
        <w:t>edicines should</w:t>
      </w:r>
      <w:r>
        <w:t xml:space="preserve"> only be administered </w:t>
      </w:r>
      <w:r w:rsidRPr="00C02900">
        <w:t>when it would be detrimental to a child’s health or</w:t>
      </w:r>
      <w:r>
        <w:t xml:space="preserve"> school attendance not to do so.</w:t>
      </w:r>
    </w:p>
    <w:p w:rsidR="00C02900" w:rsidRDefault="00C02900" w:rsidP="009E5E28">
      <w:pPr>
        <w:pStyle w:val="NoSpacing"/>
        <w:numPr>
          <w:ilvl w:val="0"/>
          <w:numId w:val="36"/>
        </w:numPr>
      </w:pPr>
      <w:r>
        <w:t>No pupil</w:t>
      </w:r>
      <w:r w:rsidRPr="00C02900">
        <w:t xml:space="preserve"> under 16 should be given prescription or non-prescription medicines without their parent’s written consent – except in exceptional circumstances where the medicine has been prescribed to the child without the knowledge of the parents. In such cases, every effort should be made to encourage the child or young person to involve their parents while respecting their right to confidentiality. </w:t>
      </w:r>
    </w:p>
    <w:p w:rsidR="00C02900" w:rsidRDefault="00C02900" w:rsidP="009E5E28">
      <w:pPr>
        <w:pStyle w:val="NoSpacing"/>
        <w:numPr>
          <w:ilvl w:val="0"/>
          <w:numId w:val="36"/>
        </w:numPr>
      </w:pPr>
      <w:r>
        <w:t>A pupil</w:t>
      </w:r>
      <w:r w:rsidRPr="00C02900">
        <w:t xml:space="preserve"> under 16 should never be given medicine containing aspirin unless prescribed by a doctor. Medication, e</w:t>
      </w:r>
      <w:r>
        <w:t>.</w:t>
      </w:r>
      <w:r w:rsidRPr="00C02900">
        <w:t>g</w:t>
      </w:r>
      <w:r>
        <w:t>.</w:t>
      </w:r>
      <w:r w:rsidRPr="00C02900">
        <w:t xml:space="preserve"> for pain relief, should never be administered without first checking maximum dosages and when the previous dose was taken. Parents should be informed</w:t>
      </w:r>
      <w:r w:rsidR="00E85BBA">
        <w:t>,</w:t>
      </w:r>
      <w:r w:rsidRPr="00C02900">
        <w:t xml:space="preserve"> where clinically possible, </w:t>
      </w:r>
      <w:r w:rsidR="00E85BBA">
        <w:t xml:space="preserve">that </w:t>
      </w:r>
      <w:r w:rsidRPr="00C02900">
        <w:t>medicines should be prescribed in dose frequencies which enable them t</w:t>
      </w:r>
      <w:r>
        <w:t>o be taken outside school hours.</w:t>
      </w:r>
    </w:p>
    <w:p w:rsidR="00E85BBA" w:rsidRDefault="00C02900" w:rsidP="009E5E28">
      <w:pPr>
        <w:pStyle w:val="NoSpacing"/>
        <w:numPr>
          <w:ilvl w:val="0"/>
          <w:numId w:val="36"/>
        </w:numPr>
      </w:pPr>
      <w:r>
        <w:t>The Academy will</w:t>
      </w:r>
      <w:r w:rsidRPr="00C02900">
        <w:t xml:space="preserve"> only accept prescribed medicines that are in-date, labelled, provided in the original container as dispensed by a pharmacist and include instructions for administration, dosage and storage. The exception to this is insulin which must still be in date, but will generally be available inside an insulin pen or a pump, rather</w:t>
      </w:r>
      <w:r w:rsidR="00E85BBA">
        <w:t xml:space="preserve"> than in its original container. </w:t>
      </w:r>
    </w:p>
    <w:p w:rsidR="000C2967" w:rsidRDefault="00E85BBA" w:rsidP="009E5E28">
      <w:pPr>
        <w:pStyle w:val="NoSpacing"/>
        <w:numPr>
          <w:ilvl w:val="0"/>
          <w:numId w:val="36"/>
        </w:numPr>
      </w:pPr>
      <w:r>
        <w:t>A</w:t>
      </w:r>
      <w:r w:rsidR="00C02900" w:rsidRPr="00C02900">
        <w:t xml:space="preserve">ll medicines should be stored safely. Children should know where their medicines are at all times and be able to access them immediately. Where relevant, they should know who holds the key to the storage facility. Medicines and devices such as asthma inhalers, blood glucose testing meters and adrenaline pens should be </w:t>
      </w:r>
      <w:r w:rsidRPr="00E85BBA">
        <w:t>always readily available to children and not locked away. This is particularly important to consider when outside of school premises, e.g.</w:t>
      </w:r>
      <w:r w:rsidR="000C2967">
        <w:t xml:space="preserve"> on school trips.</w:t>
      </w:r>
    </w:p>
    <w:p w:rsidR="00E85BBA" w:rsidRPr="00E85BBA" w:rsidRDefault="000C2967" w:rsidP="009E5E28">
      <w:pPr>
        <w:pStyle w:val="NoSpacing"/>
        <w:numPr>
          <w:ilvl w:val="0"/>
          <w:numId w:val="36"/>
        </w:numPr>
      </w:pPr>
      <w:r>
        <w:t>A pupil</w:t>
      </w:r>
      <w:r w:rsidR="00E85BBA" w:rsidRPr="00E85BBA">
        <w:t xml:space="preserve"> who has been prescribed a controlled drug may legally have it in their possession if they are competent to do so, but passing it to another child for use is an offence. </w:t>
      </w:r>
      <w:r w:rsidR="00F90C83">
        <w:t>The Academy will</w:t>
      </w:r>
      <w:r w:rsidR="00E85BBA" w:rsidRPr="00E85BBA">
        <w:t xml:space="preserve"> keep controlled drugs that have been prescribed for a pupil securely stored in a non-portable contai</w:t>
      </w:r>
      <w:r w:rsidR="00F90C83">
        <w:t xml:space="preserve">ner and only named staff will </w:t>
      </w:r>
      <w:r w:rsidR="00E85BBA" w:rsidRPr="00E85BBA">
        <w:t>have access</w:t>
      </w:r>
      <w:r w:rsidR="00F90C83">
        <w:t xml:space="preserve"> it whilst still ensuring that it is </w:t>
      </w:r>
      <w:r w:rsidR="00E85BBA" w:rsidRPr="00E85BBA">
        <w:t>easily accessible in an emergency. A record should be kept of any doses used and the amount of the controlled drug held in school.</w:t>
      </w:r>
    </w:p>
    <w:p w:rsidR="000C2967" w:rsidRPr="009E5E28" w:rsidRDefault="00F90C83" w:rsidP="009E5E28">
      <w:pPr>
        <w:pStyle w:val="NoSpacing"/>
        <w:numPr>
          <w:ilvl w:val="0"/>
          <w:numId w:val="36"/>
        </w:numPr>
      </w:pPr>
      <w:r>
        <w:t>S</w:t>
      </w:r>
      <w:r w:rsidR="00E85BBA" w:rsidRPr="00E85BBA">
        <w:t>taff may administer a controlled drug to the child f</w:t>
      </w:r>
      <w:r w:rsidR="000C2967">
        <w:t>or whom it has been prescribed providing that they have received specialist training/instruction</w:t>
      </w:r>
      <w:r w:rsidR="000C2967" w:rsidRPr="009E5E28">
        <w:t xml:space="preserve">. A first-aid certificate does not constitute appropriate training in supporting children with medical conditions. </w:t>
      </w:r>
    </w:p>
    <w:p w:rsidR="00E85BBA" w:rsidRPr="009E5E28" w:rsidRDefault="00E85BBA" w:rsidP="009E5E28">
      <w:pPr>
        <w:pStyle w:val="NoSpacing"/>
        <w:numPr>
          <w:ilvl w:val="0"/>
          <w:numId w:val="36"/>
        </w:numPr>
      </w:pPr>
      <w:r w:rsidRPr="00E85BBA">
        <w:t xml:space="preserve">Staff administering medicines should do so in accordance with the prescriber’s instructions. </w:t>
      </w:r>
      <w:r w:rsidR="00F90C83">
        <w:t xml:space="preserve">The Academy will </w:t>
      </w:r>
      <w:r w:rsidRPr="00E85BBA">
        <w:t>keep a record of all medicines administered to individual children, stating what, how and how much was administered, when and by whom. Any side effects of the medication to be adminis</w:t>
      </w:r>
      <w:r w:rsidR="00F90C83">
        <w:t xml:space="preserve">tered will also </w:t>
      </w:r>
      <w:r>
        <w:t>be noted.</w:t>
      </w:r>
    </w:p>
    <w:p w:rsidR="000C2967" w:rsidRDefault="000C2967" w:rsidP="009E5E28">
      <w:pPr>
        <w:pStyle w:val="NoSpacing"/>
        <w:numPr>
          <w:ilvl w:val="0"/>
          <w:numId w:val="36"/>
        </w:numPr>
      </w:pPr>
      <w:r>
        <w:t xml:space="preserve">When no longer required, medicines should be returned to the parent to arrange for safe disposal. Sharps boxes should always be used for the disposal of needles and other sharp objects. </w:t>
      </w:r>
    </w:p>
    <w:p w:rsidR="00FA0760" w:rsidRDefault="00FA0760" w:rsidP="009E5E28">
      <w:pPr>
        <w:pStyle w:val="NoSpacing"/>
        <w:ind w:left="360"/>
      </w:pPr>
    </w:p>
    <w:p w:rsidR="009E5E28" w:rsidRPr="009E5E28" w:rsidRDefault="009E5E28" w:rsidP="009E5E28">
      <w:pPr>
        <w:pStyle w:val="NoSpacing"/>
        <w:ind w:left="360"/>
      </w:pPr>
    </w:p>
    <w:p w:rsidR="00FA0760" w:rsidRDefault="00FA0760" w:rsidP="000C2967">
      <w:pPr>
        <w:pStyle w:val="NoSpacing"/>
      </w:pPr>
    </w:p>
    <w:p w:rsidR="00FA0760" w:rsidRDefault="00FA0760" w:rsidP="00FA0760">
      <w:pPr>
        <w:rPr>
          <w:rFonts w:ascii="Century Gothic" w:hAnsi="Century Gothic" w:cs="Century Gothic"/>
          <w:color w:val="000000"/>
        </w:rPr>
      </w:pPr>
    </w:p>
    <w:p w:rsidR="00FA0760" w:rsidRDefault="00FA0760" w:rsidP="00FA0760">
      <w:pPr>
        <w:rPr>
          <w:rFonts w:ascii="Century Gothic" w:hAnsi="Century Gothic" w:cs="Century Gothic"/>
          <w:color w:val="000000"/>
        </w:rPr>
      </w:pPr>
    </w:p>
    <w:p w:rsidR="00C02900" w:rsidRPr="00C02900" w:rsidRDefault="00C02900" w:rsidP="00FA0760">
      <w:pPr>
        <w:pStyle w:val="NoSpacing"/>
      </w:pPr>
    </w:p>
    <w:p w:rsidR="00C02900" w:rsidRPr="00C02900" w:rsidRDefault="00C02900" w:rsidP="00C02900">
      <w:pPr>
        <w:autoSpaceDE w:val="0"/>
        <w:autoSpaceDN w:val="0"/>
        <w:adjustRightInd w:val="0"/>
      </w:pPr>
    </w:p>
    <w:p w:rsidR="000C2967" w:rsidRPr="00CD5303" w:rsidRDefault="000C2967" w:rsidP="000C2967">
      <w:pPr>
        <w:pStyle w:val="Heading1"/>
        <w:numPr>
          <w:ilvl w:val="0"/>
          <w:numId w:val="32"/>
        </w:numPr>
        <w:jc w:val="both"/>
        <w:rPr>
          <w:rFonts w:asciiTheme="minorHAnsi" w:hAnsiTheme="minorHAnsi" w:cstheme="minorHAnsi"/>
          <w:color w:val="auto"/>
          <w:sz w:val="24"/>
          <w:szCs w:val="24"/>
        </w:rPr>
      </w:pPr>
      <w:bookmarkStart w:id="10" w:name="_Toc432406642"/>
      <w:r w:rsidRPr="00CD5303">
        <w:rPr>
          <w:rFonts w:asciiTheme="minorHAnsi" w:hAnsiTheme="minorHAnsi" w:cstheme="minorHAnsi"/>
          <w:color w:val="auto"/>
          <w:sz w:val="24"/>
          <w:szCs w:val="24"/>
        </w:rPr>
        <w:lastRenderedPageBreak/>
        <w:t>Avoiding Unacceptable Practice</w:t>
      </w:r>
      <w:bookmarkEnd w:id="10"/>
      <w:r w:rsidRPr="00CD5303">
        <w:rPr>
          <w:rFonts w:asciiTheme="minorHAnsi" w:hAnsiTheme="minorHAnsi" w:cstheme="minorHAnsi"/>
          <w:color w:val="auto"/>
          <w:sz w:val="24"/>
          <w:szCs w:val="24"/>
        </w:rPr>
        <w:t xml:space="preserve"> </w:t>
      </w:r>
    </w:p>
    <w:p w:rsidR="000C2967" w:rsidRPr="00BE0F99" w:rsidRDefault="000C2967" w:rsidP="000C2967"/>
    <w:p w:rsidR="000C2967" w:rsidRPr="003670DA" w:rsidRDefault="000C2967" w:rsidP="000C2967">
      <w:pPr>
        <w:autoSpaceDE w:val="0"/>
        <w:autoSpaceDN w:val="0"/>
        <w:adjustRightInd w:val="0"/>
        <w:rPr>
          <w:rFonts w:ascii="Calibri" w:hAnsi="Calibri" w:cs="Calibri"/>
          <w:color w:val="000000"/>
        </w:rPr>
      </w:pPr>
      <w:r w:rsidRPr="003670DA">
        <w:rPr>
          <w:rFonts w:ascii="Calibri" w:hAnsi="Calibri" w:cs="Calibri"/>
          <w:color w:val="000000"/>
        </w:rPr>
        <w:t xml:space="preserve">The Academy understands that the following behaviour is unacceptable: </w:t>
      </w:r>
    </w:p>
    <w:p w:rsidR="000C2967" w:rsidRPr="00BE0F99" w:rsidRDefault="000C2967" w:rsidP="000C2967">
      <w:pPr>
        <w:autoSpaceDE w:val="0"/>
        <w:autoSpaceDN w:val="0"/>
        <w:adjustRightInd w:val="0"/>
        <w:rPr>
          <w:rFonts w:ascii="Calibri" w:hAnsi="Calibri" w:cs="Calibri"/>
          <w:color w:val="000000"/>
          <w:sz w:val="23"/>
          <w:szCs w:val="23"/>
        </w:rPr>
      </w:pPr>
    </w:p>
    <w:p w:rsidR="000C2967" w:rsidRPr="00BE0F99" w:rsidRDefault="000C2967" w:rsidP="009E5E28">
      <w:pPr>
        <w:pStyle w:val="NoSpacing"/>
        <w:numPr>
          <w:ilvl w:val="0"/>
          <w:numId w:val="37"/>
        </w:numPr>
      </w:pPr>
      <w:r w:rsidRPr="00BE0F99">
        <w:t xml:space="preserve">Assuming that pupils with the same condition require the same treatment. </w:t>
      </w:r>
    </w:p>
    <w:p w:rsidR="000C2967" w:rsidRPr="00BE0F99" w:rsidRDefault="000C2967" w:rsidP="009E5E28">
      <w:pPr>
        <w:pStyle w:val="NoSpacing"/>
        <w:numPr>
          <w:ilvl w:val="0"/>
          <w:numId w:val="37"/>
        </w:numPr>
      </w:pPr>
      <w:r w:rsidRPr="00BE0F99">
        <w:t xml:space="preserve">Ignoring the views of the pupil and/or their parents. </w:t>
      </w:r>
    </w:p>
    <w:p w:rsidR="000C2967" w:rsidRPr="00BE0F99" w:rsidRDefault="000C2967" w:rsidP="009E5E28">
      <w:pPr>
        <w:pStyle w:val="NoSpacing"/>
        <w:numPr>
          <w:ilvl w:val="0"/>
          <w:numId w:val="37"/>
        </w:numPr>
      </w:pPr>
      <w:r w:rsidRPr="00BE0F99">
        <w:t xml:space="preserve">Ignoring medical evidence or opinion. </w:t>
      </w:r>
    </w:p>
    <w:p w:rsidR="000C2967" w:rsidRPr="00BE0F99" w:rsidRDefault="000C2967" w:rsidP="009E5E28">
      <w:pPr>
        <w:pStyle w:val="NoSpacing"/>
        <w:numPr>
          <w:ilvl w:val="0"/>
          <w:numId w:val="37"/>
        </w:numPr>
      </w:pPr>
      <w:r w:rsidRPr="00BE0F99">
        <w:t>Sending pupils home frequently or preventing them from taking part in activities at school</w:t>
      </w:r>
      <w:r>
        <w:t>.</w:t>
      </w:r>
      <w:r w:rsidRPr="00BE0F99">
        <w:t xml:space="preserve"> </w:t>
      </w:r>
    </w:p>
    <w:p w:rsidR="000C2967" w:rsidRPr="00BE0F99" w:rsidRDefault="00F90C83" w:rsidP="009E5E28">
      <w:pPr>
        <w:pStyle w:val="NoSpacing"/>
        <w:numPr>
          <w:ilvl w:val="0"/>
          <w:numId w:val="37"/>
        </w:numPr>
      </w:pPr>
      <w:r>
        <w:t>Sending a</w:t>
      </w:r>
      <w:r w:rsidR="000C2967" w:rsidRPr="00BE0F99">
        <w:t xml:space="preserve"> pupil to the medical room or school office alone if they become ill. </w:t>
      </w:r>
    </w:p>
    <w:p w:rsidR="000C2967" w:rsidRPr="00BE0F99" w:rsidRDefault="000C2967" w:rsidP="009E5E28">
      <w:pPr>
        <w:pStyle w:val="NoSpacing"/>
        <w:numPr>
          <w:ilvl w:val="0"/>
          <w:numId w:val="37"/>
        </w:numPr>
      </w:pPr>
      <w:r w:rsidRPr="00BE0F99">
        <w:t xml:space="preserve">Penalising pupils with medical conditions for their attendance record where the absences relate to their condition. </w:t>
      </w:r>
    </w:p>
    <w:p w:rsidR="000C2967" w:rsidRPr="00BE0F99" w:rsidRDefault="000C2967" w:rsidP="009E5E28">
      <w:pPr>
        <w:pStyle w:val="NoSpacing"/>
        <w:numPr>
          <w:ilvl w:val="0"/>
          <w:numId w:val="37"/>
        </w:numPr>
      </w:pPr>
      <w:r w:rsidRPr="00BE0F99">
        <w:t xml:space="preserve">Making parents feel obliged or forcing parents to attend school to administer medication or provide medical support, including toilet issues, unless it is necessary to do so. </w:t>
      </w:r>
    </w:p>
    <w:p w:rsidR="000C2967" w:rsidRPr="00BE0F99" w:rsidRDefault="000C2967" w:rsidP="009E5E28">
      <w:pPr>
        <w:pStyle w:val="NoSpacing"/>
        <w:numPr>
          <w:ilvl w:val="0"/>
          <w:numId w:val="37"/>
        </w:numPr>
      </w:pPr>
      <w:r w:rsidRPr="00BE0F99">
        <w:t xml:space="preserve">Creating barriers to children participating in school life, including school trips. </w:t>
      </w:r>
    </w:p>
    <w:p w:rsidR="000C2967" w:rsidRPr="00BE0F99" w:rsidRDefault="000C2967" w:rsidP="009E5E28">
      <w:pPr>
        <w:pStyle w:val="NoSpacing"/>
        <w:numPr>
          <w:ilvl w:val="0"/>
          <w:numId w:val="37"/>
        </w:numPr>
      </w:pPr>
      <w:r w:rsidRPr="00BE0F99">
        <w:t xml:space="preserve">Refusing to allow pupils to eat, drink or use the toilet when they need to in order to manage their condition. </w:t>
      </w:r>
    </w:p>
    <w:p w:rsidR="000C2967" w:rsidRPr="00CD5303" w:rsidRDefault="000C2967" w:rsidP="000C2967">
      <w:pPr>
        <w:pStyle w:val="Heading1"/>
        <w:numPr>
          <w:ilvl w:val="0"/>
          <w:numId w:val="32"/>
        </w:numPr>
        <w:jc w:val="both"/>
        <w:rPr>
          <w:rFonts w:asciiTheme="minorHAnsi" w:hAnsiTheme="minorHAnsi" w:cstheme="minorHAnsi"/>
          <w:color w:val="auto"/>
          <w:sz w:val="24"/>
          <w:szCs w:val="24"/>
        </w:rPr>
      </w:pPr>
      <w:bookmarkStart w:id="11" w:name="_Toc432406643"/>
      <w:r w:rsidRPr="00CD5303">
        <w:rPr>
          <w:rFonts w:asciiTheme="minorHAnsi" w:hAnsiTheme="minorHAnsi" w:cstheme="minorHAnsi"/>
          <w:color w:val="auto"/>
          <w:sz w:val="24"/>
          <w:szCs w:val="24"/>
        </w:rPr>
        <w:t>Insurance</w:t>
      </w:r>
      <w:bookmarkEnd w:id="11"/>
      <w:r w:rsidRPr="00CD5303">
        <w:rPr>
          <w:rFonts w:asciiTheme="minorHAnsi" w:hAnsiTheme="minorHAnsi" w:cstheme="minorHAnsi"/>
          <w:color w:val="auto"/>
          <w:sz w:val="24"/>
          <w:szCs w:val="24"/>
        </w:rPr>
        <w:t xml:space="preserve"> </w:t>
      </w:r>
    </w:p>
    <w:p w:rsidR="000C2967" w:rsidRPr="00BE0F99" w:rsidRDefault="000C2967" w:rsidP="000C2967"/>
    <w:p w:rsidR="000C2967" w:rsidRPr="003670DA" w:rsidRDefault="000C2967" w:rsidP="000C2967">
      <w:pPr>
        <w:autoSpaceDE w:val="0"/>
        <w:autoSpaceDN w:val="0"/>
        <w:adjustRightInd w:val="0"/>
        <w:spacing w:after="34"/>
        <w:rPr>
          <w:rFonts w:ascii="Calibri" w:hAnsi="Calibri" w:cs="Calibri"/>
          <w:color w:val="000000"/>
        </w:rPr>
      </w:pPr>
      <w:r w:rsidRPr="003670DA">
        <w:rPr>
          <w:rFonts w:ascii="Calibri" w:hAnsi="Calibri" w:cs="Calibri"/>
          <w:color w:val="000000"/>
        </w:rPr>
        <w:t xml:space="preserve">Staff who undertake responsibilities within this </w:t>
      </w:r>
      <w:r w:rsidR="00F90C83" w:rsidRPr="003670DA">
        <w:rPr>
          <w:rFonts w:ascii="Calibri" w:hAnsi="Calibri" w:cs="Calibri"/>
          <w:color w:val="000000"/>
        </w:rPr>
        <w:t>policy are covered by the Academy</w:t>
      </w:r>
      <w:r w:rsidRPr="003670DA">
        <w:rPr>
          <w:rFonts w:ascii="Calibri" w:hAnsi="Calibri" w:cs="Calibri"/>
          <w:color w:val="000000"/>
        </w:rPr>
        <w:t xml:space="preserve">’s insurance. </w:t>
      </w:r>
    </w:p>
    <w:p w:rsidR="000C2967" w:rsidRPr="003670DA" w:rsidRDefault="000C2967" w:rsidP="000C2967">
      <w:pPr>
        <w:autoSpaceDE w:val="0"/>
        <w:autoSpaceDN w:val="0"/>
        <w:adjustRightInd w:val="0"/>
        <w:spacing w:after="34"/>
        <w:rPr>
          <w:rFonts w:ascii="Calibri" w:hAnsi="Calibri" w:cs="Calibri"/>
          <w:color w:val="000000"/>
        </w:rPr>
      </w:pPr>
    </w:p>
    <w:p w:rsidR="000C2967" w:rsidRPr="003670DA" w:rsidRDefault="000C2967" w:rsidP="000C2967">
      <w:pPr>
        <w:autoSpaceDE w:val="0"/>
        <w:autoSpaceDN w:val="0"/>
        <w:adjustRightInd w:val="0"/>
        <w:rPr>
          <w:rFonts w:ascii="Calibri" w:hAnsi="Calibri" w:cs="Calibri"/>
          <w:color w:val="000000"/>
        </w:rPr>
      </w:pPr>
      <w:r w:rsidRPr="003670DA">
        <w:rPr>
          <w:rFonts w:ascii="Calibri" w:hAnsi="Calibri" w:cs="Calibri"/>
          <w:color w:val="000000"/>
        </w:rPr>
        <w:t xml:space="preserve">Full written insurance policy documents are available to be viewed by members of staff who are providing support to pupils with medical conditions. Those who wish to see the documents should contact the Finance Officer. </w:t>
      </w:r>
    </w:p>
    <w:p w:rsidR="000C2967" w:rsidRPr="00CD5303" w:rsidRDefault="000C2967" w:rsidP="000C2967">
      <w:pPr>
        <w:pStyle w:val="Heading1"/>
        <w:numPr>
          <w:ilvl w:val="0"/>
          <w:numId w:val="32"/>
        </w:numPr>
        <w:jc w:val="both"/>
        <w:rPr>
          <w:rFonts w:asciiTheme="minorHAnsi" w:hAnsiTheme="minorHAnsi" w:cstheme="minorHAnsi"/>
          <w:color w:val="auto"/>
          <w:sz w:val="24"/>
          <w:szCs w:val="24"/>
        </w:rPr>
      </w:pPr>
      <w:bookmarkStart w:id="12" w:name="_Toc432406644"/>
      <w:r w:rsidRPr="00CD5303">
        <w:rPr>
          <w:rFonts w:asciiTheme="minorHAnsi" w:hAnsiTheme="minorHAnsi" w:cstheme="minorHAnsi"/>
          <w:color w:val="auto"/>
          <w:sz w:val="24"/>
          <w:szCs w:val="24"/>
        </w:rPr>
        <w:t>Complaints</w:t>
      </w:r>
      <w:bookmarkEnd w:id="12"/>
      <w:r w:rsidRPr="00CD5303">
        <w:rPr>
          <w:rFonts w:asciiTheme="minorHAnsi" w:hAnsiTheme="minorHAnsi" w:cstheme="minorHAnsi"/>
          <w:color w:val="auto"/>
          <w:sz w:val="24"/>
          <w:szCs w:val="24"/>
        </w:rPr>
        <w:t xml:space="preserve"> </w:t>
      </w:r>
    </w:p>
    <w:p w:rsidR="000C2967" w:rsidRPr="00BE0F99" w:rsidRDefault="000C2967" w:rsidP="000C2967"/>
    <w:p w:rsidR="000C2967" w:rsidRPr="003670DA" w:rsidRDefault="000C2967" w:rsidP="000C2967">
      <w:pPr>
        <w:rPr>
          <w:rFonts w:ascii="Calibri" w:hAnsi="Calibri" w:cs="Calibri"/>
          <w:color w:val="000000"/>
        </w:rPr>
      </w:pPr>
      <w:r w:rsidRPr="003670DA">
        <w:rPr>
          <w:rFonts w:ascii="Calibri" w:hAnsi="Calibri" w:cs="Calibri"/>
          <w:color w:val="000000"/>
        </w:rPr>
        <w:t>The details of how to make a complaint can be found in the Academy’s Complaints Policy.</w:t>
      </w:r>
    </w:p>
    <w:p w:rsidR="000C2967" w:rsidRDefault="000C2967" w:rsidP="000C2967">
      <w:pPr>
        <w:rPr>
          <w:rFonts w:ascii="Calibri" w:hAnsi="Calibri" w:cs="Calibri"/>
          <w:color w:val="000000"/>
          <w:sz w:val="23"/>
          <w:szCs w:val="23"/>
        </w:rPr>
      </w:pPr>
    </w:p>
    <w:p w:rsidR="000C2967" w:rsidRPr="00BE0F99" w:rsidRDefault="000C2967" w:rsidP="000C2967"/>
    <w:p w:rsidR="000C2967" w:rsidRDefault="000C2967" w:rsidP="000C2967">
      <w:pPr>
        <w:jc w:val="center"/>
      </w:pPr>
    </w:p>
    <w:p w:rsidR="000C2967" w:rsidRDefault="000C2967" w:rsidP="000C2967">
      <w:pPr>
        <w:jc w:val="center"/>
      </w:pPr>
    </w:p>
    <w:p w:rsidR="000C2967" w:rsidRDefault="000C2967" w:rsidP="000C2967">
      <w:pPr>
        <w:jc w:val="center"/>
      </w:pPr>
    </w:p>
    <w:p w:rsidR="000C2967" w:rsidRDefault="000C2967" w:rsidP="000C2967">
      <w:pPr>
        <w:jc w:val="center"/>
      </w:pPr>
    </w:p>
    <w:p w:rsidR="000C2967" w:rsidRDefault="000C2967" w:rsidP="000C2967">
      <w:pPr>
        <w:jc w:val="center"/>
      </w:pPr>
    </w:p>
    <w:p w:rsidR="000C2967" w:rsidRDefault="000C2967" w:rsidP="000C2967">
      <w:pPr>
        <w:jc w:val="center"/>
      </w:pPr>
    </w:p>
    <w:p w:rsidR="000C2967" w:rsidRDefault="000C2967" w:rsidP="000C2967">
      <w:pPr>
        <w:jc w:val="center"/>
      </w:pPr>
    </w:p>
    <w:p w:rsidR="000C2967" w:rsidRDefault="000C2967" w:rsidP="000C2967">
      <w:pPr>
        <w:jc w:val="center"/>
      </w:pPr>
    </w:p>
    <w:p w:rsidR="000C2967" w:rsidRDefault="000C2967" w:rsidP="000C2967">
      <w:pPr>
        <w:jc w:val="center"/>
      </w:pPr>
    </w:p>
    <w:p w:rsidR="000C2967" w:rsidRDefault="000C2967" w:rsidP="000C2967">
      <w:pPr>
        <w:jc w:val="center"/>
      </w:pPr>
    </w:p>
    <w:p w:rsidR="000C2967" w:rsidRDefault="000C2967" w:rsidP="000C2967">
      <w:pPr>
        <w:jc w:val="center"/>
      </w:pPr>
    </w:p>
    <w:p w:rsidR="000C2967" w:rsidRDefault="000C2967" w:rsidP="000C2967">
      <w:pPr>
        <w:jc w:val="center"/>
      </w:pPr>
    </w:p>
    <w:p w:rsidR="000C2967" w:rsidRDefault="000C2967" w:rsidP="000C2967">
      <w:pPr>
        <w:jc w:val="center"/>
      </w:pPr>
    </w:p>
    <w:p w:rsidR="000C2967" w:rsidRDefault="000C2967" w:rsidP="000C2967">
      <w:pPr>
        <w:jc w:val="center"/>
      </w:pPr>
    </w:p>
    <w:p w:rsidR="000C2967" w:rsidRDefault="000C2967" w:rsidP="000C2967">
      <w:pPr>
        <w:jc w:val="center"/>
      </w:pPr>
    </w:p>
    <w:p w:rsidR="000C2967" w:rsidRDefault="00664259" w:rsidP="000C2967">
      <w:pPr>
        <w:jc w:val="center"/>
      </w:pPr>
      <w:r w:rsidRPr="00E43BE1">
        <w:rPr>
          <w:noProof/>
          <w:lang w:eastAsia="en-GB"/>
        </w:rPr>
        <w:lastRenderedPageBreak/>
        <w:drawing>
          <wp:inline distT="0" distB="0" distL="0" distR="0" wp14:anchorId="6E9B1A5E" wp14:editId="4F4F74DE">
            <wp:extent cx="3101340" cy="1394460"/>
            <wp:effectExtent l="0" t="0" r="3810" b="0"/>
            <wp:docPr id="3" name="Picture 3" descr="\\eastwood7\Clients\NHouchen\My Picture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wood7\Clients\NHouchen\My Pictures\New Logo.png"/>
                    <pic:cNvPicPr>
                      <a:picLocks noChangeAspect="1" noChangeArrowheads="1"/>
                    </pic:cNvPicPr>
                  </pic:nvPicPr>
                  <pic:blipFill rotWithShape="1">
                    <a:blip r:embed="rId11">
                      <a:extLst>
                        <a:ext uri="{28A0092B-C50C-407E-A947-70E740481C1C}">
                          <a14:useLocalDpi xmlns:a14="http://schemas.microsoft.com/office/drawing/2010/main" val="0"/>
                        </a:ext>
                      </a:extLst>
                    </a:blip>
                    <a:srcRect b="12020"/>
                    <a:stretch/>
                  </pic:blipFill>
                  <pic:spPr bwMode="auto">
                    <a:xfrm>
                      <a:off x="0" y="0"/>
                      <a:ext cx="3101340" cy="1394460"/>
                    </a:xfrm>
                    <a:prstGeom prst="rect">
                      <a:avLst/>
                    </a:prstGeom>
                    <a:noFill/>
                    <a:ln>
                      <a:noFill/>
                    </a:ln>
                    <a:extLst>
                      <a:ext uri="{53640926-AAD7-44D8-BBD7-CCE9431645EC}">
                        <a14:shadowObscured xmlns:a14="http://schemas.microsoft.com/office/drawing/2010/main"/>
                      </a:ext>
                    </a:extLst>
                  </pic:spPr>
                </pic:pic>
              </a:graphicData>
            </a:graphic>
          </wp:inline>
        </w:drawing>
      </w:r>
    </w:p>
    <w:p w:rsidR="000C2967" w:rsidRDefault="000C2967" w:rsidP="000C2967">
      <w:pPr>
        <w:jc w:val="center"/>
        <w:rPr>
          <w:b/>
          <w:i/>
        </w:rPr>
      </w:pPr>
    </w:p>
    <w:p w:rsidR="000C2967" w:rsidRDefault="000C2967" w:rsidP="000C2967">
      <w:pPr>
        <w:jc w:val="center"/>
        <w:rPr>
          <w:b/>
          <w:sz w:val="28"/>
          <w:szCs w:val="28"/>
        </w:rPr>
      </w:pPr>
      <w:r>
        <w:rPr>
          <w:b/>
          <w:sz w:val="28"/>
          <w:szCs w:val="28"/>
        </w:rPr>
        <w:t>Individual Healthcare Plan (IHCP) Template</w:t>
      </w:r>
      <w:bookmarkStart w:id="13" w:name="_GoBack"/>
      <w:bookmarkEnd w:id="13"/>
    </w:p>
    <w:p w:rsidR="000C2967" w:rsidRDefault="000C2967" w:rsidP="000C2967">
      <w:pPr>
        <w:rPr>
          <w:rFonts w:ascii="Century Gothic" w:hAnsi="Century Gothic" w:cs="Century Gothic"/>
          <w:color w:val="000000"/>
        </w:rPr>
      </w:pPr>
    </w:p>
    <w:p w:rsidR="000C2967" w:rsidRDefault="000C2967" w:rsidP="000C2967">
      <w:pPr>
        <w:rPr>
          <w:rFonts w:ascii="Century Gothic" w:hAnsi="Century Gothic" w:cs="Century Gothic"/>
          <w:color w:val="000000"/>
        </w:rPr>
      </w:pPr>
    </w:p>
    <w:tbl>
      <w:tblPr>
        <w:tblStyle w:val="TableGrid"/>
        <w:tblW w:w="0" w:type="auto"/>
        <w:tblLook w:val="04A0" w:firstRow="1" w:lastRow="0" w:firstColumn="1" w:lastColumn="0" w:noHBand="0" w:noVBand="1"/>
      </w:tblPr>
      <w:tblGrid>
        <w:gridCol w:w="4508"/>
        <w:gridCol w:w="4508"/>
      </w:tblGrid>
      <w:tr w:rsidR="000C2967" w:rsidTr="00645803">
        <w:tc>
          <w:tcPr>
            <w:tcW w:w="9016" w:type="dxa"/>
            <w:gridSpan w:val="2"/>
            <w:shd w:val="clear" w:color="auto" w:fill="F2F2F2" w:themeFill="background1" w:themeFillShade="F2"/>
          </w:tcPr>
          <w:p w:rsidR="000C2967" w:rsidRPr="009E5E28" w:rsidRDefault="000C2967" w:rsidP="00645803">
            <w:pPr>
              <w:jc w:val="center"/>
              <w:rPr>
                <w:rFonts w:ascii="Calibri" w:hAnsi="Calibri" w:cs="Calibri"/>
                <w:b/>
                <w:color w:val="000000"/>
              </w:rPr>
            </w:pPr>
            <w:r w:rsidRPr="009E5E28">
              <w:rPr>
                <w:rFonts w:ascii="Calibri" w:hAnsi="Calibri" w:cs="Calibri"/>
                <w:b/>
                <w:color w:val="000000"/>
              </w:rPr>
              <w:t>General Details</w:t>
            </w:r>
          </w:p>
        </w:tc>
      </w:tr>
      <w:tr w:rsidR="000C2967" w:rsidTr="00645803">
        <w:tc>
          <w:tcPr>
            <w:tcW w:w="4508" w:type="dxa"/>
          </w:tcPr>
          <w:p w:rsidR="000C2967" w:rsidRPr="009E5E28" w:rsidRDefault="000C2967" w:rsidP="00645803">
            <w:pPr>
              <w:rPr>
                <w:rFonts w:ascii="Calibri" w:hAnsi="Calibri" w:cs="Calibri"/>
                <w:color w:val="000000"/>
              </w:rPr>
            </w:pPr>
            <w:r w:rsidRPr="009E5E28">
              <w:rPr>
                <w:rFonts w:ascii="Calibri" w:hAnsi="Calibri" w:cs="Calibri"/>
                <w:color w:val="000000"/>
              </w:rPr>
              <w:t>Pupil’s name</w:t>
            </w:r>
          </w:p>
        </w:tc>
        <w:tc>
          <w:tcPr>
            <w:tcW w:w="4508" w:type="dxa"/>
          </w:tcPr>
          <w:p w:rsidR="000C2967" w:rsidRPr="009E5E28" w:rsidRDefault="000C2967" w:rsidP="00645803">
            <w:pPr>
              <w:rPr>
                <w:rFonts w:ascii="Calibri" w:hAnsi="Calibri" w:cs="Calibri"/>
                <w:color w:val="000000"/>
              </w:rPr>
            </w:pPr>
          </w:p>
        </w:tc>
      </w:tr>
      <w:tr w:rsidR="000C2967" w:rsidTr="00645803">
        <w:tc>
          <w:tcPr>
            <w:tcW w:w="4508" w:type="dxa"/>
          </w:tcPr>
          <w:p w:rsidR="000C2967" w:rsidRPr="009E5E28" w:rsidRDefault="000C2967" w:rsidP="00645803">
            <w:pPr>
              <w:rPr>
                <w:rFonts w:ascii="Calibri" w:hAnsi="Calibri" w:cs="Calibri"/>
                <w:color w:val="000000"/>
              </w:rPr>
            </w:pPr>
            <w:r w:rsidRPr="009E5E28">
              <w:rPr>
                <w:rFonts w:ascii="Calibri" w:hAnsi="Calibri" w:cs="Calibri"/>
                <w:color w:val="000000"/>
              </w:rPr>
              <w:t>Date of birth</w:t>
            </w:r>
          </w:p>
        </w:tc>
        <w:tc>
          <w:tcPr>
            <w:tcW w:w="4508" w:type="dxa"/>
          </w:tcPr>
          <w:p w:rsidR="000C2967" w:rsidRPr="009E5E28" w:rsidRDefault="000C2967" w:rsidP="00645803">
            <w:pPr>
              <w:rPr>
                <w:rFonts w:ascii="Calibri" w:hAnsi="Calibri" w:cs="Calibri"/>
                <w:color w:val="000000"/>
              </w:rPr>
            </w:pPr>
          </w:p>
        </w:tc>
      </w:tr>
      <w:tr w:rsidR="000C2967" w:rsidTr="00645803">
        <w:tc>
          <w:tcPr>
            <w:tcW w:w="4508" w:type="dxa"/>
          </w:tcPr>
          <w:p w:rsidR="000C2967" w:rsidRPr="009E5E28" w:rsidRDefault="000C2967" w:rsidP="00645803">
            <w:pPr>
              <w:rPr>
                <w:rFonts w:ascii="Calibri" w:hAnsi="Calibri" w:cs="Calibri"/>
                <w:color w:val="000000"/>
              </w:rPr>
            </w:pPr>
            <w:r w:rsidRPr="009E5E28">
              <w:rPr>
                <w:rFonts w:ascii="Calibri" w:hAnsi="Calibri" w:cs="Calibri"/>
                <w:color w:val="000000"/>
              </w:rPr>
              <w:t>Medical diagnosis or condition</w:t>
            </w:r>
          </w:p>
        </w:tc>
        <w:tc>
          <w:tcPr>
            <w:tcW w:w="4508" w:type="dxa"/>
          </w:tcPr>
          <w:p w:rsidR="000C2967" w:rsidRPr="009E5E28" w:rsidRDefault="000C2967" w:rsidP="00645803">
            <w:pPr>
              <w:rPr>
                <w:rFonts w:ascii="Calibri" w:hAnsi="Calibri" w:cs="Calibri"/>
                <w:color w:val="000000"/>
              </w:rPr>
            </w:pPr>
          </w:p>
        </w:tc>
      </w:tr>
      <w:tr w:rsidR="000C2967" w:rsidTr="00645803">
        <w:tc>
          <w:tcPr>
            <w:tcW w:w="4508" w:type="dxa"/>
          </w:tcPr>
          <w:p w:rsidR="000C2967" w:rsidRPr="009E5E28" w:rsidRDefault="000C2967" w:rsidP="00645803">
            <w:pPr>
              <w:rPr>
                <w:rFonts w:ascii="Calibri" w:hAnsi="Calibri" w:cs="Calibri"/>
                <w:color w:val="000000"/>
              </w:rPr>
            </w:pPr>
            <w:r w:rsidRPr="009E5E28">
              <w:rPr>
                <w:rFonts w:ascii="Calibri" w:hAnsi="Calibri" w:cs="Calibri"/>
                <w:color w:val="000000"/>
              </w:rPr>
              <w:t>Clinic or hospital</w:t>
            </w:r>
          </w:p>
        </w:tc>
        <w:tc>
          <w:tcPr>
            <w:tcW w:w="4508" w:type="dxa"/>
          </w:tcPr>
          <w:p w:rsidR="000C2967" w:rsidRPr="009E5E28" w:rsidRDefault="000C2967" w:rsidP="00645803">
            <w:pPr>
              <w:rPr>
                <w:rFonts w:ascii="Calibri" w:hAnsi="Calibri" w:cs="Calibri"/>
                <w:color w:val="000000"/>
              </w:rPr>
            </w:pPr>
          </w:p>
        </w:tc>
      </w:tr>
      <w:tr w:rsidR="000C2967" w:rsidTr="00645803">
        <w:tc>
          <w:tcPr>
            <w:tcW w:w="4508" w:type="dxa"/>
          </w:tcPr>
          <w:p w:rsidR="000C2967" w:rsidRPr="009E5E28" w:rsidRDefault="000C2967" w:rsidP="00645803">
            <w:pPr>
              <w:rPr>
                <w:rFonts w:ascii="Calibri" w:hAnsi="Calibri" w:cs="Calibri"/>
                <w:color w:val="000000"/>
              </w:rPr>
            </w:pPr>
            <w:r w:rsidRPr="009E5E28">
              <w:rPr>
                <w:rFonts w:ascii="Calibri" w:hAnsi="Calibri" w:cs="Calibri"/>
                <w:color w:val="000000"/>
              </w:rPr>
              <w:t>Contact name</w:t>
            </w:r>
          </w:p>
        </w:tc>
        <w:tc>
          <w:tcPr>
            <w:tcW w:w="4508" w:type="dxa"/>
          </w:tcPr>
          <w:p w:rsidR="000C2967" w:rsidRPr="009E5E28" w:rsidRDefault="000C2967" w:rsidP="00645803">
            <w:pPr>
              <w:rPr>
                <w:rFonts w:ascii="Calibri" w:hAnsi="Calibri" w:cs="Calibri"/>
                <w:color w:val="000000"/>
              </w:rPr>
            </w:pPr>
          </w:p>
        </w:tc>
      </w:tr>
      <w:tr w:rsidR="000C2967" w:rsidTr="00645803">
        <w:tc>
          <w:tcPr>
            <w:tcW w:w="4508" w:type="dxa"/>
          </w:tcPr>
          <w:p w:rsidR="000C2967" w:rsidRPr="009E5E28" w:rsidRDefault="000C2967" w:rsidP="00645803">
            <w:pPr>
              <w:rPr>
                <w:rFonts w:ascii="Calibri" w:hAnsi="Calibri" w:cs="Calibri"/>
                <w:color w:val="000000"/>
              </w:rPr>
            </w:pPr>
            <w:r w:rsidRPr="009E5E28">
              <w:rPr>
                <w:rFonts w:ascii="Calibri" w:hAnsi="Calibri" w:cs="Calibri"/>
                <w:color w:val="000000"/>
              </w:rPr>
              <w:t>Phone number</w:t>
            </w:r>
          </w:p>
        </w:tc>
        <w:tc>
          <w:tcPr>
            <w:tcW w:w="4508" w:type="dxa"/>
          </w:tcPr>
          <w:p w:rsidR="000C2967" w:rsidRPr="009E5E28" w:rsidRDefault="000C2967" w:rsidP="00645803">
            <w:pPr>
              <w:rPr>
                <w:rFonts w:ascii="Calibri" w:hAnsi="Calibri" w:cs="Calibri"/>
                <w:color w:val="000000"/>
              </w:rPr>
            </w:pPr>
          </w:p>
        </w:tc>
      </w:tr>
      <w:tr w:rsidR="000C2967" w:rsidTr="00645803">
        <w:tc>
          <w:tcPr>
            <w:tcW w:w="4508" w:type="dxa"/>
          </w:tcPr>
          <w:p w:rsidR="000C2967" w:rsidRPr="009E5E28" w:rsidRDefault="000C2967" w:rsidP="00645803">
            <w:pPr>
              <w:rPr>
                <w:rFonts w:ascii="Calibri" w:hAnsi="Calibri" w:cs="Calibri"/>
                <w:color w:val="000000"/>
              </w:rPr>
            </w:pPr>
            <w:r w:rsidRPr="009E5E28">
              <w:rPr>
                <w:rFonts w:ascii="Calibri" w:hAnsi="Calibri" w:cs="Calibri"/>
                <w:color w:val="000000"/>
              </w:rPr>
              <w:t>Other agencies involved</w:t>
            </w:r>
          </w:p>
        </w:tc>
        <w:tc>
          <w:tcPr>
            <w:tcW w:w="4508" w:type="dxa"/>
          </w:tcPr>
          <w:p w:rsidR="000C2967" w:rsidRPr="009E5E28" w:rsidRDefault="000C2967" w:rsidP="00645803">
            <w:pPr>
              <w:rPr>
                <w:rFonts w:ascii="Calibri" w:hAnsi="Calibri" w:cs="Calibri"/>
                <w:color w:val="000000"/>
              </w:rPr>
            </w:pPr>
          </w:p>
        </w:tc>
      </w:tr>
      <w:tr w:rsidR="000C2967" w:rsidTr="00645803">
        <w:tc>
          <w:tcPr>
            <w:tcW w:w="4508" w:type="dxa"/>
          </w:tcPr>
          <w:p w:rsidR="000C2967" w:rsidRPr="009E5E28" w:rsidRDefault="000C2967" w:rsidP="00645803">
            <w:pPr>
              <w:rPr>
                <w:rFonts w:ascii="Calibri" w:hAnsi="Calibri" w:cs="Calibri"/>
                <w:color w:val="000000"/>
              </w:rPr>
            </w:pPr>
            <w:r w:rsidRPr="009E5E28">
              <w:rPr>
                <w:rFonts w:ascii="Calibri" w:hAnsi="Calibri" w:cs="Calibri"/>
                <w:color w:val="000000"/>
              </w:rPr>
              <w:t>CAF in place?</w:t>
            </w:r>
          </w:p>
        </w:tc>
        <w:tc>
          <w:tcPr>
            <w:tcW w:w="4508" w:type="dxa"/>
          </w:tcPr>
          <w:p w:rsidR="000C2967" w:rsidRPr="009E5E28" w:rsidRDefault="000C2967" w:rsidP="00645803">
            <w:pPr>
              <w:rPr>
                <w:rFonts w:ascii="Calibri" w:hAnsi="Calibri" w:cs="Calibri"/>
                <w:color w:val="000000"/>
              </w:rPr>
            </w:pPr>
          </w:p>
        </w:tc>
      </w:tr>
      <w:tr w:rsidR="000C2967" w:rsidTr="00645803">
        <w:tc>
          <w:tcPr>
            <w:tcW w:w="9016" w:type="dxa"/>
            <w:gridSpan w:val="2"/>
            <w:shd w:val="clear" w:color="auto" w:fill="F2F2F2" w:themeFill="background1" w:themeFillShade="F2"/>
          </w:tcPr>
          <w:p w:rsidR="000C2967" w:rsidRPr="009E5E28" w:rsidRDefault="000C2967" w:rsidP="00645803">
            <w:pPr>
              <w:jc w:val="center"/>
              <w:rPr>
                <w:rFonts w:ascii="Calibri" w:hAnsi="Calibri" w:cs="Calibri"/>
                <w:b/>
                <w:color w:val="000000"/>
              </w:rPr>
            </w:pPr>
            <w:r w:rsidRPr="009E5E28">
              <w:rPr>
                <w:rFonts w:ascii="Calibri" w:hAnsi="Calibri" w:cs="Calibri"/>
                <w:b/>
                <w:color w:val="000000"/>
              </w:rPr>
              <w:t>Description of Medical Needs</w:t>
            </w:r>
          </w:p>
        </w:tc>
      </w:tr>
      <w:tr w:rsidR="000C2967" w:rsidRPr="00EC6F36" w:rsidTr="00645803">
        <w:tc>
          <w:tcPr>
            <w:tcW w:w="4508" w:type="dxa"/>
          </w:tcPr>
          <w:p w:rsidR="000C2967" w:rsidRPr="009E5E28" w:rsidRDefault="000C2967" w:rsidP="00645803">
            <w:pPr>
              <w:rPr>
                <w:rFonts w:ascii="Calibri" w:hAnsi="Calibri" w:cs="Calibri"/>
                <w:color w:val="000000"/>
              </w:rPr>
            </w:pPr>
            <w:r w:rsidRPr="009E5E28">
              <w:rPr>
                <w:rFonts w:ascii="Calibri" w:hAnsi="Calibri" w:cs="Calibri"/>
                <w:color w:val="000000"/>
              </w:rPr>
              <w:t>Pupil’s symptoms</w:t>
            </w:r>
          </w:p>
        </w:tc>
        <w:tc>
          <w:tcPr>
            <w:tcW w:w="4508" w:type="dxa"/>
          </w:tcPr>
          <w:p w:rsidR="000C2967" w:rsidRPr="009E5E28" w:rsidRDefault="000C2967" w:rsidP="00645803">
            <w:pPr>
              <w:rPr>
                <w:rFonts w:ascii="Calibri" w:hAnsi="Calibri" w:cs="Calibri"/>
                <w:color w:val="000000"/>
              </w:rPr>
            </w:pPr>
          </w:p>
        </w:tc>
      </w:tr>
      <w:tr w:rsidR="000C2967" w:rsidRPr="00EC6F36" w:rsidTr="00645803">
        <w:tc>
          <w:tcPr>
            <w:tcW w:w="4508" w:type="dxa"/>
          </w:tcPr>
          <w:p w:rsidR="000C2967" w:rsidRPr="009E5E28" w:rsidRDefault="000C2967" w:rsidP="00645803">
            <w:pPr>
              <w:rPr>
                <w:rFonts w:ascii="Calibri" w:hAnsi="Calibri" w:cs="Calibri"/>
                <w:color w:val="000000"/>
              </w:rPr>
            </w:pPr>
            <w:r w:rsidRPr="009E5E28">
              <w:rPr>
                <w:rFonts w:ascii="Calibri" w:hAnsi="Calibri" w:cs="Calibri"/>
                <w:color w:val="000000"/>
              </w:rPr>
              <w:t>Triggers</w:t>
            </w:r>
          </w:p>
        </w:tc>
        <w:tc>
          <w:tcPr>
            <w:tcW w:w="4508" w:type="dxa"/>
          </w:tcPr>
          <w:p w:rsidR="000C2967" w:rsidRPr="009E5E28" w:rsidRDefault="000C2967" w:rsidP="00645803">
            <w:pPr>
              <w:rPr>
                <w:rFonts w:ascii="Calibri" w:hAnsi="Calibri" w:cs="Calibri"/>
                <w:color w:val="000000"/>
              </w:rPr>
            </w:pPr>
          </w:p>
        </w:tc>
      </w:tr>
      <w:tr w:rsidR="000C2967" w:rsidRPr="00EC6F36" w:rsidTr="00645803">
        <w:tc>
          <w:tcPr>
            <w:tcW w:w="4508" w:type="dxa"/>
          </w:tcPr>
          <w:p w:rsidR="000C2967" w:rsidRPr="009E5E28" w:rsidRDefault="000C2967" w:rsidP="00645803">
            <w:pPr>
              <w:rPr>
                <w:rFonts w:ascii="Calibri" w:hAnsi="Calibri" w:cs="Calibri"/>
                <w:color w:val="000000"/>
              </w:rPr>
            </w:pPr>
            <w:r w:rsidRPr="009E5E28">
              <w:rPr>
                <w:rFonts w:ascii="Calibri" w:hAnsi="Calibri" w:cs="Calibri"/>
                <w:color w:val="000000"/>
              </w:rPr>
              <w:t>Signs to look out for</w:t>
            </w:r>
          </w:p>
        </w:tc>
        <w:tc>
          <w:tcPr>
            <w:tcW w:w="4508" w:type="dxa"/>
          </w:tcPr>
          <w:p w:rsidR="000C2967" w:rsidRPr="009E5E28" w:rsidRDefault="000C2967" w:rsidP="00645803">
            <w:pPr>
              <w:rPr>
                <w:rFonts w:ascii="Calibri" w:hAnsi="Calibri" w:cs="Calibri"/>
                <w:color w:val="000000"/>
              </w:rPr>
            </w:pPr>
          </w:p>
        </w:tc>
      </w:tr>
      <w:tr w:rsidR="000C2967" w:rsidRPr="00EC6F36" w:rsidTr="00645803">
        <w:tc>
          <w:tcPr>
            <w:tcW w:w="4508" w:type="dxa"/>
          </w:tcPr>
          <w:p w:rsidR="000C2967" w:rsidRPr="009E5E28" w:rsidRDefault="000C2967" w:rsidP="00645803">
            <w:pPr>
              <w:rPr>
                <w:rFonts w:ascii="Calibri" w:hAnsi="Calibri" w:cs="Calibri"/>
                <w:color w:val="000000"/>
              </w:rPr>
            </w:pPr>
            <w:r w:rsidRPr="009E5E28">
              <w:rPr>
                <w:rFonts w:ascii="Calibri" w:hAnsi="Calibri" w:cs="Calibri"/>
                <w:color w:val="000000"/>
              </w:rPr>
              <w:t>Treatments</w:t>
            </w:r>
          </w:p>
        </w:tc>
        <w:tc>
          <w:tcPr>
            <w:tcW w:w="4508" w:type="dxa"/>
          </w:tcPr>
          <w:p w:rsidR="000C2967" w:rsidRPr="009E5E28" w:rsidRDefault="000C2967" w:rsidP="00645803">
            <w:pPr>
              <w:rPr>
                <w:rFonts w:ascii="Calibri" w:hAnsi="Calibri" w:cs="Calibri"/>
                <w:color w:val="000000"/>
              </w:rPr>
            </w:pPr>
          </w:p>
        </w:tc>
      </w:tr>
      <w:tr w:rsidR="000C2967" w:rsidRPr="00EC6F36" w:rsidTr="00645803">
        <w:tc>
          <w:tcPr>
            <w:tcW w:w="4508" w:type="dxa"/>
          </w:tcPr>
          <w:p w:rsidR="000C2967" w:rsidRPr="009E5E28" w:rsidRDefault="000C2967" w:rsidP="00645803">
            <w:pPr>
              <w:rPr>
                <w:rFonts w:ascii="Calibri" w:hAnsi="Calibri" w:cs="Calibri"/>
                <w:color w:val="000000"/>
              </w:rPr>
            </w:pPr>
            <w:r w:rsidRPr="009E5E28">
              <w:rPr>
                <w:rFonts w:ascii="Calibri" w:hAnsi="Calibri" w:cs="Calibri"/>
                <w:color w:val="000000"/>
              </w:rPr>
              <w:t>Equipment and facilities required</w:t>
            </w:r>
          </w:p>
        </w:tc>
        <w:tc>
          <w:tcPr>
            <w:tcW w:w="4508" w:type="dxa"/>
          </w:tcPr>
          <w:p w:rsidR="000C2967" w:rsidRPr="009E5E28" w:rsidRDefault="000C2967" w:rsidP="00645803">
            <w:pPr>
              <w:rPr>
                <w:rFonts w:ascii="Calibri" w:hAnsi="Calibri" w:cs="Calibri"/>
                <w:color w:val="000000"/>
              </w:rPr>
            </w:pPr>
          </w:p>
        </w:tc>
      </w:tr>
      <w:tr w:rsidR="000C2967" w:rsidRPr="00EC6F36" w:rsidTr="00645803">
        <w:tc>
          <w:tcPr>
            <w:tcW w:w="9016" w:type="dxa"/>
            <w:gridSpan w:val="2"/>
            <w:shd w:val="clear" w:color="auto" w:fill="F2F2F2" w:themeFill="background1" w:themeFillShade="F2"/>
          </w:tcPr>
          <w:p w:rsidR="000C2967" w:rsidRPr="009E5E28" w:rsidRDefault="000C2967" w:rsidP="00645803">
            <w:pPr>
              <w:jc w:val="center"/>
              <w:rPr>
                <w:rFonts w:ascii="Calibri" w:hAnsi="Calibri" w:cs="Calibri"/>
                <w:b/>
                <w:color w:val="000000"/>
              </w:rPr>
            </w:pPr>
            <w:r w:rsidRPr="009E5E28">
              <w:rPr>
                <w:rFonts w:ascii="Calibri" w:hAnsi="Calibri" w:cs="Calibri"/>
                <w:b/>
                <w:color w:val="000000"/>
              </w:rPr>
              <w:t>Medication</w:t>
            </w:r>
          </w:p>
        </w:tc>
      </w:tr>
      <w:tr w:rsidR="000C2967" w:rsidRPr="00EC6F36" w:rsidTr="00645803">
        <w:tc>
          <w:tcPr>
            <w:tcW w:w="4508" w:type="dxa"/>
          </w:tcPr>
          <w:p w:rsidR="000C2967" w:rsidRPr="009E5E28" w:rsidRDefault="000C2967" w:rsidP="00645803">
            <w:pPr>
              <w:rPr>
                <w:rFonts w:ascii="Calibri" w:hAnsi="Calibri" w:cs="Calibri"/>
                <w:color w:val="000000"/>
              </w:rPr>
            </w:pPr>
            <w:r w:rsidRPr="009E5E28">
              <w:rPr>
                <w:rFonts w:ascii="Calibri" w:hAnsi="Calibri" w:cs="Calibri"/>
                <w:color w:val="000000"/>
              </w:rPr>
              <w:t>Name of medication</w:t>
            </w:r>
          </w:p>
        </w:tc>
        <w:tc>
          <w:tcPr>
            <w:tcW w:w="4508" w:type="dxa"/>
          </w:tcPr>
          <w:p w:rsidR="000C2967" w:rsidRPr="009E5E28" w:rsidRDefault="000C2967" w:rsidP="00645803">
            <w:pPr>
              <w:rPr>
                <w:rFonts w:ascii="Calibri" w:hAnsi="Calibri" w:cs="Calibri"/>
                <w:color w:val="000000"/>
              </w:rPr>
            </w:pPr>
          </w:p>
        </w:tc>
      </w:tr>
      <w:tr w:rsidR="000C2967" w:rsidTr="00645803">
        <w:tc>
          <w:tcPr>
            <w:tcW w:w="4508" w:type="dxa"/>
          </w:tcPr>
          <w:p w:rsidR="000C2967" w:rsidRPr="009E5E28" w:rsidRDefault="000C2967" w:rsidP="00645803">
            <w:pPr>
              <w:rPr>
                <w:rFonts w:ascii="Calibri" w:hAnsi="Calibri" w:cs="Calibri"/>
                <w:color w:val="000000"/>
              </w:rPr>
            </w:pPr>
            <w:r w:rsidRPr="009E5E28">
              <w:rPr>
                <w:rFonts w:ascii="Calibri" w:hAnsi="Calibri" w:cs="Calibri"/>
                <w:color w:val="000000"/>
              </w:rPr>
              <w:t>Dose</w:t>
            </w:r>
          </w:p>
        </w:tc>
        <w:tc>
          <w:tcPr>
            <w:tcW w:w="4508" w:type="dxa"/>
          </w:tcPr>
          <w:p w:rsidR="000C2967" w:rsidRPr="009E5E28" w:rsidRDefault="000C2967" w:rsidP="00645803">
            <w:pPr>
              <w:rPr>
                <w:rFonts w:ascii="Calibri" w:hAnsi="Calibri" w:cs="Calibri"/>
                <w:color w:val="000000"/>
              </w:rPr>
            </w:pPr>
          </w:p>
        </w:tc>
      </w:tr>
      <w:tr w:rsidR="000C2967" w:rsidTr="00645803">
        <w:tc>
          <w:tcPr>
            <w:tcW w:w="4508" w:type="dxa"/>
          </w:tcPr>
          <w:p w:rsidR="000C2967" w:rsidRPr="009E5E28" w:rsidRDefault="000C2967" w:rsidP="00645803">
            <w:pPr>
              <w:rPr>
                <w:rFonts w:ascii="Calibri" w:hAnsi="Calibri" w:cs="Calibri"/>
                <w:color w:val="000000"/>
              </w:rPr>
            </w:pPr>
            <w:r w:rsidRPr="009E5E28">
              <w:rPr>
                <w:rFonts w:ascii="Calibri" w:hAnsi="Calibri" w:cs="Calibri"/>
                <w:color w:val="000000"/>
              </w:rPr>
              <w:t>Method of administration and by whom</w:t>
            </w:r>
          </w:p>
        </w:tc>
        <w:tc>
          <w:tcPr>
            <w:tcW w:w="4508" w:type="dxa"/>
          </w:tcPr>
          <w:p w:rsidR="000C2967" w:rsidRPr="009E5E28" w:rsidRDefault="000C2967" w:rsidP="00645803">
            <w:pPr>
              <w:rPr>
                <w:rFonts w:ascii="Calibri" w:hAnsi="Calibri" w:cs="Calibri"/>
                <w:color w:val="000000"/>
              </w:rPr>
            </w:pPr>
          </w:p>
        </w:tc>
      </w:tr>
      <w:tr w:rsidR="000C2967" w:rsidTr="00645803">
        <w:tc>
          <w:tcPr>
            <w:tcW w:w="4508" w:type="dxa"/>
          </w:tcPr>
          <w:p w:rsidR="000C2967" w:rsidRPr="009E5E28" w:rsidRDefault="000C2967" w:rsidP="00645803">
            <w:pPr>
              <w:rPr>
                <w:rFonts w:ascii="Calibri" w:hAnsi="Calibri" w:cs="Calibri"/>
                <w:color w:val="000000"/>
              </w:rPr>
            </w:pPr>
            <w:r w:rsidRPr="009E5E28">
              <w:rPr>
                <w:rFonts w:ascii="Calibri" w:hAnsi="Calibri" w:cs="Calibri"/>
                <w:color w:val="000000"/>
              </w:rPr>
              <w:t>When medication is to be taken</w:t>
            </w:r>
          </w:p>
        </w:tc>
        <w:tc>
          <w:tcPr>
            <w:tcW w:w="4508" w:type="dxa"/>
          </w:tcPr>
          <w:p w:rsidR="000C2967" w:rsidRPr="009E5E28" w:rsidRDefault="000C2967" w:rsidP="00645803">
            <w:pPr>
              <w:rPr>
                <w:rFonts w:ascii="Calibri" w:hAnsi="Calibri" w:cs="Calibri"/>
                <w:color w:val="000000"/>
              </w:rPr>
            </w:pPr>
          </w:p>
        </w:tc>
      </w:tr>
      <w:tr w:rsidR="000C2967" w:rsidTr="00645803">
        <w:tc>
          <w:tcPr>
            <w:tcW w:w="4508" w:type="dxa"/>
          </w:tcPr>
          <w:p w:rsidR="000C2967" w:rsidRPr="009E5E28" w:rsidRDefault="000C2967" w:rsidP="00645803">
            <w:pPr>
              <w:rPr>
                <w:rFonts w:ascii="Calibri" w:hAnsi="Calibri" w:cs="Calibri"/>
                <w:color w:val="000000"/>
              </w:rPr>
            </w:pPr>
            <w:r w:rsidRPr="009E5E28">
              <w:rPr>
                <w:rFonts w:ascii="Calibri" w:hAnsi="Calibri" w:cs="Calibri"/>
                <w:color w:val="000000"/>
              </w:rPr>
              <w:t>Side effects and contra-indications</w:t>
            </w:r>
          </w:p>
        </w:tc>
        <w:tc>
          <w:tcPr>
            <w:tcW w:w="4508" w:type="dxa"/>
          </w:tcPr>
          <w:p w:rsidR="000C2967" w:rsidRPr="009E5E28" w:rsidRDefault="000C2967" w:rsidP="00645803">
            <w:pPr>
              <w:rPr>
                <w:rFonts w:ascii="Calibri" w:hAnsi="Calibri" w:cs="Calibri"/>
                <w:color w:val="000000"/>
              </w:rPr>
            </w:pPr>
          </w:p>
        </w:tc>
      </w:tr>
      <w:tr w:rsidR="000C2967" w:rsidTr="00645803">
        <w:tc>
          <w:tcPr>
            <w:tcW w:w="4508" w:type="dxa"/>
          </w:tcPr>
          <w:p w:rsidR="000C2967" w:rsidRPr="009E5E28" w:rsidRDefault="000C2967" w:rsidP="00645803">
            <w:pPr>
              <w:rPr>
                <w:rFonts w:ascii="Calibri" w:hAnsi="Calibri" w:cs="Calibri"/>
                <w:color w:val="000000"/>
              </w:rPr>
            </w:pPr>
            <w:r w:rsidRPr="009E5E28">
              <w:rPr>
                <w:rFonts w:ascii="Calibri" w:hAnsi="Calibri" w:cs="Calibri"/>
                <w:color w:val="000000"/>
              </w:rPr>
              <w:t>Daily care requirements</w:t>
            </w:r>
          </w:p>
        </w:tc>
        <w:tc>
          <w:tcPr>
            <w:tcW w:w="4508" w:type="dxa"/>
          </w:tcPr>
          <w:p w:rsidR="000C2967" w:rsidRPr="009E5E28" w:rsidRDefault="000C2967" w:rsidP="00645803">
            <w:pPr>
              <w:rPr>
                <w:rFonts w:ascii="Calibri" w:hAnsi="Calibri" w:cs="Calibri"/>
                <w:color w:val="000000"/>
              </w:rPr>
            </w:pPr>
          </w:p>
        </w:tc>
      </w:tr>
      <w:tr w:rsidR="000C2967" w:rsidTr="00645803">
        <w:tc>
          <w:tcPr>
            <w:tcW w:w="9016" w:type="dxa"/>
            <w:gridSpan w:val="2"/>
            <w:shd w:val="clear" w:color="auto" w:fill="F2F2F2" w:themeFill="background1" w:themeFillShade="F2"/>
          </w:tcPr>
          <w:p w:rsidR="000C2967" w:rsidRPr="009E5E28" w:rsidRDefault="000C2967" w:rsidP="00645803">
            <w:pPr>
              <w:jc w:val="center"/>
              <w:rPr>
                <w:rFonts w:ascii="Calibri" w:hAnsi="Calibri" w:cs="Calibri"/>
                <w:color w:val="000000"/>
              </w:rPr>
            </w:pPr>
            <w:r w:rsidRPr="009E5E28">
              <w:rPr>
                <w:rFonts w:ascii="Calibri" w:hAnsi="Calibri" w:cs="Calibri"/>
                <w:b/>
                <w:color w:val="000000"/>
              </w:rPr>
              <w:t>Support</w:t>
            </w:r>
          </w:p>
        </w:tc>
      </w:tr>
      <w:tr w:rsidR="000C2967" w:rsidTr="00645803">
        <w:tc>
          <w:tcPr>
            <w:tcW w:w="4508" w:type="dxa"/>
          </w:tcPr>
          <w:p w:rsidR="000C2967" w:rsidRPr="009E5E28" w:rsidRDefault="000C2967" w:rsidP="00645803">
            <w:pPr>
              <w:rPr>
                <w:rFonts w:ascii="Calibri" w:hAnsi="Calibri" w:cs="Calibri"/>
                <w:color w:val="000000"/>
              </w:rPr>
            </w:pPr>
            <w:r w:rsidRPr="009E5E28">
              <w:rPr>
                <w:rFonts w:ascii="Calibri" w:hAnsi="Calibri" w:cs="Calibri"/>
                <w:color w:val="000000"/>
              </w:rPr>
              <w:t>Specific support required</w:t>
            </w:r>
          </w:p>
        </w:tc>
        <w:tc>
          <w:tcPr>
            <w:tcW w:w="4508" w:type="dxa"/>
          </w:tcPr>
          <w:p w:rsidR="000C2967" w:rsidRPr="009E5E28" w:rsidRDefault="000C2967" w:rsidP="00645803">
            <w:pPr>
              <w:rPr>
                <w:rFonts w:ascii="Calibri" w:hAnsi="Calibri" w:cs="Calibri"/>
                <w:color w:val="000000"/>
              </w:rPr>
            </w:pPr>
          </w:p>
        </w:tc>
      </w:tr>
      <w:tr w:rsidR="000C2967" w:rsidTr="00645803">
        <w:tc>
          <w:tcPr>
            <w:tcW w:w="4508" w:type="dxa"/>
          </w:tcPr>
          <w:p w:rsidR="000C2967" w:rsidRPr="009E5E28" w:rsidRDefault="000C2967" w:rsidP="00645803">
            <w:pPr>
              <w:rPr>
                <w:rFonts w:ascii="Calibri" w:hAnsi="Calibri" w:cs="Calibri"/>
                <w:color w:val="000000"/>
              </w:rPr>
            </w:pPr>
            <w:r w:rsidRPr="009E5E28">
              <w:rPr>
                <w:rFonts w:ascii="Calibri" w:hAnsi="Calibri" w:cs="Calibri"/>
                <w:color w:val="000000"/>
              </w:rPr>
              <w:t>Arrangements for school trips and visits</w:t>
            </w:r>
          </w:p>
        </w:tc>
        <w:tc>
          <w:tcPr>
            <w:tcW w:w="4508" w:type="dxa"/>
          </w:tcPr>
          <w:p w:rsidR="000C2967" w:rsidRPr="009E5E28" w:rsidRDefault="000C2967" w:rsidP="00645803">
            <w:pPr>
              <w:rPr>
                <w:rFonts w:ascii="Calibri" w:hAnsi="Calibri" w:cs="Calibri"/>
                <w:color w:val="000000"/>
              </w:rPr>
            </w:pPr>
          </w:p>
        </w:tc>
      </w:tr>
      <w:tr w:rsidR="000C2967" w:rsidRPr="00EC6F36" w:rsidTr="00645803">
        <w:tc>
          <w:tcPr>
            <w:tcW w:w="9016" w:type="dxa"/>
            <w:gridSpan w:val="2"/>
            <w:shd w:val="clear" w:color="auto" w:fill="F2F2F2" w:themeFill="background1" w:themeFillShade="F2"/>
          </w:tcPr>
          <w:p w:rsidR="000C2967" w:rsidRPr="009E5E28" w:rsidRDefault="000C2967" w:rsidP="00645803">
            <w:pPr>
              <w:jc w:val="center"/>
              <w:rPr>
                <w:rFonts w:ascii="Calibri" w:hAnsi="Calibri" w:cs="Calibri"/>
                <w:color w:val="000000"/>
              </w:rPr>
            </w:pPr>
            <w:r w:rsidRPr="009E5E28">
              <w:rPr>
                <w:rFonts w:ascii="Calibri" w:hAnsi="Calibri" w:cs="Calibri"/>
                <w:b/>
                <w:color w:val="000000"/>
              </w:rPr>
              <w:t>Other Information</w:t>
            </w:r>
          </w:p>
        </w:tc>
      </w:tr>
      <w:tr w:rsidR="000C2967" w:rsidRPr="00EC6F36" w:rsidTr="00645803">
        <w:tc>
          <w:tcPr>
            <w:tcW w:w="4508" w:type="dxa"/>
          </w:tcPr>
          <w:p w:rsidR="000C2967" w:rsidRPr="009E5E28" w:rsidRDefault="000C2967" w:rsidP="00645803">
            <w:pPr>
              <w:rPr>
                <w:rFonts w:ascii="Calibri" w:hAnsi="Calibri" w:cs="Calibri"/>
                <w:color w:val="000000"/>
              </w:rPr>
            </w:pPr>
            <w:r w:rsidRPr="009E5E28">
              <w:rPr>
                <w:rFonts w:ascii="Calibri" w:hAnsi="Calibri" w:cs="Calibri"/>
                <w:color w:val="000000"/>
              </w:rPr>
              <w:t>What constitutes an emergency?</w:t>
            </w:r>
          </w:p>
        </w:tc>
        <w:tc>
          <w:tcPr>
            <w:tcW w:w="4508" w:type="dxa"/>
          </w:tcPr>
          <w:p w:rsidR="000C2967" w:rsidRPr="009E5E28" w:rsidRDefault="000C2967" w:rsidP="00645803">
            <w:pPr>
              <w:rPr>
                <w:rFonts w:ascii="Calibri" w:hAnsi="Calibri" w:cs="Calibri"/>
                <w:color w:val="000000"/>
              </w:rPr>
            </w:pPr>
          </w:p>
        </w:tc>
      </w:tr>
      <w:tr w:rsidR="000C2967" w:rsidRPr="00EC6F36" w:rsidTr="00645803">
        <w:tc>
          <w:tcPr>
            <w:tcW w:w="4508" w:type="dxa"/>
          </w:tcPr>
          <w:p w:rsidR="000C2967" w:rsidRPr="009E5E28" w:rsidRDefault="000C2967" w:rsidP="00645803">
            <w:pPr>
              <w:rPr>
                <w:rFonts w:ascii="Calibri" w:hAnsi="Calibri" w:cs="Calibri"/>
                <w:color w:val="000000"/>
              </w:rPr>
            </w:pPr>
            <w:r w:rsidRPr="009E5E28">
              <w:rPr>
                <w:rFonts w:ascii="Calibri" w:hAnsi="Calibri" w:cs="Calibri"/>
                <w:color w:val="000000"/>
              </w:rPr>
              <w:t>Who is responsible in an emergency?</w:t>
            </w:r>
          </w:p>
        </w:tc>
        <w:tc>
          <w:tcPr>
            <w:tcW w:w="4508" w:type="dxa"/>
          </w:tcPr>
          <w:p w:rsidR="000C2967" w:rsidRPr="009E5E28" w:rsidRDefault="000C2967" w:rsidP="00645803">
            <w:pPr>
              <w:rPr>
                <w:rFonts w:ascii="Calibri" w:hAnsi="Calibri" w:cs="Calibri"/>
                <w:color w:val="000000"/>
              </w:rPr>
            </w:pPr>
          </w:p>
        </w:tc>
      </w:tr>
      <w:tr w:rsidR="000C2967" w:rsidRPr="00EC6F36" w:rsidTr="00645803">
        <w:tc>
          <w:tcPr>
            <w:tcW w:w="4508" w:type="dxa"/>
          </w:tcPr>
          <w:p w:rsidR="000C2967" w:rsidRPr="009E5E28" w:rsidRDefault="000C2967" w:rsidP="00645803">
            <w:pPr>
              <w:rPr>
                <w:rFonts w:ascii="Calibri" w:hAnsi="Calibri" w:cs="Calibri"/>
                <w:color w:val="000000"/>
              </w:rPr>
            </w:pPr>
            <w:r w:rsidRPr="009E5E28">
              <w:rPr>
                <w:rFonts w:ascii="Calibri" w:hAnsi="Calibri" w:cs="Calibri"/>
                <w:color w:val="000000"/>
              </w:rPr>
              <w:t xml:space="preserve">What staff have received suitable training? </w:t>
            </w:r>
          </w:p>
        </w:tc>
        <w:tc>
          <w:tcPr>
            <w:tcW w:w="4508" w:type="dxa"/>
          </w:tcPr>
          <w:p w:rsidR="000C2967" w:rsidRPr="009E5E28" w:rsidRDefault="000C2967" w:rsidP="00645803">
            <w:pPr>
              <w:rPr>
                <w:rFonts w:ascii="Calibri" w:hAnsi="Calibri" w:cs="Calibri"/>
                <w:color w:val="000000"/>
              </w:rPr>
            </w:pPr>
          </w:p>
        </w:tc>
      </w:tr>
    </w:tbl>
    <w:p w:rsidR="000C2967" w:rsidRDefault="000C2967" w:rsidP="000C2967">
      <w:pPr>
        <w:rPr>
          <w:rFonts w:ascii="Century Gothic" w:hAnsi="Century Gothic" w:cs="Century Gothic"/>
          <w:color w:val="000000"/>
        </w:rPr>
      </w:pPr>
    </w:p>
    <w:p w:rsidR="00664259" w:rsidRDefault="00664259" w:rsidP="000C2967">
      <w:pPr>
        <w:rPr>
          <w:rFonts w:ascii="Century Gothic" w:hAnsi="Century Gothic" w:cs="Century Gothic"/>
          <w:color w:val="000000"/>
        </w:rPr>
      </w:pPr>
    </w:p>
    <w:p w:rsidR="00664259" w:rsidRDefault="00664259" w:rsidP="000C2967">
      <w:pPr>
        <w:rPr>
          <w:rFonts w:ascii="Century Gothic" w:hAnsi="Century Gothic" w:cs="Century Gothic"/>
          <w:color w:val="000000"/>
        </w:rPr>
      </w:pPr>
    </w:p>
    <w:p w:rsidR="00664259" w:rsidRDefault="00664259" w:rsidP="000C2967">
      <w:pPr>
        <w:rPr>
          <w:rFonts w:ascii="Century Gothic" w:hAnsi="Century Gothic" w:cs="Century Gothic"/>
          <w:color w:val="000000"/>
        </w:rPr>
      </w:pPr>
    </w:p>
    <w:p w:rsidR="00664259" w:rsidRDefault="00664259" w:rsidP="000C2967">
      <w:pPr>
        <w:rPr>
          <w:rFonts w:ascii="Century Gothic" w:hAnsi="Century Gothic" w:cs="Century Gothic"/>
          <w:color w:val="000000"/>
        </w:rPr>
      </w:pPr>
    </w:p>
    <w:p w:rsidR="00664259" w:rsidRDefault="00664259" w:rsidP="000C2967">
      <w:pPr>
        <w:rPr>
          <w:rFonts w:ascii="Century Gothic" w:hAnsi="Century Gothic" w:cs="Century Gothic"/>
          <w:color w:val="000000"/>
        </w:rPr>
      </w:pPr>
    </w:p>
    <w:p w:rsidR="00664259" w:rsidRDefault="00664259" w:rsidP="00664259">
      <w:pPr>
        <w:jc w:val="center"/>
      </w:pPr>
      <w:r w:rsidRPr="00F53CC8">
        <w:rPr>
          <w:rFonts w:cs="Arial"/>
          <w:noProof/>
          <w:sz w:val="28"/>
          <w:szCs w:val="28"/>
          <w:lang w:eastAsia="en-GB"/>
        </w:rPr>
        <w:lastRenderedPageBreak/>
        <w:drawing>
          <wp:inline distT="0" distB="0" distL="0" distR="0" wp14:anchorId="3CB05D35" wp14:editId="54F49C8F">
            <wp:extent cx="3103245" cy="1586230"/>
            <wp:effectExtent l="0" t="0" r="1905" b="0"/>
            <wp:docPr id="4" name="Picture 4" descr="\\eastwood7\Clients\NHouchen\My Picture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wood7\Clients\NHouchen\My Pictures\New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3245" cy="1586230"/>
                    </a:xfrm>
                    <a:prstGeom prst="rect">
                      <a:avLst/>
                    </a:prstGeom>
                    <a:noFill/>
                    <a:ln>
                      <a:noFill/>
                    </a:ln>
                  </pic:spPr>
                </pic:pic>
              </a:graphicData>
            </a:graphic>
          </wp:inline>
        </w:drawing>
      </w:r>
    </w:p>
    <w:p w:rsidR="00664259" w:rsidRPr="001D1F95" w:rsidRDefault="00664259" w:rsidP="00664259">
      <w:pPr>
        <w:jc w:val="center"/>
        <w:rPr>
          <w:b/>
          <w:sz w:val="28"/>
          <w:szCs w:val="28"/>
        </w:rPr>
      </w:pPr>
      <w:r w:rsidRPr="001D1F95">
        <w:rPr>
          <w:b/>
          <w:sz w:val="28"/>
          <w:szCs w:val="28"/>
        </w:rPr>
        <w:t>Pupil Medications</w:t>
      </w:r>
    </w:p>
    <w:p w:rsidR="00664259" w:rsidRDefault="00664259" w:rsidP="00664259"/>
    <w:p w:rsidR="00664259" w:rsidRDefault="00664259" w:rsidP="00664259">
      <w:r>
        <w:t>Dear Parent/Carer,</w:t>
      </w:r>
    </w:p>
    <w:p w:rsidR="00664259" w:rsidRDefault="00664259" w:rsidP="00664259"/>
    <w:p w:rsidR="00664259" w:rsidRDefault="00664259" w:rsidP="00664259">
      <w:pPr>
        <w:rPr>
          <w:i/>
        </w:rPr>
      </w:pPr>
      <w:r>
        <w:t>The Department of Education (</w:t>
      </w:r>
      <w:proofErr w:type="spellStart"/>
      <w:r>
        <w:t>DfE</w:t>
      </w:r>
      <w:proofErr w:type="spellEnd"/>
      <w:r>
        <w:t xml:space="preserve">) has recently made changes to the way in which schools and academies store and administer pupil medications – </w:t>
      </w:r>
      <w:r w:rsidRPr="00402DC1">
        <w:rPr>
          <w:i/>
        </w:rPr>
        <w:t xml:space="preserve">please refer to the </w:t>
      </w:r>
      <w:r>
        <w:rPr>
          <w:i/>
        </w:rPr>
        <w:t>S</w:t>
      </w:r>
      <w:r w:rsidRPr="00402DC1">
        <w:rPr>
          <w:i/>
        </w:rPr>
        <w:t xml:space="preserve">upporting Pupils with Medical Conditions </w:t>
      </w:r>
      <w:r>
        <w:rPr>
          <w:i/>
        </w:rPr>
        <w:t xml:space="preserve">Policy </w:t>
      </w:r>
      <w:r w:rsidRPr="00402DC1">
        <w:rPr>
          <w:i/>
        </w:rPr>
        <w:t>on the Academy’s website.</w:t>
      </w:r>
    </w:p>
    <w:p w:rsidR="00664259" w:rsidRDefault="00664259" w:rsidP="00664259"/>
    <w:p w:rsidR="00664259" w:rsidRDefault="00664259" w:rsidP="00664259">
      <w:r>
        <w:t xml:space="preserve">As a result, parents/carers are now required to complete medical forms and Individual Healthcare Plans (IHCP).  </w:t>
      </w:r>
    </w:p>
    <w:p w:rsidR="00664259" w:rsidRDefault="00664259" w:rsidP="00664259"/>
    <w:p w:rsidR="00664259" w:rsidRDefault="00664259" w:rsidP="00664259">
      <w:r>
        <w:t xml:space="preserve">Please note that if you wish the Academy to hold paracetamol </w:t>
      </w:r>
      <w:proofErr w:type="spellStart"/>
      <w:r>
        <w:t>etc</w:t>
      </w:r>
      <w:proofErr w:type="spellEnd"/>
      <w:r>
        <w:t xml:space="preserve"> on an ‘as and when’ basis only, you do not need to complete the IHCP.</w:t>
      </w:r>
    </w:p>
    <w:p w:rsidR="00664259" w:rsidRDefault="00664259" w:rsidP="00664259"/>
    <w:p w:rsidR="00664259" w:rsidRDefault="00664259" w:rsidP="00664259">
      <w:r>
        <w:t xml:space="preserve">To ensure that the Academy complies with the Data Protection Act and the Human Rights Act could you please complete and sign the Student Medical Form attached (if necessary) to ensure that all appropriate staff (classroom teachers and medical staff) are able to access your child’s IHCP and medical information. </w:t>
      </w:r>
    </w:p>
    <w:p w:rsidR="00664259" w:rsidRDefault="00664259" w:rsidP="00664259"/>
    <w:p w:rsidR="00664259" w:rsidRDefault="00664259" w:rsidP="00664259">
      <w:r>
        <w:t>Yours sincerely,</w:t>
      </w:r>
    </w:p>
    <w:p w:rsidR="00664259" w:rsidRDefault="00664259" w:rsidP="00664259"/>
    <w:p w:rsidR="00664259" w:rsidRPr="00402DC1" w:rsidRDefault="00664259" w:rsidP="00664259">
      <w:pPr>
        <w:pStyle w:val="NoSpacing"/>
      </w:pPr>
      <w:r w:rsidRPr="00402DC1">
        <w:t>M</w:t>
      </w:r>
      <w:r>
        <w:t xml:space="preserve">rs. </w:t>
      </w:r>
      <w:r w:rsidRPr="00402DC1">
        <w:t>M</w:t>
      </w:r>
      <w:r>
        <w:t>.</w:t>
      </w:r>
      <w:r w:rsidRPr="00402DC1">
        <w:t xml:space="preserve"> Chance</w:t>
      </w:r>
    </w:p>
    <w:p w:rsidR="00664259" w:rsidRPr="00402DC1" w:rsidRDefault="00664259" w:rsidP="00664259">
      <w:pPr>
        <w:pStyle w:val="NoSpacing"/>
        <w:rPr>
          <w:noProof/>
          <w:lang w:val="en-US" w:eastAsia="en-GB"/>
        </w:rPr>
      </w:pPr>
      <w:r w:rsidRPr="00402DC1">
        <w:rPr>
          <w:noProof/>
          <w:lang w:val="en-US" w:eastAsia="en-GB"/>
        </w:rPr>
        <w:t>Lead Medicine Administrator</w:t>
      </w:r>
    </w:p>
    <w:p w:rsidR="00664259" w:rsidRDefault="00664259" w:rsidP="000C2967">
      <w:pPr>
        <w:rPr>
          <w:rFonts w:ascii="Century Gothic" w:hAnsi="Century Gothic" w:cs="Century Gothic"/>
          <w:color w:val="000000"/>
        </w:rPr>
      </w:pPr>
    </w:p>
    <w:p w:rsidR="00664259" w:rsidRDefault="00664259" w:rsidP="000C2967">
      <w:pPr>
        <w:rPr>
          <w:rFonts w:ascii="Century Gothic" w:hAnsi="Century Gothic" w:cs="Century Gothic"/>
          <w:color w:val="000000"/>
        </w:rPr>
      </w:pPr>
    </w:p>
    <w:p w:rsidR="00664259" w:rsidRDefault="00664259" w:rsidP="000C2967">
      <w:pPr>
        <w:rPr>
          <w:rFonts w:ascii="Century Gothic" w:hAnsi="Century Gothic" w:cs="Century Gothic"/>
          <w:color w:val="000000"/>
        </w:rPr>
      </w:pPr>
    </w:p>
    <w:p w:rsidR="00664259" w:rsidRDefault="00664259" w:rsidP="000C2967">
      <w:pPr>
        <w:rPr>
          <w:rFonts w:ascii="Century Gothic" w:hAnsi="Century Gothic" w:cs="Century Gothic"/>
          <w:color w:val="000000"/>
        </w:rPr>
      </w:pPr>
    </w:p>
    <w:p w:rsidR="00664259" w:rsidRDefault="00664259" w:rsidP="000C2967">
      <w:pPr>
        <w:rPr>
          <w:rFonts w:ascii="Century Gothic" w:hAnsi="Century Gothic" w:cs="Century Gothic"/>
          <w:color w:val="000000"/>
        </w:rPr>
      </w:pPr>
    </w:p>
    <w:p w:rsidR="00664259" w:rsidRDefault="00664259" w:rsidP="000C2967">
      <w:pPr>
        <w:rPr>
          <w:rFonts w:ascii="Century Gothic" w:hAnsi="Century Gothic" w:cs="Century Gothic"/>
          <w:color w:val="000000"/>
        </w:rPr>
      </w:pPr>
    </w:p>
    <w:p w:rsidR="00664259" w:rsidRDefault="00664259" w:rsidP="000C2967">
      <w:pPr>
        <w:rPr>
          <w:rFonts w:ascii="Century Gothic" w:hAnsi="Century Gothic" w:cs="Century Gothic"/>
          <w:color w:val="000000"/>
        </w:rPr>
      </w:pPr>
    </w:p>
    <w:p w:rsidR="00664259" w:rsidRDefault="00664259" w:rsidP="000C2967">
      <w:pPr>
        <w:rPr>
          <w:rFonts w:ascii="Century Gothic" w:hAnsi="Century Gothic" w:cs="Century Gothic"/>
          <w:color w:val="000000"/>
        </w:rPr>
      </w:pPr>
    </w:p>
    <w:p w:rsidR="00664259" w:rsidRDefault="00664259" w:rsidP="000C2967">
      <w:pPr>
        <w:rPr>
          <w:rFonts w:ascii="Century Gothic" w:hAnsi="Century Gothic" w:cs="Century Gothic"/>
          <w:color w:val="000000"/>
        </w:rPr>
      </w:pPr>
    </w:p>
    <w:p w:rsidR="00664259" w:rsidRDefault="00664259" w:rsidP="000C2967">
      <w:pPr>
        <w:rPr>
          <w:rFonts w:ascii="Century Gothic" w:hAnsi="Century Gothic" w:cs="Century Gothic"/>
          <w:color w:val="000000"/>
        </w:rPr>
      </w:pPr>
    </w:p>
    <w:p w:rsidR="00664259" w:rsidRDefault="00664259" w:rsidP="000C2967">
      <w:pPr>
        <w:rPr>
          <w:rFonts w:ascii="Century Gothic" w:hAnsi="Century Gothic" w:cs="Century Gothic"/>
          <w:color w:val="000000"/>
        </w:rPr>
      </w:pPr>
    </w:p>
    <w:p w:rsidR="00664259" w:rsidRDefault="00664259" w:rsidP="000C2967">
      <w:pPr>
        <w:rPr>
          <w:rFonts w:ascii="Century Gothic" w:hAnsi="Century Gothic" w:cs="Century Gothic"/>
          <w:color w:val="000000"/>
        </w:rPr>
      </w:pPr>
    </w:p>
    <w:p w:rsidR="00664259" w:rsidRDefault="00664259" w:rsidP="000C2967">
      <w:pPr>
        <w:rPr>
          <w:rFonts w:ascii="Century Gothic" w:hAnsi="Century Gothic" w:cs="Century Gothic"/>
          <w:color w:val="000000"/>
        </w:rPr>
      </w:pPr>
    </w:p>
    <w:p w:rsidR="00664259" w:rsidRDefault="00664259" w:rsidP="000C2967">
      <w:pPr>
        <w:rPr>
          <w:rFonts w:ascii="Century Gothic" w:hAnsi="Century Gothic" w:cs="Century Gothic"/>
          <w:color w:val="000000"/>
        </w:rPr>
      </w:pPr>
    </w:p>
    <w:p w:rsidR="00664259" w:rsidRDefault="00664259" w:rsidP="000C2967">
      <w:pPr>
        <w:rPr>
          <w:rFonts w:ascii="Century Gothic" w:hAnsi="Century Gothic" w:cs="Century Gothic"/>
          <w:color w:val="000000"/>
        </w:rPr>
      </w:pPr>
    </w:p>
    <w:p w:rsidR="00664259" w:rsidRDefault="00664259" w:rsidP="000C2967">
      <w:pPr>
        <w:rPr>
          <w:rFonts w:ascii="Century Gothic" w:hAnsi="Century Gothic" w:cs="Century Gothic"/>
          <w:color w:val="000000"/>
        </w:rPr>
      </w:pPr>
    </w:p>
    <w:p w:rsidR="00664259" w:rsidRDefault="00664259" w:rsidP="000C2967">
      <w:pPr>
        <w:rPr>
          <w:rFonts w:ascii="Century Gothic" w:hAnsi="Century Gothic" w:cs="Century Gothic"/>
          <w:color w:val="000000"/>
        </w:rPr>
      </w:pPr>
    </w:p>
    <w:p w:rsidR="00664259" w:rsidRDefault="00664259" w:rsidP="000C2967">
      <w:pPr>
        <w:rPr>
          <w:rFonts w:ascii="Century Gothic" w:hAnsi="Century Gothic" w:cs="Century Gothic"/>
          <w:color w:val="000000"/>
        </w:rPr>
      </w:pPr>
    </w:p>
    <w:p w:rsidR="00664259" w:rsidRDefault="00664259" w:rsidP="000C2967">
      <w:pPr>
        <w:rPr>
          <w:rFonts w:ascii="Century Gothic" w:hAnsi="Century Gothic" w:cs="Century Gothic"/>
          <w:color w:val="000000"/>
        </w:rPr>
      </w:pPr>
    </w:p>
    <w:p w:rsidR="00664259" w:rsidRDefault="00664259" w:rsidP="00664259">
      <w:pPr>
        <w:jc w:val="center"/>
        <w:rPr>
          <w:b/>
          <w:i/>
        </w:rPr>
      </w:pPr>
      <w:r w:rsidRPr="00E43BE1">
        <w:rPr>
          <w:noProof/>
          <w:lang w:eastAsia="en-GB"/>
        </w:rPr>
        <w:lastRenderedPageBreak/>
        <w:drawing>
          <wp:inline distT="0" distB="0" distL="0" distR="0" wp14:anchorId="1F95F815" wp14:editId="575AEF88">
            <wp:extent cx="3101340" cy="1394460"/>
            <wp:effectExtent l="0" t="0" r="3810" b="0"/>
            <wp:docPr id="1" name="Picture 1" descr="\\eastwood7\Clients\NHouchen\My Picture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wood7\Clients\NHouchen\My Pictures\New Logo.png"/>
                    <pic:cNvPicPr>
                      <a:picLocks noChangeAspect="1" noChangeArrowheads="1"/>
                    </pic:cNvPicPr>
                  </pic:nvPicPr>
                  <pic:blipFill rotWithShape="1">
                    <a:blip r:embed="rId11">
                      <a:extLst>
                        <a:ext uri="{28A0092B-C50C-407E-A947-70E740481C1C}">
                          <a14:useLocalDpi xmlns:a14="http://schemas.microsoft.com/office/drawing/2010/main" val="0"/>
                        </a:ext>
                      </a:extLst>
                    </a:blip>
                    <a:srcRect b="12020"/>
                    <a:stretch/>
                  </pic:blipFill>
                  <pic:spPr bwMode="auto">
                    <a:xfrm>
                      <a:off x="0" y="0"/>
                      <a:ext cx="3101340" cy="1394460"/>
                    </a:xfrm>
                    <a:prstGeom prst="rect">
                      <a:avLst/>
                    </a:prstGeom>
                    <a:noFill/>
                    <a:ln>
                      <a:noFill/>
                    </a:ln>
                    <a:extLst>
                      <a:ext uri="{53640926-AAD7-44D8-BBD7-CCE9431645EC}">
                        <a14:shadowObscured xmlns:a14="http://schemas.microsoft.com/office/drawing/2010/main"/>
                      </a:ext>
                    </a:extLst>
                  </pic:spPr>
                </pic:pic>
              </a:graphicData>
            </a:graphic>
          </wp:inline>
        </w:drawing>
      </w:r>
    </w:p>
    <w:p w:rsidR="00664259" w:rsidRDefault="00664259" w:rsidP="00664259">
      <w:pPr>
        <w:jc w:val="center"/>
        <w:rPr>
          <w:b/>
          <w:i/>
        </w:rPr>
      </w:pPr>
    </w:p>
    <w:p w:rsidR="00664259" w:rsidRPr="00664259" w:rsidRDefault="00664259" w:rsidP="00664259">
      <w:pPr>
        <w:jc w:val="center"/>
        <w:rPr>
          <w:b/>
          <w:sz w:val="28"/>
          <w:szCs w:val="28"/>
        </w:rPr>
      </w:pPr>
      <w:r w:rsidRPr="00664259">
        <w:rPr>
          <w:b/>
          <w:sz w:val="28"/>
          <w:szCs w:val="28"/>
        </w:rPr>
        <w:t>Pupil Medical Form</w:t>
      </w:r>
    </w:p>
    <w:p w:rsidR="00664259" w:rsidRDefault="00664259" w:rsidP="00664259">
      <w:pPr>
        <w:jc w:val="center"/>
        <w:rPr>
          <w:b/>
        </w:rPr>
      </w:pPr>
    </w:p>
    <w:p w:rsidR="00664259" w:rsidRDefault="00664259" w:rsidP="00664259">
      <w:pPr>
        <w:jc w:val="center"/>
        <w:rPr>
          <w:b/>
        </w:rPr>
      </w:pPr>
      <w:r>
        <w:rPr>
          <w:b/>
        </w:rPr>
        <w:t>PARENTAL AGREEMENT FOR THE ACADEMY TO ADMINISTER MEDICINE (if necessary)</w:t>
      </w:r>
    </w:p>
    <w:p w:rsidR="00664259" w:rsidRDefault="00664259" w:rsidP="00664259">
      <w:pPr>
        <w:jc w:val="center"/>
      </w:pPr>
    </w:p>
    <w:p w:rsidR="00664259" w:rsidRDefault="00664259" w:rsidP="00664259">
      <w:pPr>
        <w:rPr>
          <w:i/>
        </w:rPr>
      </w:pPr>
      <w:r>
        <w:rPr>
          <w:i/>
        </w:rPr>
        <w:t xml:space="preserve">Please note that all medications must be in the original packaging. In accordance with Department of Health guidelines we are unable to administer </w:t>
      </w:r>
      <w:r>
        <w:rPr>
          <w:b/>
          <w:i/>
        </w:rPr>
        <w:t>ibuprofen or aspirin</w:t>
      </w:r>
      <w:r>
        <w:rPr>
          <w:i/>
        </w:rPr>
        <w:t xml:space="preserve"> based medication to pupils under 16 years of age, unless it has been prescribed by a Medical Practitioner and we have evidence to support this.</w:t>
      </w:r>
    </w:p>
    <w:p w:rsidR="00664259" w:rsidRDefault="00664259" w:rsidP="00664259"/>
    <w:tbl>
      <w:tblPr>
        <w:tblStyle w:val="TableGrid"/>
        <w:tblW w:w="0" w:type="auto"/>
        <w:tblLook w:val="04A0" w:firstRow="1" w:lastRow="0" w:firstColumn="1" w:lastColumn="0" w:noHBand="0" w:noVBand="1"/>
      </w:tblPr>
      <w:tblGrid>
        <w:gridCol w:w="6516"/>
        <w:gridCol w:w="2500"/>
      </w:tblGrid>
      <w:tr w:rsidR="00664259" w:rsidTr="00C55C73">
        <w:tc>
          <w:tcPr>
            <w:tcW w:w="9016" w:type="dxa"/>
            <w:gridSpan w:val="2"/>
            <w:shd w:val="clear" w:color="auto" w:fill="D9D9D9" w:themeFill="background1" w:themeFillShade="D9"/>
          </w:tcPr>
          <w:p w:rsidR="00664259" w:rsidRDefault="00664259" w:rsidP="00C55C73">
            <w:pPr>
              <w:jc w:val="center"/>
            </w:pPr>
            <w:r w:rsidRPr="006A1436">
              <w:rPr>
                <w:b/>
              </w:rPr>
              <w:t>PERSONAL DETAILS</w:t>
            </w:r>
          </w:p>
        </w:tc>
      </w:tr>
      <w:tr w:rsidR="00664259" w:rsidTr="00C55C73">
        <w:tc>
          <w:tcPr>
            <w:tcW w:w="6516" w:type="dxa"/>
            <w:vAlign w:val="center"/>
          </w:tcPr>
          <w:p w:rsidR="00664259" w:rsidRDefault="00664259" w:rsidP="00C55C73">
            <w:r>
              <w:t>Pupil Name:</w:t>
            </w:r>
          </w:p>
          <w:p w:rsidR="00664259" w:rsidRDefault="00664259" w:rsidP="00C55C73"/>
        </w:tc>
        <w:tc>
          <w:tcPr>
            <w:tcW w:w="2500" w:type="dxa"/>
          </w:tcPr>
          <w:p w:rsidR="00664259" w:rsidRDefault="00664259" w:rsidP="00C55C73">
            <w:r>
              <w:t>Tutor Group:</w:t>
            </w:r>
          </w:p>
        </w:tc>
      </w:tr>
      <w:tr w:rsidR="00664259" w:rsidTr="00C55C73">
        <w:tc>
          <w:tcPr>
            <w:tcW w:w="6516" w:type="dxa"/>
            <w:vAlign w:val="center"/>
          </w:tcPr>
          <w:p w:rsidR="00664259" w:rsidRDefault="00664259" w:rsidP="00C55C73">
            <w:pPr>
              <w:rPr>
                <w:sz w:val="14"/>
              </w:rPr>
            </w:pPr>
            <w:r>
              <w:t xml:space="preserve">Parent/Carer Name: </w:t>
            </w:r>
          </w:p>
          <w:p w:rsidR="00664259" w:rsidRPr="00C9445F" w:rsidRDefault="00664259" w:rsidP="00C55C73">
            <w:pPr>
              <w:rPr>
                <w:sz w:val="14"/>
              </w:rPr>
            </w:pPr>
          </w:p>
        </w:tc>
        <w:tc>
          <w:tcPr>
            <w:tcW w:w="2500" w:type="dxa"/>
          </w:tcPr>
          <w:p w:rsidR="00664259" w:rsidRDefault="00664259" w:rsidP="00C55C73">
            <w:r>
              <w:t>Relationship to Child:</w:t>
            </w:r>
          </w:p>
          <w:p w:rsidR="00664259" w:rsidRDefault="00664259" w:rsidP="00C55C73"/>
        </w:tc>
      </w:tr>
      <w:tr w:rsidR="00664259" w:rsidTr="00C55C73">
        <w:tc>
          <w:tcPr>
            <w:tcW w:w="6516" w:type="dxa"/>
            <w:vAlign w:val="center"/>
          </w:tcPr>
          <w:p w:rsidR="00664259" w:rsidRDefault="00664259" w:rsidP="00C55C73">
            <w:r>
              <w:t>Signature:</w:t>
            </w:r>
          </w:p>
          <w:p w:rsidR="00664259" w:rsidRDefault="00664259" w:rsidP="00C55C73"/>
        </w:tc>
        <w:tc>
          <w:tcPr>
            <w:tcW w:w="2500" w:type="dxa"/>
          </w:tcPr>
          <w:p w:rsidR="00664259" w:rsidRDefault="00664259" w:rsidP="00C55C73">
            <w:r>
              <w:t xml:space="preserve">Date: </w:t>
            </w:r>
          </w:p>
        </w:tc>
      </w:tr>
      <w:tr w:rsidR="00664259" w:rsidTr="00C55C73">
        <w:tc>
          <w:tcPr>
            <w:tcW w:w="6516" w:type="dxa"/>
            <w:vAlign w:val="center"/>
          </w:tcPr>
          <w:p w:rsidR="00664259" w:rsidRDefault="00664259" w:rsidP="00C55C73">
            <w:r>
              <w:t>Contact Telephone Number:</w:t>
            </w:r>
          </w:p>
          <w:p w:rsidR="00664259" w:rsidRDefault="00664259" w:rsidP="00C55C73"/>
        </w:tc>
        <w:tc>
          <w:tcPr>
            <w:tcW w:w="2500" w:type="dxa"/>
          </w:tcPr>
          <w:p w:rsidR="00664259" w:rsidRDefault="00664259" w:rsidP="00C55C73"/>
        </w:tc>
      </w:tr>
    </w:tbl>
    <w:p w:rsidR="00664259" w:rsidRDefault="00664259" w:rsidP="00664259"/>
    <w:tbl>
      <w:tblPr>
        <w:tblStyle w:val="TableGrid"/>
        <w:tblW w:w="0" w:type="auto"/>
        <w:tblLook w:val="04A0" w:firstRow="1" w:lastRow="0" w:firstColumn="1" w:lastColumn="0" w:noHBand="0" w:noVBand="1"/>
      </w:tblPr>
      <w:tblGrid>
        <w:gridCol w:w="4508"/>
        <w:gridCol w:w="4508"/>
      </w:tblGrid>
      <w:tr w:rsidR="00664259" w:rsidTr="00C55C73">
        <w:tc>
          <w:tcPr>
            <w:tcW w:w="9016" w:type="dxa"/>
            <w:gridSpan w:val="2"/>
            <w:shd w:val="clear" w:color="auto" w:fill="D9D9D9" w:themeFill="background1" w:themeFillShade="D9"/>
          </w:tcPr>
          <w:p w:rsidR="00664259" w:rsidRDefault="00664259" w:rsidP="00C55C73">
            <w:pPr>
              <w:jc w:val="center"/>
            </w:pPr>
            <w:r w:rsidRPr="00E43BE1">
              <w:rPr>
                <w:b/>
              </w:rPr>
              <w:t>MEDICAL CONDITIONS</w:t>
            </w:r>
          </w:p>
        </w:tc>
      </w:tr>
      <w:tr w:rsidR="00664259" w:rsidTr="00C55C73">
        <w:tc>
          <w:tcPr>
            <w:tcW w:w="4508" w:type="dxa"/>
          </w:tcPr>
          <w:p w:rsidR="00664259" w:rsidRDefault="00664259" w:rsidP="00C55C73">
            <w:r>
              <w:t>Does your child suffer from any medical conditions?</w:t>
            </w:r>
          </w:p>
          <w:p w:rsidR="00664259" w:rsidRDefault="00664259" w:rsidP="00C55C73"/>
          <w:p w:rsidR="00664259" w:rsidRDefault="00664259" w:rsidP="00C55C73"/>
          <w:p w:rsidR="00664259" w:rsidRDefault="00664259" w:rsidP="00C55C73"/>
          <w:p w:rsidR="00664259" w:rsidRDefault="00664259" w:rsidP="00C55C73"/>
          <w:p w:rsidR="00664259" w:rsidRDefault="00664259" w:rsidP="00C55C73"/>
          <w:p w:rsidR="00664259" w:rsidRDefault="00664259" w:rsidP="00C55C73"/>
          <w:p w:rsidR="00664259" w:rsidRDefault="00664259" w:rsidP="00C55C73"/>
        </w:tc>
        <w:tc>
          <w:tcPr>
            <w:tcW w:w="4508" w:type="dxa"/>
          </w:tcPr>
          <w:p w:rsidR="00664259" w:rsidRPr="00C9445F" w:rsidRDefault="00664259" w:rsidP="00C55C73">
            <w:pPr>
              <w:rPr>
                <w:sz w:val="18"/>
              </w:rPr>
            </w:pPr>
            <w:r>
              <w:t xml:space="preserve">YES/NO – </w:t>
            </w:r>
            <w:r w:rsidRPr="00C9445F">
              <w:rPr>
                <w:sz w:val="18"/>
              </w:rPr>
              <w:t>If yes</w:t>
            </w:r>
            <w:r>
              <w:rPr>
                <w:sz w:val="18"/>
              </w:rPr>
              <w:t>,</w:t>
            </w:r>
            <w:r w:rsidRPr="00C9445F">
              <w:rPr>
                <w:sz w:val="18"/>
              </w:rPr>
              <w:t xml:space="preserve"> please specify:</w:t>
            </w:r>
          </w:p>
          <w:p w:rsidR="00664259" w:rsidRDefault="00664259" w:rsidP="00C55C73"/>
          <w:p w:rsidR="00664259" w:rsidRDefault="00664259" w:rsidP="00C55C73"/>
          <w:p w:rsidR="00664259" w:rsidRDefault="00664259" w:rsidP="00C55C73"/>
          <w:p w:rsidR="00664259" w:rsidRPr="00C9445F" w:rsidRDefault="00664259" w:rsidP="00C55C73"/>
        </w:tc>
      </w:tr>
    </w:tbl>
    <w:p w:rsidR="00664259" w:rsidRDefault="00664259" w:rsidP="00664259"/>
    <w:tbl>
      <w:tblPr>
        <w:tblStyle w:val="TableGrid"/>
        <w:tblW w:w="0" w:type="auto"/>
        <w:tblLook w:val="04A0" w:firstRow="1" w:lastRow="0" w:firstColumn="1" w:lastColumn="0" w:noHBand="0" w:noVBand="1"/>
      </w:tblPr>
      <w:tblGrid>
        <w:gridCol w:w="3005"/>
        <w:gridCol w:w="3005"/>
        <w:gridCol w:w="3006"/>
      </w:tblGrid>
      <w:tr w:rsidR="00664259" w:rsidTr="00C55C73">
        <w:tc>
          <w:tcPr>
            <w:tcW w:w="9016" w:type="dxa"/>
            <w:gridSpan w:val="3"/>
          </w:tcPr>
          <w:p w:rsidR="00664259" w:rsidRDefault="00664259" w:rsidP="00C55C73">
            <w:r>
              <w:t xml:space="preserve">Does your child take any regular medication </w:t>
            </w:r>
            <w:r>
              <w:rPr>
                <w:b/>
              </w:rPr>
              <w:t>at home</w:t>
            </w:r>
            <w:r>
              <w:t>? If so, please give details below:</w:t>
            </w:r>
          </w:p>
          <w:p w:rsidR="00664259" w:rsidRDefault="00664259" w:rsidP="00C55C73"/>
        </w:tc>
      </w:tr>
      <w:tr w:rsidR="00664259" w:rsidTr="00C55C73">
        <w:tc>
          <w:tcPr>
            <w:tcW w:w="3005" w:type="dxa"/>
            <w:shd w:val="clear" w:color="auto" w:fill="D9D9D9" w:themeFill="background1" w:themeFillShade="D9"/>
          </w:tcPr>
          <w:p w:rsidR="00664259" w:rsidRPr="00771853" w:rsidRDefault="00664259" w:rsidP="00C55C73">
            <w:pPr>
              <w:jc w:val="center"/>
              <w:rPr>
                <w:b/>
              </w:rPr>
            </w:pPr>
            <w:r w:rsidRPr="00771853">
              <w:rPr>
                <w:b/>
              </w:rPr>
              <w:t>NAME OF MEDICATION</w:t>
            </w:r>
          </w:p>
        </w:tc>
        <w:tc>
          <w:tcPr>
            <w:tcW w:w="3005" w:type="dxa"/>
            <w:shd w:val="clear" w:color="auto" w:fill="D9D9D9" w:themeFill="background1" w:themeFillShade="D9"/>
          </w:tcPr>
          <w:p w:rsidR="00664259" w:rsidRPr="00771853" w:rsidRDefault="00664259" w:rsidP="00C55C73">
            <w:pPr>
              <w:jc w:val="center"/>
              <w:rPr>
                <w:b/>
              </w:rPr>
            </w:pPr>
            <w:r w:rsidRPr="00771853">
              <w:rPr>
                <w:b/>
              </w:rPr>
              <w:t>DOSAGE</w:t>
            </w:r>
          </w:p>
        </w:tc>
        <w:tc>
          <w:tcPr>
            <w:tcW w:w="3006" w:type="dxa"/>
            <w:shd w:val="clear" w:color="auto" w:fill="D9D9D9" w:themeFill="background1" w:themeFillShade="D9"/>
          </w:tcPr>
          <w:p w:rsidR="00664259" w:rsidRPr="00771853" w:rsidRDefault="00664259" w:rsidP="00C55C73">
            <w:pPr>
              <w:jc w:val="center"/>
              <w:rPr>
                <w:b/>
              </w:rPr>
            </w:pPr>
            <w:r w:rsidRPr="00771853">
              <w:rPr>
                <w:b/>
              </w:rPr>
              <w:t>FREQUENCY/TIME TAKEN</w:t>
            </w:r>
          </w:p>
        </w:tc>
      </w:tr>
      <w:tr w:rsidR="00664259" w:rsidTr="00C55C73">
        <w:tc>
          <w:tcPr>
            <w:tcW w:w="3005" w:type="dxa"/>
            <w:shd w:val="clear" w:color="auto" w:fill="auto"/>
          </w:tcPr>
          <w:p w:rsidR="00664259" w:rsidRDefault="00664259" w:rsidP="00C55C73">
            <w:pPr>
              <w:jc w:val="center"/>
              <w:rPr>
                <w:b/>
              </w:rPr>
            </w:pPr>
          </w:p>
          <w:p w:rsidR="00664259" w:rsidRDefault="00664259" w:rsidP="00C55C73">
            <w:pPr>
              <w:jc w:val="center"/>
              <w:rPr>
                <w:b/>
              </w:rPr>
            </w:pPr>
          </w:p>
          <w:p w:rsidR="00664259" w:rsidRDefault="00664259" w:rsidP="00C55C73">
            <w:pPr>
              <w:jc w:val="center"/>
              <w:rPr>
                <w:b/>
              </w:rPr>
            </w:pPr>
          </w:p>
          <w:p w:rsidR="00664259" w:rsidRDefault="00664259" w:rsidP="00C55C73">
            <w:pPr>
              <w:jc w:val="center"/>
              <w:rPr>
                <w:b/>
              </w:rPr>
            </w:pPr>
          </w:p>
          <w:p w:rsidR="00664259" w:rsidRDefault="00664259" w:rsidP="00C55C73">
            <w:pPr>
              <w:jc w:val="center"/>
              <w:rPr>
                <w:b/>
              </w:rPr>
            </w:pPr>
          </w:p>
          <w:p w:rsidR="00664259" w:rsidRDefault="00664259" w:rsidP="00C55C73">
            <w:pPr>
              <w:jc w:val="center"/>
              <w:rPr>
                <w:b/>
              </w:rPr>
            </w:pPr>
          </w:p>
          <w:p w:rsidR="00664259" w:rsidRDefault="00664259" w:rsidP="00C55C73">
            <w:pPr>
              <w:rPr>
                <w:b/>
              </w:rPr>
            </w:pPr>
          </w:p>
          <w:p w:rsidR="00664259" w:rsidRPr="00771853" w:rsidRDefault="00664259" w:rsidP="00C55C73">
            <w:pPr>
              <w:jc w:val="center"/>
              <w:rPr>
                <w:b/>
              </w:rPr>
            </w:pPr>
          </w:p>
        </w:tc>
        <w:tc>
          <w:tcPr>
            <w:tcW w:w="3005" w:type="dxa"/>
            <w:shd w:val="clear" w:color="auto" w:fill="auto"/>
          </w:tcPr>
          <w:p w:rsidR="00664259" w:rsidRPr="00771853" w:rsidRDefault="00664259" w:rsidP="00C55C73">
            <w:pPr>
              <w:jc w:val="center"/>
              <w:rPr>
                <w:b/>
              </w:rPr>
            </w:pPr>
          </w:p>
        </w:tc>
        <w:tc>
          <w:tcPr>
            <w:tcW w:w="3006" w:type="dxa"/>
            <w:shd w:val="clear" w:color="auto" w:fill="auto"/>
          </w:tcPr>
          <w:p w:rsidR="00664259" w:rsidRPr="00771853" w:rsidRDefault="00664259" w:rsidP="00C55C73">
            <w:pPr>
              <w:jc w:val="center"/>
              <w:rPr>
                <w:b/>
              </w:rPr>
            </w:pPr>
          </w:p>
        </w:tc>
      </w:tr>
    </w:tbl>
    <w:p w:rsidR="00664259" w:rsidRDefault="00664259" w:rsidP="00664259">
      <w:pPr>
        <w:jc w:val="center"/>
        <w:rPr>
          <w:b/>
          <w:sz w:val="30"/>
        </w:rPr>
      </w:pPr>
      <w:r>
        <w:rPr>
          <w:b/>
          <w:sz w:val="30"/>
        </w:rPr>
        <w:lastRenderedPageBreak/>
        <w:t>Medication to be held by the Academy</w:t>
      </w:r>
    </w:p>
    <w:p w:rsidR="00664259" w:rsidRDefault="00664259" w:rsidP="00664259">
      <w:pPr>
        <w:jc w:val="center"/>
        <w:rPr>
          <w:b/>
          <w:sz w:val="30"/>
        </w:rPr>
      </w:pPr>
    </w:p>
    <w:p w:rsidR="00664259" w:rsidRDefault="00664259" w:rsidP="00664259">
      <w:r>
        <w:t>If you require us to hold medication in the Academy for a child, please complete the section below.  This includes paracetamol to be held for occasional use e.g. headaches, stomach aches etc.</w:t>
      </w:r>
    </w:p>
    <w:p w:rsidR="00664259" w:rsidRDefault="00664259" w:rsidP="00664259"/>
    <w:tbl>
      <w:tblPr>
        <w:tblStyle w:val="TableGrid"/>
        <w:tblW w:w="0" w:type="auto"/>
        <w:tblLook w:val="04A0" w:firstRow="1" w:lastRow="0" w:firstColumn="1" w:lastColumn="0" w:noHBand="0" w:noVBand="1"/>
      </w:tblPr>
      <w:tblGrid>
        <w:gridCol w:w="4508"/>
        <w:gridCol w:w="4508"/>
      </w:tblGrid>
      <w:tr w:rsidR="00664259" w:rsidTr="00C55C73">
        <w:tc>
          <w:tcPr>
            <w:tcW w:w="4508" w:type="dxa"/>
            <w:vAlign w:val="center"/>
          </w:tcPr>
          <w:p w:rsidR="00664259" w:rsidRPr="00E43BE1" w:rsidRDefault="00664259" w:rsidP="00C55C73">
            <w:r>
              <w:t>Name of M</w:t>
            </w:r>
            <w:r w:rsidRPr="00E43BE1">
              <w:t>edication:</w:t>
            </w:r>
          </w:p>
        </w:tc>
        <w:tc>
          <w:tcPr>
            <w:tcW w:w="4508" w:type="dxa"/>
          </w:tcPr>
          <w:p w:rsidR="00664259" w:rsidRDefault="00664259" w:rsidP="00C55C73"/>
          <w:p w:rsidR="00664259" w:rsidRDefault="00664259" w:rsidP="00C55C73"/>
        </w:tc>
      </w:tr>
      <w:tr w:rsidR="00664259" w:rsidTr="00C55C73">
        <w:tc>
          <w:tcPr>
            <w:tcW w:w="4508" w:type="dxa"/>
            <w:vAlign w:val="center"/>
          </w:tcPr>
          <w:p w:rsidR="00664259" w:rsidRPr="00E43BE1" w:rsidRDefault="00664259" w:rsidP="00C55C73">
            <w:r>
              <w:t>Date Treatment S</w:t>
            </w:r>
            <w:r w:rsidRPr="00E43BE1">
              <w:t>tarted (if applicable):</w:t>
            </w:r>
          </w:p>
        </w:tc>
        <w:tc>
          <w:tcPr>
            <w:tcW w:w="4508" w:type="dxa"/>
          </w:tcPr>
          <w:p w:rsidR="00664259" w:rsidRDefault="00664259" w:rsidP="00C55C73"/>
          <w:p w:rsidR="00664259" w:rsidRDefault="00664259" w:rsidP="00C55C73"/>
        </w:tc>
      </w:tr>
      <w:tr w:rsidR="00664259" w:rsidTr="00C55C73">
        <w:tc>
          <w:tcPr>
            <w:tcW w:w="4508" w:type="dxa"/>
            <w:vAlign w:val="center"/>
          </w:tcPr>
          <w:p w:rsidR="00664259" w:rsidRPr="00E43BE1" w:rsidRDefault="00664259" w:rsidP="00C55C73">
            <w:r>
              <w:t>Dosage/Frequency/T</w:t>
            </w:r>
            <w:r w:rsidRPr="00E43BE1">
              <w:t>imes:</w:t>
            </w:r>
          </w:p>
        </w:tc>
        <w:tc>
          <w:tcPr>
            <w:tcW w:w="4508" w:type="dxa"/>
          </w:tcPr>
          <w:p w:rsidR="00664259" w:rsidRDefault="00664259" w:rsidP="00C55C73"/>
          <w:p w:rsidR="00664259" w:rsidRDefault="00664259" w:rsidP="00C55C73"/>
        </w:tc>
      </w:tr>
      <w:tr w:rsidR="00664259" w:rsidTr="00C55C73">
        <w:trPr>
          <w:trHeight w:val="1113"/>
        </w:trPr>
        <w:tc>
          <w:tcPr>
            <w:tcW w:w="4508" w:type="dxa"/>
            <w:vAlign w:val="center"/>
          </w:tcPr>
          <w:p w:rsidR="00664259" w:rsidRPr="00E43BE1" w:rsidRDefault="00664259" w:rsidP="00C55C73">
            <w:r>
              <w:t>Any other Special I</w:t>
            </w:r>
            <w:r w:rsidRPr="00E43BE1">
              <w:t>nstructions:</w:t>
            </w:r>
          </w:p>
        </w:tc>
        <w:tc>
          <w:tcPr>
            <w:tcW w:w="4508" w:type="dxa"/>
          </w:tcPr>
          <w:p w:rsidR="00664259" w:rsidRDefault="00664259" w:rsidP="00C55C73"/>
        </w:tc>
      </w:tr>
      <w:tr w:rsidR="00664259" w:rsidTr="00C55C73">
        <w:trPr>
          <w:trHeight w:val="61"/>
        </w:trPr>
        <w:tc>
          <w:tcPr>
            <w:tcW w:w="4508" w:type="dxa"/>
            <w:vAlign w:val="center"/>
          </w:tcPr>
          <w:p w:rsidR="00664259" w:rsidRPr="00E43BE1" w:rsidRDefault="00664259" w:rsidP="00C55C73">
            <w:r>
              <w:t>Expiry D</w:t>
            </w:r>
            <w:r w:rsidRPr="00E43BE1">
              <w:t>ate:</w:t>
            </w:r>
          </w:p>
        </w:tc>
        <w:tc>
          <w:tcPr>
            <w:tcW w:w="4508" w:type="dxa"/>
          </w:tcPr>
          <w:p w:rsidR="00664259" w:rsidRDefault="00664259" w:rsidP="00C55C73"/>
          <w:p w:rsidR="00664259" w:rsidRDefault="00664259" w:rsidP="00C55C73"/>
        </w:tc>
      </w:tr>
    </w:tbl>
    <w:p w:rsidR="00664259" w:rsidRDefault="00664259" w:rsidP="00664259"/>
    <w:p w:rsidR="00664259" w:rsidRDefault="00664259" w:rsidP="00664259">
      <w:r>
        <w:t>I will deliver the medicine (with this completed form) to Reception and collect any remaining medication when the course is finished or medication has expired.</w:t>
      </w:r>
    </w:p>
    <w:p w:rsidR="00664259" w:rsidRDefault="00664259" w:rsidP="00664259"/>
    <w:p w:rsidR="00664259" w:rsidRDefault="00664259" w:rsidP="00664259">
      <w:r>
        <w:t>I accept the Academy has the right to refuse to administer medication.</w:t>
      </w:r>
    </w:p>
    <w:p w:rsidR="00664259" w:rsidRDefault="00664259" w:rsidP="00664259"/>
    <w:p w:rsidR="00664259" w:rsidRDefault="00664259" w:rsidP="00664259">
      <w:r>
        <w:t>I understand that I must notify the Academy, in writing, of any changes to the above.</w:t>
      </w:r>
    </w:p>
    <w:p w:rsidR="00664259" w:rsidRDefault="00664259" w:rsidP="00664259"/>
    <w:p w:rsidR="00664259" w:rsidRDefault="00664259" w:rsidP="00664259">
      <w:r>
        <w:t>By signing this form, I can confirm that I give consent for my child’s IHCP and/or medical form to be stored electronically (password protected) on the confidential SIMS database and the restricted drive.</w:t>
      </w:r>
    </w:p>
    <w:p w:rsidR="00664259" w:rsidRDefault="00664259" w:rsidP="00664259"/>
    <w:tbl>
      <w:tblPr>
        <w:tblStyle w:val="TableGrid"/>
        <w:tblW w:w="0" w:type="auto"/>
        <w:tblLook w:val="04A0" w:firstRow="1" w:lastRow="0" w:firstColumn="1" w:lastColumn="0" w:noHBand="0" w:noVBand="1"/>
      </w:tblPr>
      <w:tblGrid>
        <w:gridCol w:w="4508"/>
        <w:gridCol w:w="4508"/>
      </w:tblGrid>
      <w:tr w:rsidR="00664259" w:rsidTr="00C55C73">
        <w:tc>
          <w:tcPr>
            <w:tcW w:w="4508" w:type="dxa"/>
          </w:tcPr>
          <w:p w:rsidR="00664259" w:rsidRPr="00E43BE1" w:rsidRDefault="00664259" w:rsidP="00C55C73">
            <w:r w:rsidRPr="00E43BE1">
              <w:t>Signature:</w:t>
            </w:r>
          </w:p>
        </w:tc>
        <w:tc>
          <w:tcPr>
            <w:tcW w:w="4508" w:type="dxa"/>
          </w:tcPr>
          <w:p w:rsidR="00664259" w:rsidRPr="00E43BE1" w:rsidRDefault="00664259" w:rsidP="00C55C73">
            <w:r w:rsidRPr="00E43BE1">
              <w:t>Date:</w:t>
            </w:r>
          </w:p>
          <w:p w:rsidR="00664259" w:rsidRPr="00E43BE1" w:rsidRDefault="00664259" w:rsidP="00C55C73"/>
          <w:p w:rsidR="00664259" w:rsidRPr="00E43BE1" w:rsidRDefault="00664259" w:rsidP="00C55C73"/>
        </w:tc>
      </w:tr>
    </w:tbl>
    <w:p w:rsidR="00664259" w:rsidRDefault="00664259" w:rsidP="000C2967">
      <w:pPr>
        <w:rPr>
          <w:rFonts w:ascii="Century Gothic" w:hAnsi="Century Gothic" w:cs="Century Gothic"/>
          <w:color w:val="000000"/>
        </w:rPr>
      </w:pPr>
    </w:p>
    <w:sectPr w:rsidR="0066425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50A" w:rsidRDefault="000D450A">
      <w:r>
        <w:separator/>
      </w:r>
    </w:p>
  </w:endnote>
  <w:endnote w:type="continuationSeparator" w:id="0">
    <w:p w:rsidR="000D450A" w:rsidRDefault="000D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JHJ B+ Helvetica Neue">
    <w:altName w:val="Helvetica Neue"/>
    <w:panose1 w:val="00000000000000000000"/>
    <w:charset w:val="00"/>
    <w:family w:val="swiss"/>
    <w:notTrueType/>
    <w:pitch w:val="default"/>
    <w:sig w:usb0="00000003" w:usb1="00000000" w:usb2="00000000" w:usb3="00000000" w:csb0="00000001" w:csb1="00000000"/>
  </w:font>
  <w:font w:name="Century Gothic,Bol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2922"/>
      <w:docPartObj>
        <w:docPartGallery w:val="Page Numbers (Bottom of Page)"/>
        <w:docPartUnique/>
      </w:docPartObj>
    </w:sdtPr>
    <w:sdtEndPr/>
    <w:sdtContent>
      <w:p w:rsidR="000D450A" w:rsidRDefault="000D450A">
        <w:pPr>
          <w:pStyle w:val="Footer"/>
          <w:jc w:val="center"/>
        </w:pPr>
        <w:r>
          <w:fldChar w:fldCharType="begin"/>
        </w:r>
        <w:r>
          <w:instrText xml:space="preserve"> PAGE   \* MERGEFORMAT </w:instrText>
        </w:r>
        <w:r>
          <w:fldChar w:fldCharType="separate"/>
        </w:r>
        <w:r w:rsidR="009E5E28">
          <w:rPr>
            <w:noProof/>
          </w:rPr>
          <w:t>11</w:t>
        </w:r>
        <w:r>
          <w:rPr>
            <w:noProof/>
          </w:rPr>
          <w:fldChar w:fldCharType="end"/>
        </w:r>
      </w:p>
    </w:sdtContent>
  </w:sdt>
  <w:p w:rsidR="000D450A" w:rsidRDefault="000D450A">
    <w:pPr>
      <w:pStyle w:val="Footer"/>
    </w:pPr>
  </w:p>
  <w:p w:rsidR="000D450A" w:rsidRDefault="000D45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50A" w:rsidRDefault="000D450A">
      <w:r>
        <w:separator/>
      </w:r>
    </w:p>
  </w:footnote>
  <w:footnote w:type="continuationSeparator" w:id="0">
    <w:p w:rsidR="000D450A" w:rsidRDefault="000D45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F5BBE"/>
    <w:multiLevelType w:val="hybridMultilevel"/>
    <w:tmpl w:val="ABE8685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119D79D2"/>
    <w:multiLevelType w:val="hybridMultilevel"/>
    <w:tmpl w:val="7B340C44"/>
    <w:lvl w:ilvl="0" w:tplc="35E86278">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80965"/>
    <w:multiLevelType w:val="hybridMultilevel"/>
    <w:tmpl w:val="19040994"/>
    <w:lvl w:ilvl="0" w:tplc="138C53B8">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B6923"/>
    <w:multiLevelType w:val="hybridMultilevel"/>
    <w:tmpl w:val="85A20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23E04"/>
    <w:multiLevelType w:val="hybridMultilevel"/>
    <w:tmpl w:val="35B86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63F2D"/>
    <w:multiLevelType w:val="hybridMultilevel"/>
    <w:tmpl w:val="B0A41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25403"/>
    <w:multiLevelType w:val="hybridMultilevel"/>
    <w:tmpl w:val="65C228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3746B9"/>
    <w:multiLevelType w:val="hybridMultilevel"/>
    <w:tmpl w:val="8AC666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173D4B"/>
    <w:multiLevelType w:val="multilevel"/>
    <w:tmpl w:val="372E39D0"/>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ADF6FCA"/>
    <w:multiLevelType w:val="hybridMultilevel"/>
    <w:tmpl w:val="B4966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C0D4F"/>
    <w:multiLevelType w:val="hybridMultilevel"/>
    <w:tmpl w:val="9194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4E28EE"/>
    <w:multiLevelType w:val="hybridMultilevel"/>
    <w:tmpl w:val="F92EDB7C"/>
    <w:lvl w:ilvl="0" w:tplc="B77697AE">
      <w:start w:val="1"/>
      <w:numFmt w:val="bullet"/>
      <w:lvlText w:val=""/>
      <w:lvlJc w:val="left"/>
      <w:pPr>
        <w:ind w:left="340" w:hanging="34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2" w15:restartNumberingAfterBreak="0">
    <w:nsid w:val="3B0852B3"/>
    <w:multiLevelType w:val="hybridMultilevel"/>
    <w:tmpl w:val="A434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BC6639"/>
    <w:multiLevelType w:val="hybridMultilevel"/>
    <w:tmpl w:val="ADF8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D87F8E"/>
    <w:multiLevelType w:val="hybridMultilevel"/>
    <w:tmpl w:val="7F041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F6911"/>
    <w:multiLevelType w:val="hybridMultilevel"/>
    <w:tmpl w:val="007AB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736DF"/>
    <w:multiLevelType w:val="hybridMultilevel"/>
    <w:tmpl w:val="72CA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B25B3"/>
    <w:multiLevelType w:val="hybridMultilevel"/>
    <w:tmpl w:val="20D63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3C1E45"/>
    <w:multiLevelType w:val="hybridMultilevel"/>
    <w:tmpl w:val="059EC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173DD7"/>
    <w:multiLevelType w:val="hybridMultilevel"/>
    <w:tmpl w:val="851AC462"/>
    <w:lvl w:ilvl="0" w:tplc="08090001">
      <w:start w:val="1"/>
      <w:numFmt w:val="bullet"/>
      <w:lvlText w:val=""/>
      <w:lvlJc w:val="left"/>
      <w:pPr>
        <w:ind w:left="720" w:hanging="360"/>
      </w:pPr>
      <w:rPr>
        <w:rFonts w:ascii="Symbol" w:hAnsi="Symbol" w:hint="default"/>
      </w:rPr>
    </w:lvl>
    <w:lvl w:ilvl="1" w:tplc="2952794C">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9E30AF"/>
    <w:multiLevelType w:val="multilevel"/>
    <w:tmpl w:val="C400A83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4CCF769E"/>
    <w:multiLevelType w:val="hybridMultilevel"/>
    <w:tmpl w:val="CED44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924788"/>
    <w:multiLevelType w:val="hybridMultilevel"/>
    <w:tmpl w:val="CE80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B73536"/>
    <w:multiLevelType w:val="hybridMultilevel"/>
    <w:tmpl w:val="37BCA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F978F7"/>
    <w:multiLevelType w:val="hybridMultilevel"/>
    <w:tmpl w:val="16C84A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0EF06A0"/>
    <w:multiLevelType w:val="hybridMultilevel"/>
    <w:tmpl w:val="826017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3502FFB"/>
    <w:multiLevelType w:val="hybridMultilevel"/>
    <w:tmpl w:val="68701F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3E8015A"/>
    <w:multiLevelType w:val="hybridMultilevel"/>
    <w:tmpl w:val="F2F07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716CF6"/>
    <w:multiLevelType w:val="hybridMultilevel"/>
    <w:tmpl w:val="F89AF0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B032E90"/>
    <w:multiLevelType w:val="hybridMultilevel"/>
    <w:tmpl w:val="13924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476262"/>
    <w:multiLevelType w:val="hybridMultilevel"/>
    <w:tmpl w:val="2EAA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DE2E1C"/>
    <w:multiLevelType w:val="hybridMultilevel"/>
    <w:tmpl w:val="66928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5E50DA"/>
    <w:multiLevelType w:val="hybridMultilevel"/>
    <w:tmpl w:val="F56E35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2F15ABF"/>
    <w:multiLevelType w:val="hybridMultilevel"/>
    <w:tmpl w:val="3D0C6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C4654F"/>
    <w:multiLevelType w:val="hybridMultilevel"/>
    <w:tmpl w:val="1E9C870C"/>
    <w:lvl w:ilvl="0" w:tplc="623C091E">
      <w:start w:val="1"/>
      <w:numFmt w:val="decimal"/>
      <w:lvlText w:val="%1."/>
      <w:lvlJc w:val="left"/>
      <w:pPr>
        <w:tabs>
          <w:tab w:val="num" w:pos="720"/>
        </w:tabs>
        <w:ind w:left="720" w:hanging="360"/>
      </w:pPr>
    </w:lvl>
    <w:lvl w:ilvl="1" w:tplc="3D8C8410">
      <w:numFmt w:val="none"/>
      <w:lvlText w:val=""/>
      <w:lvlJc w:val="left"/>
      <w:pPr>
        <w:tabs>
          <w:tab w:val="num" w:pos="360"/>
        </w:tabs>
      </w:pPr>
    </w:lvl>
    <w:lvl w:ilvl="2" w:tplc="CFFC7BE0">
      <w:numFmt w:val="none"/>
      <w:lvlText w:val=""/>
      <w:lvlJc w:val="left"/>
      <w:pPr>
        <w:tabs>
          <w:tab w:val="num" w:pos="360"/>
        </w:tabs>
      </w:pPr>
    </w:lvl>
    <w:lvl w:ilvl="3" w:tplc="B53AEBE2">
      <w:numFmt w:val="none"/>
      <w:lvlText w:val=""/>
      <w:lvlJc w:val="left"/>
      <w:pPr>
        <w:tabs>
          <w:tab w:val="num" w:pos="360"/>
        </w:tabs>
      </w:pPr>
    </w:lvl>
    <w:lvl w:ilvl="4" w:tplc="E7D20F62">
      <w:numFmt w:val="none"/>
      <w:lvlText w:val=""/>
      <w:lvlJc w:val="left"/>
      <w:pPr>
        <w:tabs>
          <w:tab w:val="num" w:pos="360"/>
        </w:tabs>
      </w:pPr>
    </w:lvl>
    <w:lvl w:ilvl="5" w:tplc="7780D64C">
      <w:numFmt w:val="none"/>
      <w:lvlText w:val=""/>
      <w:lvlJc w:val="left"/>
      <w:pPr>
        <w:tabs>
          <w:tab w:val="num" w:pos="360"/>
        </w:tabs>
      </w:pPr>
    </w:lvl>
    <w:lvl w:ilvl="6" w:tplc="CB76EC22">
      <w:numFmt w:val="none"/>
      <w:lvlText w:val=""/>
      <w:lvlJc w:val="left"/>
      <w:pPr>
        <w:tabs>
          <w:tab w:val="num" w:pos="360"/>
        </w:tabs>
      </w:pPr>
    </w:lvl>
    <w:lvl w:ilvl="7" w:tplc="75526F5C">
      <w:numFmt w:val="none"/>
      <w:lvlText w:val=""/>
      <w:lvlJc w:val="left"/>
      <w:pPr>
        <w:tabs>
          <w:tab w:val="num" w:pos="360"/>
        </w:tabs>
      </w:pPr>
    </w:lvl>
    <w:lvl w:ilvl="8" w:tplc="A7E461BE">
      <w:numFmt w:val="none"/>
      <w:lvlText w:val=""/>
      <w:lvlJc w:val="left"/>
      <w:pPr>
        <w:tabs>
          <w:tab w:val="num" w:pos="360"/>
        </w:tabs>
      </w:pPr>
    </w:lvl>
  </w:abstractNum>
  <w:abstractNum w:abstractNumId="35" w15:restartNumberingAfterBreak="0">
    <w:nsid w:val="79352C21"/>
    <w:multiLevelType w:val="hybridMultilevel"/>
    <w:tmpl w:val="63A2D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F34741"/>
    <w:multiLevelType w:val="hybridMultilevel"/>
    <w:tmpl w:val="AAF60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24"/>
  </w:num>
  <w:num w:numId="4">
    <w:abstractNumId w:val="26"/>
  </w:num>
  <w:num w:numId="5">
    <w:abstractNumId w:val="28"/>
  </w:num>
  <w:num w:numId="6">
    <w:abstractNumId w:val="25"/>
  </w:num>
  <w:num w:numId="7">
    <w:abstractNumId w:val="32"/>
  </w:num>
  <w:num w:numId="8">
    <w:abstractNumId w:val="7"/>
  </w:num>
  <w:num w:numId="9">
    <w:abstractNumId w:val="4"/>
  </w:num>
  <w:num w:numId="10">
    <w:abstractNumId w:val="22"/>
  </w:num>
  <w:num w:numId="11">
    <w:abstractNumId w:val="36"/>
  </w:num>
  <w:num w:numId="12">
    <w:abstractNumId w:val="33"/>
  </w:num>
  <w:num w:numId="13">
    <w:abstractNumId w:val="16"/>
  </w:num>
  <w:num w:numId="14">
    <w:abstractNumId w:val="5"/>
  </w:num>
  <w:num w:numId="15">
    <w:abstractNumId w:val="31"/>
  </w:num>
  <w:num w:numId="16">
    <w:abstractNumId w:val="21"/>
  </w:num>
  <w:num w:numId="17">
    <w:abstractNumId w:val="18"/>
  </w:num>
  <w:num w:numId="18">
    <w:abstractNumId w:val="20"/>
  </w:num>
  <w:num w:numId="19">
    <w:abstractNumId w:val="0"/>
  </w:num>
  <w:num w:numId="20">
    <w:abstractNumId w:val="23"/>
  </w:num>
  <w:num w:numId="21">
    <w:abstractNumId w:val="10"/>
  </w:num>
  <w:num w:numId="22">
    <w:abstractNumId w:val="29"/>
  </w:num>
  <w:num w:numId="23">
    <w:abstractNumId w:val="9"/>
  </w:num>
  <w:num w:numId="24">
    <w:abstractNumId w:val="14"/>
  </w:num>
  <w:num w:numId="25">
    <w:abstractNumId w:val="27"/>
  </w:num>
  <w:num w:numId="26">
    <w:abstractNumId w:val="17"/>
  </w:num>
  <w:num w:numId="27">
    <w:abstractNumId w:val="15"/>
  </w:num>
  <w:num w:numId="28">
    <w:abstractNumId w:val="30"/>
  </w:num>
  <w:num w:numId="29">
    <w:abstractNumId w:val="13"/>
  </w:num>
  <w:num w:numId="30">
    <w:abstractNumId w:val="3"/>
  </w:num>
  <w:num w:numId="31">
    <w:abstractNumId w:val="35"/>
  </w:num>
  <w:num w:numId="32">
    <w:abstractNumId w:val="8"/>
  </w:num>
  <w:num w:numId="33">
    <w:abstractNumId w:val="12"/>
  </w:num>
  <w:num w:numId="34">
    <w:abstractNumId w:val="19"/>
  </w:num>
  <w:num w:numId="35">
    <w:abstractNumId w:val="11"/>
  </w:num>
  <w:num w:numId="36">
    <w:abstractNumId w:val="1"/>
  </w:num>
  <w:num w:numId="3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8F"/>
    <w:rsid w:val="000059DA"/>
    <w:rsid w:val="000253B3"/>
    <w:rsid w:val="000313C5"/>
    <w:rsid w:val="00033AE9"/>
    <w:rsid w:val="00033C82"/>
    <w:rsid w:val="00037018"/>
    <w:rsid w:val="000477F5"/>
    <w:rsid w:val="00054913"/>
    <w:rsid w:val="000558E4"/>
    <w:rsid w:val="00076D3A"/>
    <w:rsid w:val="00091DFA"/>
    <w:rsid w:val="000C2967"/>
    <w:rsid w:val="000D450A"/>
    <w:rsid w:val="000E38FD"/>
    <w:rsid w:val="001053E0"/>
    <w:rsid w:val="00120001"/>
    <w:rsid w:val="001405F5"/>
    <w:rsid w:val="001725C8"/>
    <w:rsid w:val="001851E6"/>
    <w:rsid w:val="001D1F95"/>
    <w:rsid w:val="001D390C"/>
    <w:rsid w:val="001E6424"/>
    <w:rsid w:val="00203B8B"/>
    <w:rsid w:val="0020541F"/>
    <w:rsid w:val="002239AF"/>
    <w:rsid w:val="00242554"/>
    <w:rsid w:val="00264110"/>
    <w:rsid w:val="00267753"/>
    <w:rsid w:val="00274484"/>
    <w:rsid w:val="002973B3"/>
    <w:rsid w:val="002B0C3D"/>
    <w:rsid w:val="002E35D6"/>
    <w:rsid w:val="002F110D"/>
    <w:rsid w:val="003179CC"/>
    <w:rsid w:val="00340685"/>
    <w:rsid w:val="003670DA"/>
    <w:rsid w:val="003B4797"/>
    <w:rsid w:val="003C69EC"/>
    <w:rsid w:val="003D0021"/>
    <w:rsid w:val="004208A4"/>
    <w:rsid w:val="00431B0E"/>
    <w:rsid w:val="00432925"/>
    <w:rsid w:val="004344A3"/>
    <w:rsid w:val="004407C4"/>
    <w:rsid w:val="004544EF"/>
    <w:rsid w:val="004805D5"/>
    <w:rsid w:val="004C6D25"/>
    <w:rsid w:val="004D5872"/>
    <w:rsid w:val="004E48DC"/>
    <w:rsid w:val="004E5162"/>
    <w:rsid w:val="0051203F"/>
    <w:rsid w:val="005236EB"/>
    <w:rsid w:val="00524648"/>
    <w:rsid w:val="0053357D"/>
    <w:rsid w:val="00533ED8"/>
    <w:rsid w:val="00535D49"/>
    <w:rsid w:val="005832A7"/>
    <w:rsid w:val="005B1D0B"/>
    <w:rsid w:val="005B4E89"/>
    <w:rsid w:val="005F0DD0"/>
    <w:rsid w:val="00603509"/>
    <w:rsid w:val="00610133"/>
    <w:rsid w:val="00630799"/>
    <w:rsid w:val="0063552A"/>
    <w:rsid w:val="00664259"/>
    <w:rsid w:val="00681B09"/>
    <w:rsid w:val="00687C97"/>
    <w:rsid w:val="00695194"/>
    <w:rsid w:val="006A758F"/>
    <w:rsid w:val="006F6033"/>
    <w:rsid w:val="006F73E9"/>
    <w:rsid w:val="00740C07"/>
    <w:rsid w:val="007529A5"/>
    <w:rsid w:val="00752FF5"/>
    <w:rsid w:val="007E7EFA"/>
    <w:rsid w:val="007F6CB3"/>
    <w:rsid w:val="00810F55"/>
    <w:rsid w:val="00852A62"/>
    <w:rsid w:val="00874522"/>
    <w:rsid w:val="008950FF"/>
    <w:rsid w:val="008C5EB6"/>
    <w:rsid w:val="008E3FDA"/>
    <w:rsid w:val="0092361D"/>
    <w:rsid w:val="00953644"/>
    <w:rsid w:val="00971526"/>
    <w:rsid w:val="0098204A"/>
    <w:rsid w:val="00994A02"/>
    <w:rsid w:val="009E4175"/>
    <w:rsid w:val="009E5E28"/>
    <w:rsid w:val="00A02831"/>
    <w:rsid w:val="00A11561"/>
    <w:rsid w:val="00A76656"/>
    <w:rsid w:val="00AA09C2"/>
    <w:rsid w:val="00AC26FC"/>
    <w:rsid w:val="00AE59CB"/>
    <w:rsid w:val="00AF08E0"/>
    <w:rsid w:val="00B06551"/>
    <w:rsid w:val="00B159A1"/>
    <w:rsid w:val="00B15ED9"/>
    <w:rsid w:val="00B7051C"/>
    <w:rsid w:val="00B7249B"/>
    <w:rsid w:val="00B84F38"/>
    <w:rsid w:val="00BE0F99"/>
    <w:rsid w:val="00C02900"/>
    <w:rsid w:val="00C0610E"/>
    <w:rsid w:val="00C17970"/>
    <w:rsid w:val="00C83C46"/>
    <w:rsid w:val="00CB7C26"/>
    <w:rsid w:val="00CD5303"/>
    <w:rsid w:val="00CF4A94"/>
    <w:rsid w:val="00D1137B"/>
    <w:rsid w:val="00D16974"/>
    <w:rsid w:val="00D63773"/>
    <w:rsid w:val="00D92480"/>
    <w:rsid w:val="00DB4E1F"/>
    <w:rsid w:val="00DD7DF8"/>
    <w:rsid w:val="00DE437B"/>
    <w:rsid w:val="00DE5DC8"/>
    <w:rsid w:val="00DF4B79"/>
    <w:rsid w:val="00E435C6"/>
    <w:rsid w:val="00E57EC4"/>
    <w:rsid w:val="00E777C8"/>
    <w:rsid w:val="00E85663"/>
    <w:rsid w:val="00E85BBA"/>
    <w:rsid w:val="00EA2216"/>
    <w:rsid w:val="00EA5BE3"/>
    <w:rsid w:val="00EC6F36"/>
    <w:rsid w:val="00EE4A07"/>
    <w:rsid w:val="00F1089F"/>
    <w:rsid w:val="00F12A8F"/>
    <w:rsid w:val="00F23D17"/>
    <w:rsid w:val="00F301B7"/>
    <w:rsid w:val="00F60427"/>
    <w:rsid w:val="00F7005D"/>
    <w:rsid w:val="00F85F16"/>
    <w:rsid w:val="00F87A2F"/>
    <w:rsid w:val="00F90C83"/>
    <w:rsid w:val="00F927ED"/>
    <w:rsid w:val="00FA0760"/>
    <w:rsid w:val="00FB5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149BB-B9D6-4F04-B8B0-7B4DE670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color w:val="000000"/>
      <w:sz w:val="24"/>
      <w:szCs w:val="24"/>
      <w:lang w:eastAsia="en-GB"/>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uiPriority w:val="1"/>
    <w:qFormat/>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pPr>
      <w:spacing w:after="200" w:line="276" w:lineRule="auto"/>
      <w:ind w:left="720"/>
      <w:contextualSpacing/>
    </w:pPr>
    <w:rPr>
      <w:lang w:val="en-US"/>
    </w:rPr>
  </w:style>
  <w:style w:type="paragraph" w:styleId="Header">
    <w:name w:val="header"/>
    <w:basedOn w:val="Normal"/>
    <w:link w:val="HeaderChar"/>
    <w:semiHidden/>
    <w:pPr>
      <w:tabs>
        <w:tab w:val="center" w:pos="4153"/>
        <w:tab w:val="right" w:pos="8306"/>
      </w:tabs>
    </w:pPr>
    <w:rPr>
      <w:rFonts w:ascii="Univers (W1)" w:eastAsia="Times New Roman" w:hAnsi="Univers (W1)" w:cs="Times New Roman"/>
      <w:szCs w:val="20"/>
    </w:rPr>
  </w:style>
  <w:style w:type="character" w:customStyle="1" w:styleId="HeaderChar">
    <w:name w:val="Header Char"/>
    <w:basedOn w:val="DefaultParagraphFont"/>
    <w:link w:val="Header"/>
    <w:semiHidden/>
    <w:rPr>
      <w:rFonts w:ascii="Univers (W1)" w:eastAsia="Times New Roman" w:hAnsi="Univers (W1)" w:cs="Times New Roman"/>
      <w:szCs w:val="20"/>
    </w:rPr>
  </w:style>
  <w:style w:type="paragraph" w:styleId="BodyTextIndent3">
    <w:name w:val="Body Text Indent 3"/>
    <w:basedOn w:val="Normal"/>
    <w:link w:val="BodyTextIndent3Char"/>
    <w:semiHidden/>
    <w:pPr>
      <w:tabs>
        <w:tab w:val="left" w:pos="720"/>
      </w:tabs>
      <w:ind w:left="360"/>
    </w:pPr>
    <w:rPr>
      <w:rFonts w:ascii="Arial" w:eastAsia="Times New Roman" w:hAnsi="Arial" w:cs="Times New Roman"/>
      <w:szCs w:val="20"/>
    </w:rPr>
  </w:style>
  <w:style w:type="character" w:customStyle="1" w:styleId="BodyTextIndent3Char">
    <w:name w:val="Body Text Indent 3 Char"/>
    <w:basedOn w:val="DefaultParagraphFont"/>
    <w:link w:val="BodyTextIndent3"/>
    <w:semiHidden/>
    <w:rPr>
      <w:rFonts w:ascii="Arial" w:eastAsia="Times New Roman" w:hAnsi="Arial" w:cs="Times New Roman"/>
      <w:szCs w:val="20"/>
    </w:rPr>
  </w:style>
  <w:style w:type="paragraph" w:styleId="BodyTextIndent">
    <w:name w:val="Body Text Indent"/>
    <w:basedOn w:val="Normal"/>
    <w:link w:val="BodyTextIndentChar"/>
    <w:semiHidden/>
    <w:pPr>
      <w:ind w:left="720"/>
    </w:pPr>
    <w:rPr>
      <w:rFonts w:ascii="Univers (W1)" w:eastAsia="Times New Roman" w:hAnsi="Univers (W1)" w:cs="Times New Roman"/>
      <w:szCs w:val="20"/>
    </w:rPr>
  </w:style>
  <w:style w:type="character" w:customStyle="1" w:styleId="BodyTextIndentChar">
    <w:name w:val="Body Text Indent Char"/>
    <w:basedOn w:val="DefaultParagraphFont"/>
    <w:link w:val="BodyTextIndent"/>
    <w:semiHidden/>
    <w:rPr>
      <w:rFonts w:ascii="Univers (W1)" w:eastAsia="Times New Roman" w:hAnsi="Univers (W1)" w:cs="Times New Roman"/>
      <w:szCs w:val="20"/>
    </w:rP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 w:type="paragraph" w:styleId="TOCHeading">
    <w:name w:val="TOC Heading"/>
    <w:basedOn w:val="Heading1"/>
    <w:next w:val="Normal"/>
    <w:uiPriority w:val="39"/>
    <w:semiHidden/>
    <w:unhideWhenUsed/>
    <w:qFormat/>
    <w:pPr>
      <w:spacing w:line="276" w:lineRule="auto"/>
      <w:outlineLvl w:val="9"/>
    </w:pPr>
    <w:rPr>
      <w:lang w:val="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customStyle="1" w:styleId="CM12">
    <w:name w:val="CM12"/>
    <w:basedOn w:val="Normal"/>
    <w:next w:val="Normal"/>
    <w:uiPriority w:val="99"/>
    <w:pPr>
      <w:autoSpaceDE w:val="0"/>
      <w:autoSpaceDN w:val="0"/>
      <w:adjustRightInd w:val="0"/>
      <w:spacing w:after="240"/>
    </w:pPr>
    <w:rPr>
      <w:rFonts w:ascii="CHJHJ B+ Helvetica Neue" w:hAnsi="CHJHJ B+ Helvetica Neue"/>
      <w:sz w:val="24"/>
      <w:szCs w:val="24"/>
    </w:rPr>
  </w:style>
  <w:style w:type="paragraph" w:customStyle="1" w:styleId="Default">
    <w:name w:val="Default"/>
    <w:pPr>
      <w:autoSpaceDE w:val="0"/>
      <w:autoSpaceDN w:val="0"/>
      <w:adjustRightInd w:val="0"/>
    </w:pPr>
    <w:rPr>
      <w:rFonts w:ascii="Arial" w:eastAsia="Times New Roman" w:hAnsi="Arial" w:cs="Arial"/>
      <w:color w:val="000000"/>
      <w:sz w:val="24"/>
      <w:szCs w:val="24"/>
      <w:lang w:eastAsia="en-GB"/>
    </w:rPr>
  </w:style>
  <w:style w:type="paragraph" w:styleId="BodyText">
    <w:name w:val="Body Text"/>
    <w:basedOn w:val="Normal"/>
    <w:link w:val="BodyTextChar"/>
    <w:uiPriority w:val="99"/>
    <w:semiHidden/>
    <w:unhideWhenUsed/>
    <w:rsid w:val="000E38FD"/>
    <w:pPr>
      <w:spacing w:after="120"/>
    </w:pPr>
  </w:style>
  <w:style w:type="character" w:customStyle="1" w:styleId="BodyTextChar">
    <w:name w:val="Body Text Char"/>
    <w:basedOn w:val="DefaultParagraphFont"/>
    <w:link w:val="BodyText"/>
    <w:uiPriority w:val="99"/>
    <w:semiHidden/>
    <w:rsid w:val="000E38FD"/>
  </w:style>
  <w:style w:type="character" w:styleId="PageNumber">
    <w:name w:val="page number"/>
    <w:basedOn w:val="DefaultParagraphFont"/>
    <w:rsid w:val="000E38FD"/>
  </w:style>
  <w:style w:type="character" w:styleId="Emphasis">
    <w:name w:val="Emphasis"/>
    <w:basedOn w:val="DefaultParagraphFont"/>
    <w:uiPriority w:val="20"/>
    <w:qFormat/>
    <w:rsid w:val="000E38FD"/>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5009">
      <w:bodyDiv w:val="1"/>
      <w:marLeft w:val="0"/>
      <w:marRight w:val="0"/>
      <w:marTop w:val="0"/>
      <w:marBottom w:val="0"/>
      <w:divBdr>
        <w:top w:val="none" w:sz="0" w:space="0" w:color="auto"/>
        <w:left w:val="none" w:sz="0" w:space="0" w:color="auto"/>
        <w:bottom w:val="none" w:sz="0" w:space="0" w:color="auto"/>
        <w:right w:val="none" w:sz="0" w:space="0" w:color="auto"/>
      </w:divBdr>
      <w:divsChild>
        <w:div w:id="1670403842">
          <w:marLeft w:val="0"/>
          <w:marRight w:val="0"/>
          <w:marTop w:val="0"/>
          <w:marBottom w:val="0"/>
          <w:divBdr>
            <w:top w:val="none" w:sz="0" w:space="0" w:color="auto"/>
            <w:left w:val="none" w:sz="0" w:space="0" w:color="auto"/>
            <w:bottom w:val="none" w:sz="0" w:space="0" w:color="auto"/>
            <w:right w:val="none" w:sz="0" w:space="0" w:color="auto"/>
          </w:divBdr>
          <w:divsChild>
            <w:div w:id="360592707">
              <w:marLeft w:val="0"/>
              <w:marRight w:val="0"/>
              <w:marTop w:val="0"/>
              <w:marBottom w:val="0"/>
              <w:divBdr>
                <w:top w:val="none" w:sz="0" w:space="0" w:color="auto"/>
                <w:left w:val="none" w:sz="0" w:space="0" w:color="auto"/>
                <w:bottom w:val="none" w:sz="0" w:space="0" w:color="auto"/>
                <w:right w:val="none" w:sz="0" w:space="0" w:color="auto"/>
              </w:divBdr>
              <w:divsChild>
                <w:div w:id="736588091">
                  <w:marLeft w:val="0"/>
                  <w:marRight w:val="0"/>
                  <w:marTop w:val="0"/>
                  <w:marBottom w:val="0"/>
                  <w:divBdr>
                    <w:top w:val="none" w:sz="0" w:space="0" w:color="auto"/>
                    <w:left w:val="none" w:sz="0" w:space="0" w:color="auto"/>
                    <w:bottom w:val="none" w:sz="0" w:space="0" w:color="auto"/>
                    <w:right w:val="none" w:sz="0" w:space="0" w:color="auto"/>
                  </w:divBdr>
                  <w:divsChild>
                    <w:div w:id="504200632">
                      <w:marLeft w:val="0"/>
                      <w:marRight w:val="0"/>
                      <w:marTop w:val="0"/>
                      <w:marBottom w:val="0"/>
                      <w:divBdr>
                        <w:top w:val="none" w:sz="0" w:space="0" w:color="auto"/>
                        <w:left w:val="none" w:sz="0" w:space="0" w:color="auto"/>
                        <w:bottom w:val="none" w:sz="0" w:space="0" w:color="auto"/>
                        <w:right w:val="none" w:sz="0" w:space="0" w:color="auto"/>
                      </w:divBdr>
                      <w:divsChild>
                        <w:div w:id="491604331">
                          <w:marLeft w:val="0"/>
                          <w:marRight w:val="0"/>
                          <w:marTop w:val="0"/>
                          <w:marBottom w:val="0"/>
                          <w:divBdr>
                            <w:top w:val="none" w:sz="0" w:space="0" w:color="auto"/>
                            <w:left w:val="none" w:sz="0" w:space="0" w:color="auto"/>
                            <w:bottom w:val="none" w:sz="0" w:space="0" w:color="auto"/>
                            <w:right w:val="none" w:sz="0" w:space="0" w:color="auto"/>
                          </w:divBdr>
                          <w:divsChild>
                            <w:div w:id="3590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3410">
      <w:bodyDiv w:val="1"/>
      <w:marLeft w:val="0"/>
      <w:marRight w:val="0"/>
      <w:marTop w:val="0"/>
      <w:marBottom w:val="0"/>
      <w:divBdr>
        <w:top w:val="none" w:sz="0" w:space="0" w:color="auto"/>
        <w:left w:val="none" w:sz="0" w:space="0" w:color="auto"/>
        <w:bottom w:val="none" w:sz="0" w:space="0" w:color="auto"/>
        <w:right w:val="none" w:sz="0" w:space="0" w:color="auto"/>
      </w:divBdr>
    </w:div>
    <w:div w:id="402066176">
      <w:bodyDiv w:val="1"/>
      <w:marLeft w:val="0"/>
      <w:marRight w:val="0"/>
      <w:marTop w:val="0"/>
      <w:marBottom w:val="0"/>
      <w:divBdr>
        <w:top w:val="none" w:sz="0" w:space="0" w:color="auto"/>
        <w:left w:val="none" w:sz="0" w:space="0" w:color="auto"/>
        <w:bottom w:val="none" w:sz="0" w:space="0" w:color="auto"/>
        <w:right w:val="none" w:sz="0" w:space="0" w:color="auto"/>
      </w:divBdr>
    </w:div>
    <w:div w:id="493421732">
      <w:bodyDiv w:val="1"/>
      <w:marLeft w:val="0"/>
      <w:marRight w:val="0"/>
      <w:marTop w:val="0"/>
      <w:marBottom w:val="0"/>
      <w:divBdr>
        <w:top w:val="none" w:sz="0" w:space="0" w:color="auto"/>
        <w:left w:val="none" w:sz="0" w:space="0" w:color="auto"/>
        <w:bottom w:val="none" w:sz="0" w:space="0" w:color="auto"/>
        <w:right w:val="none" w:sz="0" w:space="0" w:color="auto"/>
      </w:divBdr>
    </w:div>
    <w:div w:id="638346642">
      <w:bodyDiv w:val="1"/>
      <w:marLeft w:val="225"/>
      <w:marRight w:val="0"/>
      <w:marTop w:val="300"/>
      <w:marBottom w:val="0"/>
      <w:divBdr>
        <w:top w:val="none" w:sz="0" w:space="0" w:color="auto"/>
        <w:left w:val="none" w:sz="0" w:space="0" w:color="auto"/>
        <w:bottom w:val="none" w:sz="0" w:space="0" w:color="auto"/>
        <w:right w:val="none" w:sz="0" w:space="0" w:color="auto"/>
      </w:divBdr>
      <w:divsChild>
        <w:div w:id="881093927">
          <w:marLeft w:val="0"/>
          <w:marRight w:val="0"/>
          <w:marTop w:val="0"/>
          <w:marBottom w:val="0"/>
          <w:divBdr>
            <w:top w:val="none" w:sz="0" w:space="0" w:color="auto"/>
            <w:left w:val="none" w:sz="0" w:space="0" w:color="auto"/>
            <w:bottom w:val="none" w:sz="0" w:space="0" w:color="auto"/>
            <w:right w:val="none" w:sz="0" w:space="0" w:color="auto"/>
          </w:divBdr>
        </w:div>
      </w:divsChild>
    </w:div>
    <w:div w:id="644701955">
      <w:bodyDiv w:val="1"/>
      <w:marLeft w:val="0"/>
      <w:marRight w:val="0"/>
      <w:marTop w:val="0"/>
      <w:marBottom w:val="0"/>
      <w:divBdr>
        <w:top w:val="none" w:sz="0" w:space="0" w:color="auto"/>
        <w:left w:val="none" w:sz="0" w:space="0" w:color="auto"/>
        <w:bottom w:val="none" w:sz="0" w:space="0" w:color="auto"/>
        <w:right w:val="none" w:sz="0" w:space="0" w:color="auto"/>
      </w:divBdr>
    </w:div>
    <w:div w:id="745691876">
      <w:bodyDiv w:val="1"/>
      <w:marLeft w:val="0"/>
      <w:marRight w:val="0"/>
      <w:marTop w:val="0"/>
      <w:marBottom w:val="0"/>
      <w:divBdr>
        <w:top w:val="none" w:sz="0" w:space="0" w:color="auto"/>
        <w:left w:val="none" w:sz="0" w:space="0" w:color="auto"/>
        <w:bottom w:val="none" w:sz="0" w:space="0" w:color="auto"/>
        <w:right w:val="none" w:sz="0" w:space="0" w:color="auto"/>
      </w:divBdr>
    </w:div>
    <w:div w:id="800346362">
      <w:bodyDiv w:val="1"/>
      <w:marLeft w:val="0"/>
      <w:marRight w:val="0"/>
      <w:marTop w:val="0"/>
      <w:marBottom w:val="0"/>
      <w:divBdr>
        <w:top w:val="none" w:sz="0" w:space="0" w:color="auto"/>
        <w:left w:val="none" w:sz="0" w:space="0" w:color="auto"/>
        <w:bottom w:val="none" w:sz="0" w:space="0" w:color="auto"/>
        <w:right w:val="none" w:sz="0" w:space="0" w:color="auto"/>
      </w:divBdr>
    </w:div>
    <w:div w:id="1003899487">
      <w:bodyDiv w:val="1"/>
      <w:marLeft w:val="0"/>
      <w:marRight w:val="0"/>
      <w:marTop w:val="0"/>
      <w:marBottom w:val="0"/>
      <w:divBdr>
        <w:top w:val="none" w:sz="0" w:space="0" w:color="auto"/>
        <w:left w:val="none" w:sz="0" w:space="0" w:color="auto"/>
        <w:bottom w:val="none" w:sz="0" w:space="0" w:color="auto"/>
        <w:right w:val="none" w:sz="0" w:space="0" w:color="auto"/>
      </w:divBdr>
    </w:div>
    <w:div w:id="1102188408">
      <w:bodyDiv w:val="1"/>
      <w:marLeft w:val="0"/>
      <w:marRight w:val="0"/>
      <w:marTop w:val="0"/>
      <w:marBottom w:val="0"/>
      <w:divBdr>
        <w:top w:val="none" w:sz="0" w:space="0" w:color="auto"/>
        <w:left w:val="none" w:sz="0" w:space="0" w:color="auto"/>
        <w:bottom w:val="none" w:sz="0" w:space="0" w:color="auto"/>
        <w:right w:val="none" w:sz="0" w:space="0" w:color="auto"/>
      </w:divBdr>
    </w:div>
    <w:div w:id="1113130534">
      <w:bodyDiv w:val="1"/>
      <w:marLeft w:val="0"/>
      <w:marRight w:val="0"/>
      <w:marTop w:val="0"/>
      <w:marBottom w:val="0"/>
      <w:divBdr>
        <w:top w:val="none" w:sz="0" w:space="0" w:color="auto"/>
        <w:left w:val="none" w:sz="0" w:space="0" w:color="auto"/>
        <w:bottom w:val="none" w:sz="0" w:space="0" w:color="auto"/>
        <w:right w:val="none" w:sz="0" w:space="0" w:color="auto"/>
      </w:divBdr>
    </w:div>
    <w:div w:id="1296370303">
      <w:bodyDiv w:val="1"/>
      <w:marLeft w:val="0"/>
      <w:marRight w:val="0"/>
      <w:marTop w:val="0"/>
      <w:marBottom w:val="0"/>
      <w:divBdr>
        <w:top w:val="none" w:sz="0" w:space="0" w:color="auto"/>
        <w:left w:val="none" w:sz="0" w:space="0" w:color="auto"/>
        <w:bottom w:val="none" w:sz="0" w:space="0" w:color="auto"/>
        <w:right w:val="none" w:sz="0" w:space="0" w:color="auto"/>
      </w:divBdr>
      <w:divsChild>
        <w:div w:id="245843311">
          <w:marLeft w:val="0"/>
          <w:marRight w:val="0"/>
          <w:marTop w:val="0"/>
          <w:marBottom w:val="0"/>
          <w:divBdr>
            <w:top w:val="none" w:sz="0" w:space="0" w:color="auto"/>
            <w:left w:val="none" w:sz="0" w:space="0" w:color="auto"/>
            <w:bottom w:val="none" w:sz="0" w:space="0" w:color="auto"/>
            <w:right w:val="none" w:sz="0" w:space="0" w:color="auto"/>
          </w:divBdr>
        </w:div>
      </w:divsChild>
    </w:div>
    <w:div w:id="1456752974">
      <w:bodyDiv w:val="1"/>
      <w:marLeft w:val="0"/>
      <w:marRight w:val="0"/>
      <w:marTop w:val="0"/>
      <w:marBottom w:val="0"/>
      <w:divBdr>
        <w:top w:val="none" w:sz="0" w:space="0" w:color="auto"/>
        <w:left w:val="none" w:sz="0" w:space="0" w:color="auto"/>
        <w:bottom w:val="none" w:sz="0" w:space="0" w:color="auto"/>
        <w:right w:val="none" w:sz="0" w:space="0" w:color="auto"/>
      </w:divBdr>
      <w:divsChild>
        <w:div w:id="92169158">
          <w:marLeft w:val="0"/>
          <w:marRight w:val="0"/>
          <w:marTop w:val="0"/>
          <w:marBottom w:val="0"/>
          <w:divBdr>
            <w:top w:val="none" w:sz="0" w:space="0" w:color="auto"/>
            <w:left w:val="none" w:sz="0" w:space="0" w:color="auto"/>
            <w:bottom w:val="none" w:sz="0" w:space="0" w:color="auto"/>
            <w:right w:val="none" w:sz="0" w:space="0" w:color="auto"/>
          </w:divBdr>
        </w:div>
      </w:divsChild>
    </w:div>
    <w:div w:id="1506746512">
      <w:bodyDiv w:val="1"/>
      <w:marLeft w:val="0"/>
      <w:marRight w:val="0"/>
      <w:marTop w:val="0"/>
      <w:marBottom w:val="0"/>
      <w:divBdr>
        <w:top w:val="none" w:sz="0" w:space="0" w:color="auto"/>
        <w:left w:val="none" w:sz="0" w:space="0" w:color="auto"/>
        <w:bottom w:val="none" w:sz="0" w:space="0" w:color="auto"/>
        <w:right w:val="none" w:sz="0" w:space="0" w:color="auto"/>
      </w:divBdr>
    </w:div>
    <w:div w:id="1575238878">
      <w:bodyDiv w:val="1"/>
      <w:marLeft w:val="0"/>
      <w:marRight w:val="0"/>
      <w:marTop w:val="0"/>
      <w:marBottom w:val="0"/>
      <w:divBdr>
        <w:top w:val="none" w:sz="0" w:space="0" w:color="auto"/>
        <w:left w:val="none" w:sz="0" w:space="0" w:color="auto"/>
        <w:bottom w:val="none" w:sz="0" w:space="0" w:color="auto"/>
        <w:right w:val="none" w:sz="0" w:space="0" w:color="auto"/>
      </w:divBdr>
    </w:div>
    <w:div w:id="1958413061">
      <w:bodyDiv w:val="1"/>
      <w:marLeft w:val="0"/>
      <w:marRight w:val="0"/>
      <w:marTop w:val="0"/>
      <w:marBottom w:val="0"/>
      <w:divBdr>
        <w:top w:val="none" w:sz="0" w:space="0" w:color="auto"/>
        <w:left w:val="none" w:sz="0" w:space="0" w:color="auto"/>
        <w:bottom w:val="none" w:sz="0" w:space="0" w:color="auto"/>
        <w:right w:val="none" w:sz="0" w:space="0" w:color="auto"/>
      </w:divBdr>
      <w:divsChild>
        <w:div w:id="1160733793">
          <w:marLeft w:val="0"/>
          <w:marRight w:val="0"/>
          <w:marTop w:val="0"/>
          <w:marBottom w:val="0"/>
          <w:divBdr>
            <w:top w:val="none" w:sz="0" w:space="0" w:color="auto"/>
            <w:left w:val="none" w:sz="0" w:space="0" w:color="auto"/>
            <w:bottom w:val="none" w:sz="0" w:space="0" w:color="auto"/>
            <w:right w:val="none" w:sz="0" w:space="0" w:color="auto"/>
          </w:divBdr>
          <w:divsChild>
            <w:div w:id="383216903">
              <w:marLeft w:val="0"/>
              <w:marRight w:val="0"/>
              <w:marTop w:val="150"/>
              <w:marBottom w:val="15"/>
              <w:divBdr>
                <w:top w:val="none" w:sz="0" w:space="0" w:color="auto"/>
                <w:left w:val="none" w:sz="0" w:space="0" w:color="auto"/>
                <w:bottom w:val="single" w:sz="6" w:space="0" w:color="466FA0"/>
                <w:right w:val="none" w:sz="0" w:space="0" w:color="auto"/>
              </w:divBdr>
              <w:divsChild>
                <w:div w:id="28458629">
                  <w:marLeft w:val="3150"/>
                  <w:marRight w:val="0"/>
                  <w:marTop w:val="0"/>
                  <w:marBottom w:val="0"/>
                  <w:divBdr>
                    <w:top w:val="none" w:sz="0" w:space="0" w:color="auto"/>
                    <w:left w:val="none" w:sz="0" w:space="0" w:color="auto"/>
                    <w:bottom w:val="none" w:sz="0" w:space="0" w:color="auto"/>
                    <w:right w:val="none" w:sz="0" w:space="0" w:color="auto"/>
                  </w:divBdr>
                  <w:divsChild>
                    <w:div w:id="2806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86098">
      <w:bodyDiv w:val="1"/>
      <w:marLeft w:val="0"/>
      <w:marRight w:val="0"/>
      <w:marTop w:val="15"/>
      <w:marBottom w:val="180"/>
      <w:divBdr>
        <w:top w:val="none" w:sz="0" w:space="0" w:color="auto"/>
        <w:left w:val="none" w:sz="0" w:space="0" w:color="auto"/>
        <w:bottom w:val="none" w:sz="0" w:space="0" w:color="auto"/>
        <w:right w:val="none" w:sz="0" w:space="0" w:color="auto"/>
      </w:divBdr>
      <w:divsChild>
        <w:div w:id="414013319">
          <w:marLeft w:val="0"/>
          <w:marRight w:val="0"/>
          <w:marTop w:val="0"/>
          <w:marBottom w:val="0"/>
          <w:divBdr>
            <w:top w:val="none" w:sz="0" w:space="0" w:color="006699"/>
            <w:left w:val="single" w:sz="6" w:space="0" w:color="006699"/>
            <w:bottom w:val="single" w:sz="6" w:space="0" w:color="006699"/>
            <w:right w:val="single" w:sz="6" w:space="0" w:color="006699"/>
          </w:divBdr>
          <w:divsChild>
            <w:div w:id="222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7D8BD919AC714DAA5F2824725BE4AA" ma:contentTypeVersion="0" ma:contentTypeDescription="Create a new document." ma:contentTypeScope="" ma:versionID="4713210da93586b288c59f46b2a88d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F6DFA-F2F0-4E65-A6D8-E283C5E77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904DB50-B394-4626-AE24-17E6EC668070}">
  <ds:schemaRefs>
    <ds:schemaRef ds:uri="http://schemas.microsoft.com/office/infopath/2007/PartnerControls"/>
    <ds:schemaRef ds:uri="http://www.w3.org/XML/1998/namespace"/>
    <ds:schemaRef ds:uri="http://purl.org/dc/terms/"/>
    <ds:schemaRef ds:uri="http://schemas.microsoft.com/office/2006/metadata/properties"/>
    <ds:schemaRef ds:uri="http://schemas.openxmlformats.org/package/2006/metadata/core-properties"/>
    <ds:schemaRef ds:uri="http://purl.org/dc/elements/1.1/"/>
    <ds:schemaRef ds:uri="http://purl.org/dc/dcmitype/"/>
    <ds:schemaRef ds:uri="http://schemas.microsoft.com/office/2006/documentManagement/types"/>
  </ds:schemaRefs>
</ds:datastoreItem>
</file>

<file path=customXml/itemProps3.xml><?xml version="1.0" encoding="utf-8"?>
<ds:datastoreItem xmlns:ds="http://schemas.openxmlformats.org/officeDocument/2006/customXml" ds:itemID="{C5FCAA55-439D-4481-9F23-0AA5A6AA5B8F}">
  <ds:schemaRefs>
    <ds:schemaRef ds:uri="http://schemas.microsoft.com/sharepoint/v3/contenttype/forms"/>
  </ds:schemaRefs>
</ds:datastoreItem>
</file>

<file path=customXml/itemProps4.xml><?xml version="1.0" encoding="utf-8"?>
<ds:datastoreItem xmlns:ds="http://schemas.openxmlformats.org/officeDocument/2006/customXml" ds:itemID="{60F41717-1176-44E9-89D9-CF1D655AA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4558</TotalTime>
  <Pages>11</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The Eastwood School</Company>
  <LinksUpToDate>false</LinksUpToDate>
  <CharactersWithSpaces>14275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NHouchen</dc:creator>
  <cp:lastModifiedBy>Neil Houchen</cp:lastModifiedBy>
  <cp:revision>14</cp:revision>
  <cp:lastPrinted>2016-06-28T09:21:00Z</cp:lastPrinted>
  <dcterms:created xsi:type="dcterms:W3CDTF">2015-10-08T08:43:00Z</dcterms:created>
  <dcterms:modified xsi:type="dcterms:W3CDTF">2017-05-12T12:39:00Z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0x010100A27D8BD919AC714DAA5F2824725BE4AA</vt:lpwstr>
  </property>
</Properties>
</file>